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Санкт-Петербургский национальный исследовательский университет</w:t>
      </w:r>
    </w:p>
    <w:p>
      <w:pPr>
        <w:pStyle w:val="Normal"/>
        <w:spacing w:lineRule="auto" w:line="360" w:before="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ascii="Liberation Serif" w:hAnsi="Liberation Serif" w:cstheme="minorHAnsi"/>
          <w:sz w:val="24"/>
          <w:szCs w:val="24"/>
        </w:rPr>
        <w:t>информационных технологий, механики и оптики</w:t>
      </w:r>
    </w:p>
    <w:p>
      <w:pPr>
        <w:pStyle w:val="Normal"/>
        <w:spacing w:lineRule="auto" w:line="360" w:before="240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ascii="Liberation Serif" w:hAnsi="Liberation Serif" w:cstheme="minorHAnsi"/>
          <w:sz w:val="24"/>
          <w:szCs w:val="24"/>
        </w:rPr>
        <w:t>Факультет информационных технологий и программирования</w:t>
      </w:r>
    </w:p>
    <w:p>
      <w:pPr>
        <w:pStyle w:val="Normal"/>
        <w:spacing w:lineRule="auto" w:line="360" w:before="2400" w:after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Отчёт по практической работе №1</w:t>
      </w:r>
    </w:p>
    <w:p>
      <w:pPr>
        <w:pStyle w:val="Normal"/>
        <w:spacing w:lineRule="auto" w:line="360" w:before="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ascii="Liberation Serif" w:hAnsi="Liberation Serif" w:cstheme="minorHAnsi"/>
          <w:sz w:val="24"/>
          <w:szCs w:val="24"/>
        </w:rPr>
        <w:t>Консольные утилиты настройки сетевых компонентов в MS Windows 2000/XP/2003 и Linux</w:t>
      </w:r>
    </w:p>
    <w:p>
      <w:pPr>
        <w:pStyle w:val="Normal"/>
        <w:spacing w:lineRule="auto" w:line="360" w:before="2880" w:after="0"/>
        <w:ind w:right="-1" w:hanging="0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Выполнил:</w:t>
        <w:tab/>
        <w:t>Дмитрий Коссович, гр. 3513</w:t>
      </w:r>
    </w:p>
    <w:p>
      <w:pPr>
        <w:pStyle w:val="Normal"/>
        <w:spacing w:lineRule="auto" w:line="360" w:before="0" w:after="0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 xml:space="preserve">   </w:t>
      </w:r>
      <w:r>
        <w:rPr>
          <w:rFonts w:cs="Times New Roman" w:ascii="Liberation Serif" w:hAnsi="Liberation Serif" w:cstheme="minorHAnsi"/>
          <w:sz w:val="24"/>
          <w:szCs w:val="24"/>
        </w:rPr>
        <w:t xml:space="preserve">Проверил: </w:t>
        <w:tab/>
        <w:tab/>
        <w:tab/>
        <w:t xml:space="preserve">   Береснев А.Д.</w:t>
      </w:r>
    </w:p>
    <w:p>
      <w:pPr>
        <w:pStyle w:val="Heading2"/>
        <w:rPr>
          <w:rFonts w:ascii="Liberation Serif" w:hAnsi="Liberation Serif" w:cs="Times New Roman" w:cstheme="minorHAnsi"/>
          <w:sz w:val="24"/>
          <w:szCs w:val="24"/>
        </w:rPr>
      </w:pPr>
      <w:r>
        <w:rPr>
          <w:rFonts w:cs="Times New Roman" w:cstheme="minorHAnsi" w:ascii="Liberation Serif" w:hAnsi="Liberation Serif"/>
          <w:sz w:val="24"/>
          <w:szCs w:val="2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5610595"/>
      </w:sdtPr>
      <w:sdtContent>
        <w:p>
          <w:pPr>
            <w:pStyle w:val="TOCHeading"/>
            <w:rPr/>
          </w:pPr>
          <w:r>
            <w:rPr>
              <w:rFonts w:cs="Times New Roman" w:ascii="Liberation Serif" w:hAnsi="Liberation Serif" w:cstheme="minorHAnsi"/>
              <w:color w:val="000000" w:themeColor="text1"/>
            </w:rPr>
            <w:t>Оглавление</w:t>
          </w:r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98845505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Ответы на вопросы практической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06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1. Основные отличия типов подключений при настройке сетевых адаптеров в Virtual Box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07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2. Что произойдёт, если у двух созданных виртуальных машин поменять местами образы жестких дисков?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08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3. Для чего необходимы снимки виртуальных машин?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09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4. 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10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5. Как с помощью ipconfig узнать адрес DNS, на который настроен ваш компьютер?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11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6. Зачем нужна команда net use? Как с помощью этой утилиты подключить на локальный диск R: папку TEST на компьютере SRV?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12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7. В чем назначение утилиты ping?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13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Тексты исполняемых файлов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sz w:val="24"/>
              <w:szCs w:val="24"/>
              <w:lang w:eastAsia="ru-RU"/>
            </w:rPr>
          </w:pPr>
          <w:hyperlink w:anchor="_Toc398845514">
            <w:r>
              <w:rPr>
                <w:webHidden/>
                <w:rStyle w:val="IndexLink"/>
                <w:rFonts w:cs="Times New Roman" w:ascii="Liberation Serif" w:hAnsi="Liberation Serif" w:cstheme="minorHAnsi"/>
                <w:vanish w:val="false"/>
                <w:sz w:val="24"/>
                <w:szCs w:val="24"/>
              </w:rPr>
              <w:t>MS Windows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/>
          </w:pPr>
          <w:r>
            <w:rPr>
              <w:rFonts w:cs="Times New Roman" w:ascii="Liberation Serif" w:hAnsi="Liberation Serif" w:cstheme="minorHAnsi"/>
              <w:vanish w:val="false"/>
              <w:sz w:val="24"/>
              <w:szCs w:val="24"/>
              <w:lang w:val="en-US"/>
            </w:rPr>
            <w:t>Alpine Linux</w:t>
          </w:r>
          <w:hyperlink w:anchor="_Toc398845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_Toc398845515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Liberation Serif" w:hAnsi="Liberation Serif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>
          <w:rFonts w:ascii="Liberation Serif" w:hAnsi="Liberation Serif" w:eastAsia="" w:cs="Times New Roman" w:cstheme="minorHAns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Times New Roman" w:cstheme="minorHAnsi" w:eastAsiaTheme="majorEastAsia" w:ascii="Liberation Serif" w:hAnsi="Liberation Serif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 w:asciiTheme="minorHAnsi" w:cstheme="minorHAnsi" w:hAnsiTheme="minorHAnsi"/>
          <w:color w:val="000000" w:themeColor="text1"/>
        </w:rPr>
      </w:pPr>
      <w:bookmarkStart w:id="0" w:name="_Toc398845505"/>
      <w:bookmarkEnd w:id="0"/>
      <w:r>
        <w:rPr>
          <w:rFonts w:cs="Times New Roman" w:ascii="Liberation Serif" w:hAnsi="Liberation Serif" w:cstheme="minorHAnsi"/>
          <w:color w:val="000000" w:themeColor="text1"/>
        </w:rPr>
        <w:t>Ответы на вопросы практической работы</w:t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color w:val="000000" w:themeColor="text1"/>
          <w:sz w:val="24"/>
          <w:szCs w:val="24"/>
        </w:rPr>
      </w:pPr>
      <w:bookmarkStart w:id="1" w:name="_Toc398845506"/>
      <w:bookmarkEnd w:id="1"/>
      <w:r>
        <w:rPr>
          <w:rFonts w:cs="Times New Roman" w:ascii="Liberation Serif" w:hAnsi="Liberation Serif" w:cstheme="minorHAnsi"/>
          <w:color w:val="000000" w:themeColor="text1"/>
        </w:rPr>
        <w:t>1. Основные отличия типов подключений при настройке сетевых адаптеров в Virtual Box</w:t>
      </w:r>
    </w:p>
    <w:p>
      <w:pPr>
        <w:pStyle w:val="Normal"/>
        <w:rPr/>
      </w:pPr>
      <w:r>
        <w:rPr/>
        <w:t>При изучении типов подключения при настройке сетевых адаптеров были выявлены следующие различия:</w:t>
      </w:r>
    </w:p>
    <w:p>
      <w:pPr>
        <w:pStyle w:val="Normal"/>
        <w:rPr/>
      </w:pPr>
      <w:r>
        <w:rPr>
          <w:b/>
          <w:bCs/>
        </w:rPr>
        <w:t>NAT</w:t>
      </w:r>
      <w:r>
        <w:rPr/>
        <w:t xml:space="preserve"> - Network Address Translation . В данном режиме адаптер использует сетевые настройки основной системы при взаимодействии с сетью физического узла и прочими внешними сетями. Сетевая подсистема VirtualBox транслирует IP-трафик с исходным IP-адресом виртуальной машины в трафик с исходным адресом сетевого адаптера хостовой системы. Этот режим используется по умолчанию</w:t>
      </w:r>
    </w:p>
    <w:p>
      <w:pPr>
        <w:pStyle w:val="Normal"/>
        <w:rPr/>
      </w:pPr>
      <w:r>
        <w:rPr>
          <w:b/>
          <w:bCs/>
        </w:rPr>
        <w:t>Bridged adapter</w:t>
      </w:r>
      <w:r>
        <w:rPr/>
        <w:t xml:space="preserve"> - В данном режиме сетевой адаптер ВМ подключается к сетевому адаптеру хостовой системы и обрабатывает сетевые пакеты непосредственно в обход сетевого стека хостовой системы.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b/>
          <w:bCs/>
          <w:sz w:val="24"/>
          <w:szCs w:val="24"/>
          <w:lang w:val="en-US"/>
        </w:rPr>
        <w:t xml:space="preserve">Internal Network </w:t>
      </w:r>
      <w:r>
        <w:rPr>
          <w:rFonts w:cs="Times New Roman" w:ascii="Liberation Serif" w:hAnsi="Liberation Serif" w:cstheme="minorHAnsi"/>
          <w:b w:val="false"/>
          <w:bCs w:val="false"/>
          <w:sz w:val="24"/>
          <w:szCs w:val="24"/>
          <w:lang w:val="en-US"/>
        </w:rPr>
        <w:t xml:space="preserve">- Сетевые адаптеры Виртуальных машин объединяются между собой в изолированный сегмент сети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b w:val="false"/>
          <w:bCs w:val="false"/>
          <w:sz w:val="24"/>
          <w:szCs w:val="24"/>
          <w:lang w:val="en-US"/>
        </w:rPr>
        <w:t>Таким образом</w:t>
      </w:r>
      <w:r>
        <w:rPr>
          <w:rFonts w:cs="Times New Roman" w:ascii="Liberation Serif" w:hAnsi="Liberation Serif" w:cstheme="minorHAnsi"/>
          <w:sz w:val="24"/>
          <w:szCs w:val="24"/>
        </w:rPr>
        <w:t xml:space="preserve"> Bridged отличается видимостью гостевой ОС во внешней сети. Также,  в режиме NAT невозможно настроить совместный доступ к файлам и папкам через внешнюю сеть. Используя тип Internal Network возможностью взаимодействовать только с другими гостевыми ОС и с хостом.</w:t>
      </w:r>
    </w:p>
    <w:p>
      <w:pPr>
        <w:pStyle w:val="Heading2"/>
        <w:rPr>
          <w:rFonts w:ascii="Liberation Serif" w:hAnsi="Liberation Serif"/>
        </w:rPr>
      </w:pPr>
      <w:bookmarkStart w:id="2" w:name="_Toc398845507"/>
      <w:bookmarkEnd w:id="2"/>
      <w:r>
        <w:rPr>
          <w:rFonts w:cs="Times New Roman" w:ascii="Liberation Serif" w:hAnsi="Liberation Serif" w:cstheme="minorHAnsi"/>
          <w:color w:val="000000" w:themeColor="text1"/>
        </w:rPr>
        <w:t>2. Что произойдёт, если у двух созданных виртуальных машин поменять местами образы жестких дисков?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Скорее всего произойдет ошибка — если образы ОС различны, но если файл будет подменен аналогичной системой, то она запустится. В качестве эксперемента был скапирован образ Windows 2003, создана вторая виртуальная машина, после чего поменяны местами имена vdi файлов. Виртуальная машина запустилась. Если подменить файл образом системы Linux — VirtualBox выдаст ошибку (faild starting session)</w:t>
      </w:r>
    </w:p>
    <w:p>
      <w:pPr>
        <w:pStyle w:val="Heading2"/>
        <w:rPr>
          <w:rFonts w:ascii="Liberation Serif" w:hAnsi="Liberation Serif"/>
        </w:rPr>
      </w:pPr>
      <w:bookmarkStart w:id="3" w:name="_Toc398845508"/>
      <w:bookmarkEnd w:id="3"/>
      <w:r>
        <w:rPr>
          <w:rFonts w:cs="Times New Roman" w:ascii="Liberation Serif" w:hAnsi="Liberation Serif" w:cstheme="minorHAnsi"/>
          <w:color w:val="000000" w:themeColor="text1"/>
        </w:rPr>
        <w:t>3. Для чего необходимы снимки виртуальных машин?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Для восстановления состояния виртуальных машин при необходимости. (Например если в linux ubuntu запустить команду sudo apt-get remove jpeg* образ системы безнадежно испортится, но можно откатиться к предыдущему снимку)</w:t>
      </w:r>
    </w:p>
    <w:p>
      <w:pPr>
        <w:pStyle w:val="Normal"/>
        <w:spacing w:lineRule="auto" w:line="276" w:before="0" w:after="200"/>
        <w:rPr>
          <w:rFonts w:ascii="Liberation Serif" w:hAnsi="Liberation Serif" w:eastAsia="" w:cs="Times New Roman" w:cstheme="minorHAnsi" w:eastAsiaTheme="majorEastAsia"/>
          <w:b/>
          <w:b/>
          <w:bCs/>
          <w:color w:val="000000" w:themeColor="text1"/>
          <w:sz w:val="26"/>
          <w:szCs w:val="26"/>
        </w:rPr>
      </w:pPr>
      <w:r>
        <w:rPr>
          <w:rFonts w:eastAsia="" w:cs="Times New Roman" w:cstheme="minorHAnsi" w:eastAsiaTheme="majorEastAsia" w:ascii="Liberation Serif" w:hAnsi="Liberation Serif"/>
          <w:b/>
          <w:bCs/>
          <w:color w:val="000000" w:themeColor="text1"/>
          <w:sz w:val="26"/>
          <w:szCs w:val="26"/>
        </w:rPr>
      </w:r>
      <w:r>
        <w:br w:type="page"/>
      </w:r>
    </w:p>
    <w:p>
      <w:pPr>
        <w:pStyle w:val="Heading2"/>
        <w:rPr>
          <w:rFonts w:ascii="Liberation Serif" w:hAnsi="Liberation Serif"/>
        </w:rPr>
      </w:pPr>
      <w:bookmarkStart w:id="4" w:name="_Toc398845509"/>
      <w:r>
        <w:rPr>
          <w:rFonts w:cs="Times New Roman" w:ascii="Liberation Serif" w:hAnsi="Liberation Serif" w:cstheme="minorHAnsi"/>
          <w:bCs w:val="false"/>
          <w:color w:val="000000" w:themeColor="text1"/>
        </w:rPr>
        <w:t>4.</w:t>
      </w:r>
      <w:bookmarkEnd w:id="4"/>
      <w:r>
        <w:rPr>
          <w:rFonts w:cs="Times New Roman" w:ascii="Liberation Serif" w:hAnsi="Liberation Serif" w:cstheme="minorHAnsi"/>
          <w:color w:val="000000" w:themeColor="text1"/>
        </w:rPr>
        <w:t xml:space="preserve"> 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>
      <w:pPr>
        <w:pStyle w:val="Normal"/>
        <w:rPr>
          <w:rFonts w:ascii="Liberation Serif" w:hAnsi="Liberation Serif" w:cs="Times New Roman" w:cstheme="minorHAnsi"/>
        </w:rPr>
      </w:pPr>
      <w:r>
        <w:rPr>
          <w:rFonts w:cs="Times New Roman" w:cstheme="minorHAnsi"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/>
        <w:drawing>
          <wp:inline distT="0" distB="0" distL="0" distR="0">
            <wp:extent cx="2609850" cy="3152775"/>
            <wp:effectExtent l="0" t="0" r="0" b="0"/>
            <wp:docPr id="1" name="Рисунок 5" descr="Z:\lab2\q_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Z:\lab2\q_4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Liberation Serif" w:hAnsi="Liberation Serif" w:cstheme="minorHAnsi"/>
        </w:rPr>
        <w:tab/>
      </w:r>
      <w:r>
        <w:rPr>
          <w:rFonts w:cs="Times New Roman" w:ascii="Liberation Serif" w:hAnsi="Liberation Serif" w:cstheme="minorHAnsi"/>
        </w:rPr>
        <w:drawing>
          <wp:inline distT="0" distB="0" distL="0" distR="0">
            <wp:extent cx="2628900" cy="3171825"/>
            <wp:effectExtent l="0" t="0" r="0" b="0"/>
            <wp:docPr id="2" name="Рисунок 7" descr="Z:\lab2\q_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Z:\lab2\q_4-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Liberation Serif" w:hAnsi="Liberation Serif" w:cs="Times New Roman" w:cstheme="minorHAnsi"/>
        </w:rPr>
      </w:pPr>
      <w:r>
        <w:rPr>
          <w:rFonts w:cs="Times New Roman" w:cstheme="minorHAnsi" w:ascii="Liberation Serif" w:hAnsi="Liberation Serif"/>
        </w:rPr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color w:val="000000" w:themeColor="text1"/>
        </w:rPr>
      </w:pPr>
      <w:bookmarkStart w:id="5" w:name="_Toc398845510"/>
      <w:bookmarkEnd w:id="5"/>
      <w:r>
        <w:rPr>
          <w:rFonts w:cs="Times New Roman" w:ascii="Liberation Serif" w:hAnsi="Liberation Serif" w:cstheme="minorHAnsi"/>
          <w:color w:val="000000" w:themeColor="text1"/>
        </w:rPr>
        <w:t>5. Как с помощью ipconfig узнать адрес DNS, на который настроен ваш компьютер?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 w:cstheme="minorHAnsi"/>
          <w:sz w:val="24"/>
          <w:szCs w:val="24"/>
        </w:rPr>
        <w:t>Выполнить ifconfig с ключом /all</w:t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color w:val="000000" w:themeColor="text1"/>
        </w:rPr>
      </w:pPr>
      <w:bookmarkStart w:id="6" w:name="_Toc398845511"/>
      <w:bookmarkEnd w:id="6"/>
      <w:r>
        <w:rPr>
          <w:rFonts w:cs="Times New Roman" w:ascii="Liberation Serif" w:hAnsi="Liberation Serif" w:cstheme="minorHAnsi"/>
          <w:color w:val="000000" w:themeColor="text1"/>
        </w:rPr>
        <w:t>6. Зачем нужна команда net use? Как с помощью этой утилиты подключить на локальный диск R: папку TEST на компьютере SRV?</w:t>
      </w:r>
    </w:p>
    <w:p>
      <w:pPr>
        <w:pStyle w:val="Normal"/>
        <w:jc w:val="both"/>
        <w:rPr>
          <w:rFonts w:cs="Times New Roman" w:cstheme="minorHAnsi"/>
          <w:sz w:val="24"/>
          <w:szCs w:val="24"/>
        </w:rPr>
      </w:pPr>
      <w:r>
        <w:rPr>
          <w:rFonts w:cs="Times New Roman" w:ascii="Liberation Serif" w:hAnsi="Liberation Serif" w:cstheme="minorHAnsi"/>
          <w:sz w:val="24"/>
          <w:szCs w:val="24"/>
        </w:rPr>
        <w:t xml:space="preserve">Команда </w:t>
      </w:r>
      <w:r>
        <w:rPr>
          <w:rFonts w:cs="Times New Roman" w:ascii="Liberation Serif" w:hAnsi="Liberation Serif" w:cstheme="minorHAnsi"/>
          <w:b/>
          <w:sz w:val="24"/>
          <w:szCs w:val="24"/>
        </w:rPr>
        <w:t xml:space="preserve">net use </w:t>
      </w:r>
      <w:r>
        <w:rPr>
          <w:rFonts w:cs="Times New Roman" w:ascii="Liberation Serif" w:hAnsi="Liberation Serif" w:cstheme="minorHAnsi"/>
          <w:sz w:val="24"/>
          <w:szCs w:val="24"/>
        </w:rPr>
        <w:t>предназначена для подключения к общим сетевым ресурсам или вывода информации о подключениях компьютера. Команда также управляет постоянными сетевыми соединениями. При вызове без параметров возвращает список сетевых подключений.</w:t>
      </w:r>
    </w:p>
    <w:p>
      <w:pPr>
        <w:pStyle w:val="Normal"/>
        <w:jc w:val="both"/>
        <w:rPr/>
      </w:pPr>
      <w:r>
        <w:rPr>
          <w:rFonts w:cs="Times New Roman" w:ascii="Liberation Serif" w:hAnsi="Liberation Serif" w:cstheme="minorHAnsi"/>
          <w:b/>
          <w:szCs w:val="32"/>
        </w:rPr>
        <w:t xml:space="preserve">net use R: </w:t>
      </w:r>
      <w:hyperlink r:id="rId4">
        <w:r>
          <w:rPr>
            <w:webHidden/>
            <w:rStyle w:val="InternetLink"/>
            <w:rFonts w:cs="Times New Roman" w:ascii="Liberation Serif" w:hAnsi="Liberation Serif" w:cstheme="minorHAnsi"/>
            <w:b/>
            <w:vanish/>
            <w:szCs w:val="32"/>
          </w:rPr>
          <w:t>\\SRV\TEST</w:t>
        </w:r>
      </w:hyperlink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rFonts w:cs="Times New Roman" w:ascii="Liberation Serif" w:hAnsi="Liberation Serif" w:cstheme="minorHAnsi"/>
          <w:b w:val="false"/>
          <w:bCs w:val="false"/>
          <w:szCs w:val="32"/>
        </w:rPr>
        <w:t>При выполнении лабораторной работы команда использовалась для подключения сетевого диска</w:t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color w:val="000000" w:themeColor="text1"/>
        </w:rPr>
      </w:pPr>
      <w:bookmarkStart w:id="7" w:name="_Toc398845512"/>
      <w:bookmarkEnd w:id="7"/>
      <w:r>
        <w:rPr>
          <w:rFonts w:cs="Times New Roman" w:ascii="Liberation Serif" w:hAnsi="Liberation Serif" w:cstheme="minorHAnsi"/>
          <w:color w:val="000000" w:themeColor="text1"/>
        </w:rPr>
        <w:t>7. В чем назначение утилиты ping?</w:t>
      </w:r>
    </w:p>
    <w:p>
      <w:pPr>
        <w:pStyle w:val="NoSpacing"/>
        <w:jc w:val="both"/>
        <w:rPr>
          <w:rFonts w:ascii="Times New Roman" w:hAnsi="Times New Roman" w:cs="Times New Roman" w:asciiTheme="minorHAnsi" w:cstheme="minorHAnsi" w:hAnsiTheme="minorHAnsi"/>
          <w:lang w:val="ru-RU"/>
        </w:rPr>
      </w:pPr>
      <w:r>
        <w:rPr>
          <w:rFonts w:cs="Times New Roman" w:ascii="Liberation Serif" w:hAnsi="Liberation Serif" w:cstheme="minorHAnsi"/>
          <w:lang w:val="ru-RU"/>
        </w:rPr>
        <w:t xml:space="preserve">Утилита </w:t>
      </w:r>
      <w:r>
        <w:rPr>
          <w:rFonts w:cs="Times New Roman" w:ascii="Liberation Serif" w:hAnsi="Liberation Serif" w:cstheme="minorHAnsi"/>
        </w:rPr>
        <w:t>ping</w:t>
      </w:r>
      <w:r>
        <w:rPr>
          <w:rFonts w:cs="Times New Roman" w:ascii="Liberation Serif" w:hAnsi="Liberation Serif" w:cstheme="minorHAnsi"/>
          <w:lang w:val="ru-RU"/>
        </w:rPr>
        <w:t xml:space="preserve"> предназначена для проверки соединения в сетях на основе </w:t>
      </w:r>
      <w:r>
        <w:rPr>
          <w:rFonts w:cs="Times New Roman" w:ascii="Liberation Serif" w:hAnsi="Liberation Serif" w:cstheme="minorHAnsi"/>
        </w:rPr>
        <w:t>TCP</w:t>
      </w:r>
      <w:r>
        <w:rPr>
          <w:rFonts w:cs="Times New Roman" w:ascii="Liberation Serif" w:hAnsi="Liberation Serif" w:cstheme="minorHAnsi"/>
          <w:lang w:val="ru-RU"/>
        </w:rPr>
        <w:t>/</w:t>
      </w:r>
      <w:r>
        <w:rPr>
          <w:rFonts w:cs="Times New Roman" w:ascii="Liberation Serif" w:hAnsi="Liberation Serif" w:cstheme="minorHAnsi"/>
        </w:rPr>
        <w:t>IP</w:t>
      </w:r>
      <w:r>
        <w:rPr>
          <w:rFonts w:cs="Times New Roman" w:ascii="Liberation Serif" w:hAnsi="Liberation Serif" w:cstheme="minorHAnsi"/>
          <w:lang w:val="ru-RU"/>
        </w:rPr>
        <w:t>.</w:t>
      </w:r>
    </w:p>
    <w:p>
      <w:pPr>
        <w:pStyle w:val="NoSpacing"/>
        <w:jc w:val="both"/>
        <w:rPr>
          <w:rFonts w:ascii="Times New Roman" w:hAnsi="Times New Roman" w:cs="Times New Roman" w:asciiTheme="minorHAnsi" w:cstheme="minorHAnsi" w:hAnsiTheme="minorHAnsi"/>
          <w:lang w:val="ru-RU"/>
        </w:rPr>
      </w:pPr>
      <w:r>
        <w:rPr>
          <w:rFonts w:cs="Times New Roman" w:ascii="Liberation Serif" w:hAnsi="Liberation Serif" w:cstheme="minorHAnsi"/>
          <w:lang w:val="ru-RU"/>
        </w:rPr>
        <w:t>“</w:t>
      </w:r>
      <w:r>
        <w:rPr>
          <w:rFonts w:cs="Times New Roman" w:ascii="Liberation Serif" w:hAnsi="Liberation Serif" w:cstheme="minorHAnsi"/>
          <w:lang w:val="ru-RU"/>
        </w:rPr>
        <w:t>Утилита отправляет запросы (</w:t>
      </w:r>
      <w:r>
        <w:rPr>
          <w:rFonts w:cs="Times New Roman" w:ascii="Liberation Serif" w:hAnsi="Liberation Serif" w:cstheme="minorHAnsi"/>
        </w:rPr>
        <w:t>ICMP</w:t>
      </w:r>
      <w:r>
        <w:rPr>
          <w:rFonts w:cs="Times New Roman" w:ascii="Liberation Serif" w:hAnsi="Liberation Serif" w:cstheme="minorHAnsi"/>
          <w:lang w:val="ru-RU"/>
        </w:rPr>
        <w:t xml:space="preserve"> </w:t>
      </w:r>
      <w:r>
        <w:rPr>
          <w:rFonts w:cs="Times New Roman" w:ascii="Liberation Serif" w:hAnsi="Liberation Serif" w:cstheme="minorHAnsi"/>
        </w:rPr>
        <w:t>Echo</w:t>
      </w:r>
      <w:r>
        <w:rPr>
          <w:rFonts w:cs="Times New Roman" w:ascii="Liberation Serif" w:hAnsi="Liberation Serif" w:cstheme="minorHAnsi"/>
          <w:lang w:val="ru-RU"/>
        </w:rPr>
        <w:t>-</w:t>
      </w:r>
      <w:r>
        <w:rPr>
          <w:rFonts w:cs="Times New Roman" w:ascii="Liberation Serif" w:hAnsi="Liberation Serif" w:cstheme="minorHAnsi"/>
        </w:rPr>
        <w:t>Request</w:t>
      </w:r>
      <w:r>
        <w:rPr>
          <w:rFonts w:cs="Times New Roman" w:ascii="Liberation Serif" w:hAnsi="Liberation Serif" w:cstheme="minorHAnsi"/>
          <w:lang w:val="ru-RU"/>
        </w:rPr>
        <w:t xml:space="preserve">) протокола </w:t>
      </w:r>
      <w:r>
        <w:rPr>
          <w:rFonts w:cs="Times New Roman" w:ascii="Liberation Serif" w:hAnsi="Liberation Serif" w:cstheme="minorHAnsi"/>
        </w:rPr>
        <w:t>ICMP</w:t>
      </w:r>
      <w:r>
        <w:rPr>
          <w:rFonts w:cs="Times New Roman" w:ascii="Liberation Serif" w:hAnsi="Liberation Serif" w:cstheme="minorHAnsi"/>
          <w:lang w:val="ru-RU"/>
        </w:rPr>
        <w:t xml:space="preserve"> указанному узлу сети и фиксирует поступающие ответы (</w:t>
      </w:r>
      <w:r>
        <w:rPr>
          <w:rFonts w:cs="Times New Roman" w:ascii="Liberation Serif" w:hAnsi="Liberation Serif" w:cstheme="minorHAnsi"/>
        </w:rPr>
        <w:t>ICMP</w:t>
      </w:r>
      <w:r>
        <w:rPr>
          <w:rFonts w:cs="Times New Roman" w:ascii="Liberation Serif" w:hAnsi="Liberation Serif" w:cstheme="minorHAnsi"/>
          <w:lang w:val="ru-RU"/>
        </w:rPr>
        <w:t xml:space="preserve"> </w:t>
      </w:r>
      <w:r>
        <w:rPr>
          <w:rFonts w:cs="Times New Roman" w:ascii="Liberation Serif" w:hAnsi="Liberation Serif" w:cstheme="minorHAnsi"/>
        </w:rPr>
        <w:t>Echo</w:t>
      </w:r>
      <w:r>
        <w:rPr>
          <w:rFonts w:cs="Times New Roman" w:ascii="Liberation Serif" w:hAnsi="Liberation Serif" w:cstheme="minorHAnsi"/>
          <w:lang w:val="ru-RU"/>
        </w:rPr>
        <w:t>-</w:t>
      </w:r>
      <w:r>
        <w:rPr>
          <w:rFonts w:cs="Times New Roman" w:ascii="Liberation Serif" w:hAnsi="Liberation Serif" w:cstheme="minorHAnsi"/>
        </w:rPr>
        <w:t>Reply</w:t>
      </w:r>
      <w:r>
        <w:rPr>
          <w:rFonts w:cs="Times New Roman" w:ascii="Liberation Serif" w:hAnsi="Liberation Serif" w:cstheme="minorHAnsi"/>
          <w:lang w:val="ru-RU"/>
        </w:rPr>
        <w:t>). Время между отправкой запроса и получением ответа (</w:t>
      </w:r>
      <w:r>
        <w:rPr>
          <w:rFonts w:cs="Times New Roman" w:ascii="Liberation Serif" w:hAnsi="Liberation Serif" w:cstheme="minorHAnsi"/>
        </w:rPr>
        <w:t>RTT</w:t>
      </w:r>
      <w:r>
        <w:rPr>
          <w:rFonts w:cs="Times New Roman" w:ascii="Liberation Serif" w:hAnsi="Liberation Serif" w:cstheme="minorHAnsi"/>
          <w:lang w:val="ru-RU"/>
        </w:rPr>
        <w:t>) позволяет определять двусторонние задержки (</w:t>
      </w:r>
      <w:r>
        <w:rPr>
          <w:rFonts w:cs="Times New Roman" w:ascii="Liberation Serif" w:hAnsi="Liberation Serif" w:cstheme="minorHAnsi"/>
        </w:rPr>
        <w:t>RTT</w:t>
      </w:r>
      <w:r>
        <w:rPr>
          <w:rFonts w:cs="Times New Roman" w:ascii="Liberation Serif" w:hAnsi="Liberation Serif" w:cstheme="minorHAnsi"/>
          <w:lang w:val="ru-RU"/>
        </w:rPr>
        <w:t>) по маршруту и частоту потери пакетов, то есть косвенно определять загруженность на каналах передачи данных и промежуточных устройствах”</w:t>
      </w:r>
    </w:p>
    <w:p>
      <w:pPr>
        <w:pStyle w:val="Normal"/>
        <w:spacing w:lineRule="auto" w:line="276" w:before="0" w:after="200"/>
        <w:rPr>
          <w:rFonts w:ascii="Liberation Serif" w:hAnsi="Liberation Serif" w:eastAsia="Times New Roman" w:cs="Times New Roman" w:cstheme="minorHAnsi"/>
          <w:sz w:val="24"/>
          <w:szCs w:val="32"/>
          <w:lang w:bidi="en-US"/>
        </w:rPr>
      </w:pPr>
      <w:r>
        <w:rPr>
          <w:rFonts w:eastAsia="Times New Roman" w:cs="Times New Roman" w:cstheme="minorHAnsi" w:ascii="Liberation Serif" w:hAnsi="Liberation Serif"/>
          <w:sz w:val="24"/>
          <w:szCs w:val="32"/>
          <w:lang w:bidi="en-US"/>
        </w:rPr>
      </w:r>
      <w:r>
        <w:br w:type="page"/>
      </w:r>
    </w:p>
    <w:p>
      <w:pPr>
        <w:pStyle w:val="Heading1"/>
        <w:rPr>
          <w:rFonts w:ascii="Times New Roman" w:hAnsi="Times New Roman" w:cs="Times New Roman" w:asciiTheme="minorHAnsi" w:cstheme="minorHAnsi" w:hAnsiTheme="minorHAnsi"/>
          <w:color w:val="000000" w:themeColor="text1"/>
        </w:rPr>
      </w:pPr>
      <w:bookmarkStart w:id="8" w:name="_Toc398845513"/>
      <w:bookmarkEnd w:id="8"/>
      <w:r>
        <w:rPr>
          <w:rFonts w:cs="Times New Roman" w:ascii="Liberation Serif" w:hAnsi="Liberation Serif" w:cstheme="minorHAnsi"/>
          <w:color w:val="000000" w:themeColor="text1"/>
        </w:rPr>
        <w:t>Тексты исполняемых файлов</w:t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color w:val="000000" w:themeColor="text1"/>
          <w:lang w:val="en-US"/>
        </w:rPr>
      </w:pPr>
      <w:bookmarkStart w:id="9" w:name="_Toc398845514"/>
      <w:bookmarkEnd w:id="9"/>
      <w:r>
        <w:rPr>
          <w:rFonts w:cs="Times New Roman" w:ascii="Liberation Serif" w:hAnsi="Liberation Serif" w:cstheme="minorHAnsi"/>
          <w:color w:val="000000" w:themeColor="text1"/>
        </w:rPr>
        <w:t>MS Windows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Ввод всех настроек вручную</w:t>
      </w:r>
    </w:p>
    <w:p>
      <w:pPr>
        <w:pStyle w:val="ListParagraph"/>
        <w:jc w:val="both"/>
        <w:rPr>
          <w:rFonts w:ascii="Liberation Serif" w:hAnsi="Liberation Serif" w:cs="Consolas"/>
          <w:sz w:val="24"/>
          <w:szCs w:val="24"/>
        </w:rPr>
      </w:pPr>
      <w:r>
        <w:rPr>
          <w:rFonts w:cs="Consolas" w:ascii="Liberation Serif" w:hAnsi="Liberation Serif"/>
          <w:sz w:val="24"/>
          <w:szCs w:val="24"/>
        </w:rPr>
      </w:r>
    </w:p>
    <w:p>
      <w:pPr>
        <w:pStyle w:val="ListParagraph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netsh interface ip set address "Local Area Connection 2" static 192.168.1.10 255.255.255.0 192.168.1.1 1</w:t>
      </w:r>
    </w:p>
    <w:p>
      <w:pPr>
        <w:pStyle w:val="ListParagraph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netsh interface ip set dns "Local Area Connection 2" static 192.168.1.254</w:t>
      </w:r>
    </w:p>
    <w:p>
      <w:pPr>
        <w:pStyle w:val="ListParagraph"/>
        <w:jc w:val="both"/>
        <w:rPr>
          <w:rFonts w:ascii="Liberation Serif" w:hAnsi="Liberation Serif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cstheme="minorHAnsi"/>
          <w:sz w:val="24"/>
          <w:szCs w:val="24"/>
        </w:rPr>
      </w:pPr>
      <w:r>
        <w:rPr>
          <w:rFonts w:cs="Times New Roman" w:ascii="Liberation Serif" w:hAnsi="Liberation Serif" w:cstheme="minorHAnsi"/>
          <w:sz w:val="24"/>
          <w:szCs w:val="24"/>
        </w:rPr>
        <w:t>Автоматическое получение настроек</w:t>
      </w:r>
    </w:p>
    <w:p>
      <w:pPr>
        <w:pStyle w:val="ListParagraph"/>
        <w:jc w:val="both"/>
        <w:rPr>
          <w:rFonts w:ascii="Liberation Serif" w:hAnsi="Liberation Serif" w:cs="Times New Roman" w:cstheme="minorHAnsi"/>
          <w:sz w:val="24"/>
          <w:szCs w:val="24"/>
        </w:rPr>
      </w:pPr>
      <w:r>
        <w:rPr>
          <w:rFonts w:cs="Times New Roman" w:cstheme="minorHAnsi" w:ascii="Liberation Serif" w:hAnsi="Liberation Serif"/>
          <w:sz w:val="24"/>
          <w:szCs w:val="24"/>
        </w:rPr>
      </w:r>
    </w:p>
    <w:p>
      <w:pPr>
        <w:pStyle w:val="ListParagraph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netsh interface ip set address "Local Area Connection 2" dhcp</w:t>
      </w:r>
    </w:p>
    <w:p>
      <w:pPr>
        <w:pStyle w:val="ListParagraph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netsh interface ip set dns "Local Area Connection 2" dhcp</w:t>
      </w:r>
    </w:p>
    <w:p>
      <w:pPr>
        <w:pStyle w:val="Heading2"/>
        <w:rPr>
          <w:rFonts w:ascii="Liberation Serif" w:hAnsi="Liberation Serif"/>
        </w:rPr>
      </w:pPr>
      <w:bookmarkStart w:id="10" w:name="_Toc398845515"/>
      <w:r>
        <w:rPr>
          <w:rFonts w:cs="Times New Roman" w:ascii="Liberation Serif" w:hAnsi="Liberation Serif" w:cstheme="minorHAnsi"/>
          <w:color w:val="000000" w:themeColor="text1"/>
          <w:lang w:val="en-US"/>
        </w:rPr>
        <w:t>A</w:t>
      </w:r>
      <w:bookmarkEnd w:id="10"/>
      <w:r>
        <w:rPr>
          <w:rFonts w:cs="Times New Roman" w:ascii="Liberation Serif" w:hAnsi="Liberation Serif" w:cstheme="minorHAnsi"/>
          <w:color w:val="000000" w:themeColor="text1"/>
          <w:lang w:val="en-US"/>
        </w:rPr>
        <w:t>lpine Linux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lang w:val="en-US"/>
        </w:rPr>
        <w:t>Ручная настройка</w:t>
      </w:r>
    </w:p>
    <w:p>
      <w:pPr>
        <w:pStyle w:val="ListParagrap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ifconfig eth1 172.16.10.50 netmask 255.255.0.0</w:t>
      </w:r>
    </w:p>
    <w:p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route del default</w:t>
      </w:r>
    </w:p>
    <w:p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route add default gw 172.16.0.1</w:t>
      </w:r>
    </w:p>
    <w:p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sed –e ‘/^nameserver*$/d’ /etc/resolv.conf</w:t>
      </w:r>
    </w:p>
    <w:p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bookmarkStart w:id="11" w:name="__DdeLink__1135_1773044696"/>
      <w:bookmarkEnd w:id="11"/>
      <w:r>
        <w:rPr>
          <w:rFonts w:cs="Consolas" w:ascii="Liberation Serif" w:hAnsi="Liberation Serif"/>
          <w:sz w:val="24"/>
          <w:szCs w:val="24"/>
          <w:lang w:val="en-US"/>
        </w:rPr>
        <w:t xml:space="preserve">echo “nameserver 172.16.255.254” </w:t>
      </w:r>
      <w:bookmarkStart w:id="12" w:name="__DdeLink__230_1414980345"/>
      <w:r>
        <w:rPr>
          <w:rFonts w:cs="Consolas" w:ascii="Liberation Serif" w:hAnsi="Liberation Serif"/>
          <w:sz w:val="24"/>
          <w:szCs w:val="24"/>
          <w:lang w:val="en-US"/>
        </w:rPr>
        <w:t>&gt;</w:t>
      </w:r>
      <w:bookmarkEnd w:id="12"/>
      <w:r>
        <w:rPr>
          <w:rFonts w:cs="Consolas" w:ascii="Liberation Serif" w:hAnsi="Liberation Serif"/>
          <w:sz w:val="24"/>
          <w:szCs w:val="24"/>
          <w:lang w:val="en-US"/>
        </w:rPr>
        <w:t>&gt; /etc/resolv.conf</w:t>
      </w:r>
    </w:p>
    <w:p>
      <w:pPr>
        <w:pStyle w:val="ListParagraph"/>
        <w:rPr>
          <w:rFonts w:ascii="Liberation Serif" w:hAnsi="Liberation Serif" w:cs="Consolas"/>
          <w:sz w:val="24"/>
          <w:szCs w:val="24"/>
          <w:lang w:val="en-US"/>
        </w:rPr>
      </w:pPr>
      <w:r>
        <w:rPr>
          <w:rFonts w:cs="Consolas" w:ascii="Liberation Serif" w:hAnsi="Liberation Serif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ascii="Liberation Serif" w:hAnsi="Liberation Serif" w:cstheme="minorHAnsi"/>
          <w:sz w:val="24"/>
          <w:szCs w:val="24"/>
          <w:lang w:val="en-US"/>
        </w:rPr>
        <w:t>Автоматическое получение настроек</w:t>
      </w:r>
    </w:p>
    <w:p>
      <w:pPr>
        <w:pStyle w:val="ListParagraph"/>
        <w:jc w:val="both"/>
        <w:rPr>
          <w:rFonts w:ascii="Liberation Serif" w:hAnsi="Liberation Serif" w:cs="Consolas"/>
          <w:sz w:val="24"/>
          <w:szCs w:val="24"/>
        </w:rPr>
      </w:pPr>
      <w:r>
        <w:rPr>
          <w:rFonts w:cs="Consolas" w:ascii="Liberation Serif" w:hAnsi="Liberation Serif"/>
          <w:sz w:val="24"/>
          <w:szCs w:val="24"/>
        </w:rPr>
      </w:r>
    </w:p>
    <w:p>
      <w:pPr>
        <w:pStyle w:val="ListParagraph"/>
        <w:widowControl w:val="false"/>
        <w:jc w:val="both"/>
        <w:rPr>
          <w:rFonts w:ascii="Liberation Serif" w:hAnsi="Liberation Serif"/>
        </w:rPr>
      </w:pPr>
      <w:r>
        <w:rPr>
          <w:rFonts w:cs="Consolas" w:ascii="Liberation Serif" w:hAnsi="Liberation Serif"/>
          <w:sz w:val="24"/>
          <w:szCs w:val="24"/>
          <w:lang w:val="en-US"/>
        </w:rPr>
        <w:t>sudo dhconfig -4 eth0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/>
        <w:sz w:val="24"/>
        <w:szCs w:val="24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/>
        <w:sz w:val="24"/>
        <w:szCs w:val="24"/>
      </w:rPr>
      <w:t>2014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4b52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c01c1"/>
    <w:pPr>
      <w:keepNext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22f72"/>
    <w:pPr>
      <w:keepNext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DDDDD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cc01c1"/>
    <w:rPr/>
  </w:style>
  <w:style w:type="character" w:styleId="Style13" w:customStyle="1">
    <w:name w:val="Нижний колонтитул Знак"/>
    <w:basedOn w:val="DefaultParagraphFont"/>
    <w:link w:val="a5"/>
    <w:uiPriority w:val="99"/>
    <w:semiHidden/>
    <w:qFormat/>
    <w:rsid w:val="00cc01c1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c01c1"/>
    <w:rPr>
      <w:rFonts w:ascii="Arial" w:hAnsi="Arial" w:eastAsia="" w:cs="" w:asciiTheme="majorHAnsi" w:cstheme="majorBidi" w:eastAsiaTheme="majorEastAsia" w:hAnsiTheme="majorHAnsi"/>
      <w:b/>
      <w:bCs/>
      <w:color w:val="A5A5A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22f72"/>
    <w:rPr>
      <w:rFonts w:ascii="Arial" w:hAnsi="Arial" w:eastAsia="" w:cs="" w:asciiTheme="majorHAnsi" w:cstheme="majorBidi" w:eastAsiaTheme="majorEastAsia" w:hAnsiTheme="majorHAnsi"/>
      <w:b/>
      <w:bCs/>
      <w:color w:val="DDDDDD" w:themeColor="accent1"/>
      <w:sz w:val="26"/>
      <w:szCs w:val="26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922f7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14589"/>
    <w:rPr>
      <w:color w:val="5F5F5F" w:themeColor="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semiHidden/>
    <w:unhideWhenUsed/>
    <w:rsid w:val="00cc01c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01c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01c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922f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qFormat/>
    <w:rsid w:val="00114589"/>
    <w:pPr>
      <w:suppressAutoHyphens w:val="true"/>
      <w:spacing w:lineRule="auto" w:line="240" w:before="0" w:after="0"/>
    </w:pPr>
    <w:rPr>
      <w:rFonts w:ascii="Calibri" w:hAnsi="Calibri" w:eastAsia="Times New Roman" w:cs="Calibri"/>
      <w:sz w:val="24"/>
      <w:szCs w:val="32"/>
      <w:lang w:val="en-US" w:bidi="en-US"/>
    </w:rPr>
  </w:style>
  <w:style w:type="paragraph" w:styleId="TOCHeading">
    <w:name w:val="TOC Heading"/>
    <w:basedOn w:val="Heading1"/>
    <w:uiPriority w:val="39"/>
    <w:semiHidden/>
    <w:unhideWhenUsed/>
    <w:qFormat/>
    <w:rsid w:val="00114589"/>
    <w:pPr>
      <w:spacing w:lineRule="auto" w:line="276"/>
    </w:pPr>
    <w:rPr/>
  </w:style>
  <w:style w:type="paragraph" w:styleId="Contents1">
    <w:name w:val="TOC 1"/>
    <w:basedOn w:val="Normal"/>
    <w:autoRedefine/>
    <w:uiPriority w:val="39"/>
    <w:unhideWhenUsed/>
    <w:rsid w:val="00114589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14589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smb://SRV/TEST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E176F-0AE1-496E-9946-4315CFC0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LibreOffice/5.1.4.2$Linux_X86_64 LibreOffice_project/10m0$Build-2</Application>
  <Pages>5</Pages>
  <Words>697</Words>
  <Characters>4407</Characters>
  <CharactersWithSpaces>5057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2014-09-18T17:37:00Z</dcterms:created>
  <dc:creator>Juff</dc:creator>
  <dc:description/>
  <dc:language>en-US</dc:language>
  <cp:lastModifiedBy/>
  <dcterms:modified xsi:type="dcterms:W3CDTF">2016-09-21T09:20:55Z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