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FCEF2" w14:textId="1D6B9C56" w:rsidR="00454F5A" w:rsidRPr="003D5610" w:rsidRDefault="00901724" w:rsidP="003D5610">
      <w:pPr>
        <w:spacing w:line="360" w:lineRule="auto"/>
        <w:jc w:val="both"/>
        <w:rPr>
          <w:rFonts w:ascii="Georgia" w:hAnsi="Georgia"/>
        </w:rPr>
      </w:pPr>
      <w:r w:rsidRPr="003D5610">
        <w:rPr>
          <w:rFonts w:ascii="Georgia" w:hAnsi="Georgia"/>
        </w:rPr>
        <w:t xml:space="preserve">Wyjaśnienia p. Rafała </w:t>
      </w:r>
      <w:proofErr w:type="spellStart"/>
      <w:r w:rsidRPr="003D5610">
        <w:rPr>
          <w:rFonts w:ascii="Georgia" w:hAnsi="Georgia"/>
        </w:rPr>
        <w:t>Młodawskiego</w:t>
      </w:r>
      <w:proofErr w:type="spellEnd"/>
      <w:r w:rsidRPr="003D5610">
        <w:rPr>
          <w:rFonts w:ascii="Georgia" w:hAnsi="Georgia"/>
        </w:rPr>
        <w:t xml:space="preserve"> – </w:t>
      </w:r>
      <w:proofErr w:type="spellStart"/>
      <w:r w:rsidRPr="003D5610">
        <w:rPr>
          <w:rFonts w:ascii="Georgia" w:hAnsi="Georgia"/>
        </w:rPr>
        <w:t>bullety</w:t>
      </w:r>
      <w:proofErr w:type="spellEnd"/>
    </w:p>
    <w:p w14:paraId="3795C2C1" w14:textId="701B950E" w:rsidR="00901724" w:rsidRPr="003D5610" w:rsidRDefault="00901724" w:rsidP="003D5610">
      <w:pPr>
        <w:pStyle w:val="Akapitzlist"/>
        <w:numPr>
          <w:ilvl w:val="0"/>
          <w:numId w:val="1"/>
        </w:numPr>
        <w:spacing w:line="360" w:lineRule="auto"/>
        <w:jc w:val="both"/>
        <w:rPr>
          <w:rFonts w:ascii="Georgia" w:hAnsi="Georgia"/>
        </w:rPr>
      </w:pPr>
      <w:r w:rsidRPr="003D5610">
        <w:rPr>
          <w:rFonts w:ascii="Georgia" w:hAnsi="Georgia"/>
        </w:rPr>
        <w:t>Chciałbym złożyć wyjaśnienia i na wstępie podkreślam, że nie działałem z zamiarem oszustwa, a jedynie chciałem zrealizować pionierski projekt, który na dzień składania wniosku miał wszelkie szanse powodzenia;</w:t>
      </w:r>
    </w:p>
    <w:p w14:paraId="388056D3" w14:textId="48486DCF" w:rsidR="00901724" w:rsidRPr="003D5610" w:rsidRDefault="00901724" w:rsidP="003D5610">
      <w:pPr>
        <w:pStyle w:val="Akapitzlist"/>
        <w:numPr>
          <w:ilvl w:val="0"/>
          <w:numId w:val="1"/>
        </w:numPr>
        <w:spacing w:line="360" w:lineRule="auto"/>
        <w:jc w:val="both"/>
        <w:rPr>
          <w:rFonts w:ascii="Georgia" w:hAnsi="Georgia"/>
        </w:rPr>
      </w:pPr>
      <w:r w:rsidRPr="003D5610">
        <w:rPr>
          <w:rFonts w:ascii="Georgia" w:hAnsi="Georgia"/>
        </w:rPr>
        <w:t xml:space="preserve">W projekt zaangażował mnie śp. S. </w:t>
      </w:r>
      <w:proofErr w:type="spellStart"/>
      <w:r w:rsidRPr="003D5610">
        <w:rPr>
          <w:rFonts w:ascii="Georgia" w:hAnsi="Georgia"/>
        </w:rPr>
        <w:t>Ambroż</w:t>
      </w:r>
      <w:proofErr w:type="spellEnd"/>
      <w:r w:rsidRPr="003D5610">
        <w:rPr>
          <w:rFonts w:ascii="Georgia" w:hAnsi="Georgia"/>
        </w:rPr>
        <w:t>, poznał mnie z Łapińskim. Łapiński grał pierwsze skrzypce na projekcie i zorganizował zespół, ja byłem bardziej inwestorem i zapewniałem infrastrukturę</w:t>
      </w:r>
    </w:p>
    <w:p w14:paraId="0B6E924A" w14:textId="2AB51B30" w:rsidR="00901724" w:rsidRPr="003D5610" w:rsidRDefault="00901724" w:rsidP="003D5610">
      <w:pPr>
        <w:pStyle w:val="Akapitzlist"/>
        <w:numPr>
          <w:ilvl w:val="0"/>
          <w:numId w:val="1"/>
        </w:numPr>
        <w:spacing w:line="360" w:lineRule="auto"/>
        <w:jc w:val="both"/>
        <w:rPr>
          <w:rFonts w:ascii="Georgia" w:hAnsi="Georgia"/>
        </w:rPr>
      </w:pPr>
      <w:r w:rsidRPr="003D5610">
        <w:rPr>
          <w:rFonts w:ascii="Georgia" w:hAnsi="Georgia"/>
        </w:rPr>
        <w:t xml:space="preserve">Złożyliśmy wniosek, zrobiła to K. Terlecka z </w:t>
      </w:r>
      <w:proofErr w:type="spellStart"/>
      <w:r w:rsidRPr="003D5610">
        <w:rPr>
          <w:rFonts w:ascii="Georgia" w:hAnsi="Georgia"/>
        </w:rPr>
        <w:t>Abbeys</w:t>
      </w:r>
      <w:proofErr w:type="spellEnd"/>
      <w:r w:rsidRPr="003D5610">
        <w:rPr>
          <w:rFonts w:ascii="Georgia" w:hAnsi="Georgia"/>
        </w:rPr>
        <w:t xml:space="preserve"> i S. Rypińskim oraz M. Łapińskim. Ja nie byłem zaangażowany w pisanie wniosku, po to zaangażowałem profesjonalistów </w:t>
      </w:r>
    </w:p>
    <w:p w14:paraId="14EE9EAC" w14:textId="43E90879" w:rsidR="009223BA" w:rsidRPr="003D5610" w:rsidRDefault="007D5977" w:rsidP="003D5610">
      <w:pPr>
        <w:pStyle w:val="Akapitzlist"/>
        <w:numPr>
          <w:ilvl w:val="0"/>
          <w:numId w:val="1"/>
        </w:numPr>
        <w:spacing w:line="360" w:lineRule="auto"/>
        <w:jc w:val="both"/>
        <w:rPr>
          <w:rFonts w:ascii="Georgia" w:hAnsi="Georgia"/>
        </w:rPr>
      </w:pPr>
      <w:r w:rsidRPr="003D5610">
        <w:rPr>
          <w:rFonts w:ascii="Georgia" w:hAnsi="Georgia"/>
        </w:rPr>
        <w:t xml:space="preserve">K. Terlecka, S. Rypiński firma </w:t>
      </w:r>
      <w:proofErr w:type="spellStart"/>
      <w:r w:rsidRPr="003D5610">
        <w:rPr>
          <w:rFonts w:ascii="Georgia" w:hAnsi="Georgia"/>
        </w:rPr>
        <w:t>Abbeys</w:t>
      </w:r>
      <w:proofErr w:type="spellEnd"/>
      <w:r w:rsidRPr="003D5610">
        <w:rPr>
          <w:rFonts w:ascii="Georgia" w:hAnsi="Georgia"/>
        </w:rPr>
        <w:t xml:space="preserve"> i zapewne też prof. Łapiński mieli dostęp do danych finansowych a zawarta w aktach sprawy korespondencja mailowa to potwierdza (maile z k. 1819 i z 2311-2313)</w:t>
      </w:r>
    </w:p>
    <w:p w14:paraId="0DA89658" w14:textId="772D09AC" w:rsidR="00D35BBF" w:rsidRPr="003D5610" w:rsidRDefault="00D35BBF" w:rsidP="003D5610">
      <w:pPr>
        <w:pStyle w:val="Akapitzlist"/>
        <w:numPr>
          <w:ilvl w:val="0"/>
          <w:numId w:val="1"/>
        </w:numPr>
        <w:spacing w:line="360" w:lineRule="auto"/>
        <w:jc w:val="both"/>
        <w:rPr>
          <w:rFonts w:ascii="Georgia" w:hAnsi="Georgia"/>
        </w:rPr>
      </w:pPr>
      <w:r w:rsidRPr="003D5610">
        <w:rPr>
          <w:rFonts w:ascii="Georgia" w:hAnsi="Georgia"/>
        </w:rPr>
        <w:t xml:space="preserve">To nie ja, a K. Terlecka, S. Rypiński i </w:t>
      </w:r>
      <w:proofErr w:type="spellStart"/>
      <w:r w:rsidRPr="003D5610">
        <w:rPr>
          <w:rFonts w:ascii="Georgia" w:hAnsi="Georgia"/>
        </w:rPr>
        <w:t>Abbeys</w:t>
      </w:r>
      <w:proofErr w:type="spellEnd"/>
      <w:r w:rsidRPr="003D5610">
        <w:rPr>
          <w:rFonts w:ascii="Georgia" w:hAnsi="Georgia"/>
        </w:rPr>
        <w:t xml:space="preserve"> wprowadzili do wniosku dane finansowe. </w:t>
      </w:r>
      <w:proofErr w:type="spellStart"/>
      <w:r w:rsidRPr="003D5610">
        <w:rPr>
          <w:rFonts w:ascii="Georgia" w:hAnsi="Georgia"/>
        </w:rPr>
        <w:t>Abbeys</w:t>
      </w:r>
      <w:proofErr w:type="spellEnd"/>
      <w:r w:rsidRPr="003D5610">
        <w:rPr>
          <w:rFonts w:ascii="Georgia" w:hAnsi="Georgia"/>
        </w:rPr>
        <w:t xml:space="preserve"> miała na przygotowanie wniosku prawie 4 miesiące, umowę podpisaliśmy 01.03.2017. Przed zawarciem umowy p. </w:t>
      </w:r>
      <w:proofErr w:type="spellStart"/>
      <w:r w:rsidRPr="003D5610">
        <w:rPr>
          <w:rFonts w:ascii="Georgia" w:hAnsi="Georgia"/>
        </w:rPr>
        <w:t>Misiołek</w:t>
      </w:r>
      <w:proofErr w:type="spellEnd"/>
      <w:r w:rsidRPr="003D5610">
        <w:rPr>
          <w:rFonts w:ascii="Georgia" w:hAnsi="Georgia"/>
        </w:rPr>
        <w:t xml:space="preserve"> korespondowała z p. Terlecką na temat możliwego </w:t>
      </w:r>
      <w:r w:rsidR="00BC27A0" w:rsidRPr="003D5610">
        <w:rPr>
          <w:rFonts w:ascii="Georgia" w:hAnsi="Georgia"/>
        </w:rPr>
        <w:t>scenariusza, w którym to nie BLI jest beneficjentem</w:t>
      </w:r>
      <w:r w:rsidR="000A6E8F" w:rsidRPr="003D5610">
        <w:rPr>
          <w:rFonts w:ascii="Georgia" w:hAnsi="Georgia"/>
        </w:rPr>
        <w:t xml:space="preserve"> – to ja się tu czuję trochę oszukany</w:t>
      </w:r>
    </w:p>
    <w:p w14:paraId="3F5236C3" w14:textId="01007DB9" w:rsidR="000A6E8F" w:rsidRPr="003D5610" w:rsidRDefault="00B5386F" w:rsidP="003D5610">
      <w:pPr>
        <w:pStyle w:val="Akapitzlist"/>
        <w:numPr>
          <w:ilvl w:val="0"/>
          <w:numId w:val="1"/>
        </w:numPr>
        <w:spacing w:line="360" w:lineRule="auto"/>
        <w:jc w:val="both"/>
        <w:rPr>
          <w:rFonts w:ascii="Georgia" w:hAnsi="Georgia"/>
        </w:rPr>
      </w:pPr>
      <w:r w:rsidRPr="003D5610">
        <w:rPr>
          <w:rFonts w:ascii="Georgia" w:hAnsi="Georgia"/>
        </w:rPr>
        <w:t>Joanna Bolewska potwierdziła, że przy wypełnianiu wniosku współpracowała z Łapińskim, Terlecką i Łapińskim, zaś mnie nie wspominała</w:t>
      </w:r>
    </w:p>
    <w:p w14:paraId="61D708C1" w14:textId="1AD47175" w:rsidR="00B5386F" w:rsidRPr="003D5610" w:rsidRDefault="00680B12" w:rsidP="003D5610">
      <w:pPr>
        <w:pStyle w:val="Akapitzlist"/>
        <w:numPr>
          <w:ilvl w:val="0"/>
          <w:numId w:val="1"/>
        </w:numPr>
        <w:spacing w:line="360" w:lineRule="auto"/>
        <w:jc w:val="both"/>
        <w:rPr>
          <w:rFonts w:ascii="Georgia" w:hAnsi="Georgia"/>
        </w:rPr>
      </w:pPr>
      <w:r w:rsidRPr="003D5610">
        <w:rPr>
          <w:rFonts w:ascii="Georgia" w:hAnsi="Georgia"/>
        </w:rPr>
        <w:t xml:space="preserve">Katarzyna Terlecka podczas rozprawy nie potrafiła powiedzieć, czym się zajmowała ani </w:t>
      </w:r>
      <w:r w:rsidR="000C386B" w:rsidRPr="003D5610">
        <w:rPr>
          <w:rFonts w:ascii="Georgia" w:hAnsi="Georgia"/>
        </w:rPr>
        <w:t xml:space="preserve">jaką rolę pełniła. Skonfrontowana z mailami </w:t>
      </w:r>
      <w:r w:rsidR="00411FC7" w:rsidRPr="003D5610">
        <w:rPr>
          <w:rFonts w:ascii="Georgia" w:hAnsi="Georgia"/>
        </w:rPr>
        <w:t xml:space="preserve">od </w:t>
      </w:r>
      <w:proofErr w:type="spellStart"/>
      <w:r w:rsidR="00411FC7" w:rsidRPr="003D5610">
        <w:rPr>
          <w:rFonts w:ascii="Georgia" w:hAnsi="Georgia"/>
        </w:rPr>
        <w:t>Abbeys</w:t>
      </w:r>
      <w:proofErr w:type="spellEnd"/>
      <w:r w:rsidR="00411FC7" w:rsidRPr="003D5610">
        <w:rPr>
          <w:rFonts w:ascii="Georgia" w:hAnsi="Georgia"/>
        </w:rPr>
        <w:t xml:space="preserve"> zawierającymi prośby o podanie danych finansowych się plątała, była bardziej aktywna na </w:t>
      </w:r>
      <w:r w:rsidR="0006419F" w:rsidRPr="003D5610">
        <w:rPr>
          <w:rFonts w:ascii="Georgia" w:hAnsi="Georgia"/>
        </w:rPr>
        <w:t>pol</w:t>
      </w:r>
      <w:r w:rsidR="00C9541F" w:rsidRPr="003D5610">
        <w:rPr>
          <w:rFonts w:ascii="Georgia" w:hAnsi="Georgia"/>
        </w:rPr>
        <w:t>u wypełnienia i składania wniosku. W innym wypadku by się przecież pod tym nie podpisywała</w:t>
      </w:r>
    </w:p>
    <w:p w14:paraId="28633FC8" w14:textId="11A73AFB" w:rsidR="002C7824" w:rsidRPr="003D5610" w:rsidRDefault="002C7824" w:rsidP="003D5610">
      <w:pPr>
        <w:pStyle w:val="Akapitzlist"/>
        <w:numPr>
          <w:ilvl w:val="0"/>
          <w:numId w:val="1"/>
        </w:numPr>
        <w:spacing w:line="360" w:lineRule="auto"/>
        <w:jc w:val="both"/>
        <w:rPr>
          <w:rFonts w:ascii="Georgia" w:hAnsi="Georgia"/>
        </w:rPr>
      </w:pPr>
      <w:r w:rsidRPr="003D5610">
        <w:rPr>
          <w:rFonts w:ascii="Georgia" w:hAnsi="Georgia"/>
        </w:rPr>
        <w:t>Terlecka miała login i hasło do konta w systemie NCBR. Konto było na jej maila i ona dawała dostęp innym osobom</w:t>
      </w:r>
    </w:p>
    <w:p w14:paraId="3081B963" w14:textId="597261EE" w:rsidR="00094421" w:rsidRPr="003D5610" w:rsidRDefault="00094421" w:rsidP="003D5610">
      <w:pPr>
        <w:pStyle w:val="Akapitzlist"/>
        <w:numPr>
          <w:ilvl w:val="0"/>
          <w:numId w:val="1"/>
        </w:numPr>
        <w:spacing w:line="360" w:lineRule="auto"/>
        <w:jc w:val="both"/>
        <w:rPr>
          <w:rFonts w:ascii="Georgia" w:hAnsi="Georgia"/>
        </w:rPr>
      </w:pPr>
      <w:r w:rsidRPr="003D5610">
        <w:rPr>
          <w:rFonts w:ascii="Georgia" w:hAnsi="Georgia"/>
        </w:rPr>
        <w:t>Nie robiłem tajemnicy z zadłużenia BLI na 23 mln, wiedziały o tym inne osoby, w tym Terlecka i Łapiński</w:t>
      </w:r>
      <w:r w:rsidR="005B35E9" w:rsidRPr="003D5610">
        <w:rPr>
          <w:rFonts w:ascii="Georgia" w:hAnsi="Georgia"/>
        </w:rPr>
        <w:t>, co potwierdzają ich zeznania</w:t>
      </w:r>
      <w:r w:rsidR="00404263" w:rsidRPr="003D5610">
        <w:rPr>
          <w:rFonts w:ascii="Georgia" w:hAnsi="Georgia"/>
        </w:rPr>
        <w:t>. Nie zamierzałem ukrywać tego faktu, a zdecydowałem się go nie ujawniać w sprawozdaniu finansowym z uwagi na rekomendacje od ówczesnej księgowości</w:t>
      </w:r>
    </w:p>
    <w:p w14:paraId="0DB32C50" w14:textId="595A69F5" w:rsidR="00BC27A0" w:rsidRPr="003D5610" w:rsidRDefault="00B21B12" w:rsidP="003D5610">
      <w:pPr>
        <w:pStyle w:val="Akapitzlist"/>
        <w:numPr>
          <w:ilvl w:val="0"/>
          <w:numId w:val="1"/>
        </w:numPr>
        <w:spacing w:line="360" w:lineRule="auto"/>
        <w:jc w:val="both"/>
        <w:rPr>
          <w:rFonts w:ascii="Georgia" w:hAnsi="Georgia"/>
        </w:rPr>
      </w:pPr>
      <w:r w:rsidRPr="003D5610">
        <w:rPr>
          <w:rFonts w:ascii="Georgia" w:hAnsi="Georgia"/>
        </w:rPr>
        <w:t>Współpraca z prof. Łapińskim nie układała się dobrze</w:t>
      </w:r>
      <w:r w:rsidR="00212F89" w:rsidRPr="003D5610">
        <w:rPr>
          <w:rFonts w:ascii="Georgia" w:hAnsi="Georgia"/>
        </w:rPr>
        <w:t xml:space="preserve"> od początku</w:t>
      </w:r>
      <w:r w:rsidR="00F141EB" w:rsidRPr="003D5610">
        <w:rPr>
          <w:rFonts w:ascii="Georgia" w:hAnsi="Georgia"/>
        </w:rPr>
        <w:t>, profesor chciał wszystko kontrolować</w:t>
      </w:r>
    </w:p>
    <w:p w14:paraId="6CB1EAB2" w14:textId="00898B4B" w:rsidR="00A97E8D" w:rsidRPr="003D5610" w:rsidRDefault="00A97E8D" w:rsidP="003D5610">
      <w:pPr>
        <w:pStyle w:val="Akapitzlist"/>
        <w:numPr>
          <w:ilvl w:val="0"/>
          <w:numId w:val="1"/>
        </w:numPr>
        <w:spacing w:line="360" w:lineRule="auto"/>
        <w:jc w:val="both"/>
        <w:rPr>
          <w:rFonts w:ascii="Georgia" w:hAnsi="Georgia"/>
        </w:rPr>
      </w:pPr>
      <w:r w:rsidRPr="003D5610">
        <w:rPr>
          <w:rFonts w:ascii="Georgia" w:hAnsi="Georgia"/>
        </w:rPr>
        <w:lastRenderedPageBreak/>
        <w:t>Prace wystartowały z opóźnieniem nie ze względu na moje niedociągnięcia, p</w:t>
      </w:r>
      <w:r w:rsidR="008D6A4A" w:rsidRPr="003D5610">
        <w:rPr>
          <w:rFonts w:ascii="Georgia" w:hAnsi="Georgia"/>
        </w:rPr>
        <w:t>rofesor z zespołem odpowiadali za stan prac</w:t>
      </w:r>
    </w:p>
    <w:p w14:paraId="2BFB4AAF" w14:textId="719A15FF" w:rsidR="008D6A4A" w:rsidRPr="003D5610" w:rsidRDefault="008D6A4A" w:rsidP="003D5610">
      <w:pPr>
        <w:pStyle w:val="Akapitzlist"/>
        <w:numPr>
          <w:ilvl w:val="0"/>
          <w:numId w:val="1"/>
        </w:numPr>
        <w:spacing w:line="360" w:lineRule="auto"/>
        <w:jc w:val="both"/>
        <w:rPr>
          <w:rFonts w:ascii="Georgia" w:hAnsi="Georgia"/>
        </w:rPr>
      </w:pPr>
      <w:r w:rsidRPr="003D5610">
        <w:rPr>
          <w:rFonts w:ascii="Georgia" w:hAnsi="Georgia"/>
        </w:rPr>
        <w:t xml:space="preserve">Świadkowe z ekipy prof. Łapińskiego oraz z </w:t>
      </w:r>
      <w:proofErr w:type="spellStart"/>
      <w:r w:rsidRPr="003D5610">
        <w:rPr>
          <w:rFonts w:ascii="Georgia" w:hAnsi="Georgia"/>
        </w:rPr>
        <w:t>Abbeys</w:t>
      </w:r>
      <w:proofErr w:type="spellEnd"/>
      <w:r w:rsidRPr="003D5610">
        <w:rPr>
          <w:rFonts w:ascii="Georgia" w:hAnsi="Georgia"/>
        </w:rPr>
        <w:t xml:space="preserve"> umniejszają swój udział </w:t>
      </w:r>
      <w:r w:rsidR="00EC6196" w:rsidRPr="003D5610">
        <w:rPr>
          <w:rFonts w:ascii="Georgia" w:hAnsi="Georgia"/>
        </w:rPr>
        <w:t>w projekcie, wbrew historycznym faktom</w:t>
      </w:r>
    </w:p>
    <w:p w14:paraId="34F98845" w14:textId="193B011F" w:rsidR="00EC6196" w:rsidRPr="003D5610" w:rsidRDefault="007477F2" w:rsidP="003D5610">
      <w:pPr>
        <w:pStyle w:val="Akapitzlist"/>
        <w:numPr>
          <w:ilvl w:val="0"/>
          <w:numId w:val="1"/>
        </w:numPr>
        <w:spacing w:line="360" w:lineRule="auto"/>
        <w:jc w:val="both"/>
        <w:rPr>
          <w:rFonts w:ascii="Georgia" w:hAnsi="Georgia"/>
        </w:rPr>
      </w:pPr>
      <w:r w:rsidRPr="003D5610">
        <w:rPr>
          <w:rFonts w:ascii="Georgia" w:hAnsi="Georgia"/>
        </w:rPr>
        <w:t>Umowę z NCBR podpisaliśmy w grudniu 2017, a pierwsze pieniądze dostaliśmy w lutym 2018</w:t>
      </w:r>
      <w:r w:rsidR="00FE7AC2" w:rsidRPr="003D5610">
        <w:rPr>
          <w:rFonts w:ascii="Georgia" w:hAnsi="Georgia"/>
        </w:rPr>
        <w:t>, NCBR oczekiwał jednak, że będziemy pracować już od lipca 2017, co oznaczało opóźnienie</w:t>
      </w:r>
    </w:p>
    <w:p w14:paraId="25D57473" w14:textId="0B44684B" w:rsidR="00FE7AC2" w:rsidRPr="003D5610" w:rsidRDefault="008F5946" w:rsidP="003D5610">
      <w:pPr>
        <w:pStyle w:val="Akapitzlist"/>
        <w:numPr>
          <w:ilvl w:val="0"/>
          <w:numId w:val="1"/>
        </w:numPr>
        <w:spacing w:line="360" w:lineRule="auto"/>
        <w:jc w:val="both"/>
        <w:rPr>
          <w:rFonts w:ascii="Georgia" w:hAnsi="Georgia"/>
        </w:rPr>
      </w:pPr>
      <w:r w:rsidRPr="003D5610">
        <w:rPr>
          <w:rFonts w:ascii="Georgia" w:hAnsi="Georgia"/>
        </w:rPr>
        <w:t xml:space="preserve">Łapiński i Terlecka odwiedzili 29 maja 2018 NCBR informując o nieprawidłowościach </w:t>
      </w:r>
    </w:p>
    <w:p w14:paraId="751D3EAA" w14:textId="336E2B10" w:rsidR="008F5946" w:rsidRPr="003D5610" w:rsidRDefault="00A128CB" w:rsidP="003D5610">
      <w:pPr>
        <w:pStyle w:val="Akapitzlist"/>
        <w:numPr>
          <w:ilvl w:val="0"/>
          <w:numId w:val="1"/>
        </w:numPr>
        <w:spacing w:line="360" w:lineRule="auto"/>
        <w:jc w:val="both"/>
        <w:rPr>
          <w:rFonts w:ascii="Georgia" w:hAnsi="Georgia"/>
        </w:rPr>
      </w:pPr>
      <w:r w:rsidRPr="003D5610">
        <w:rPr>
          <w:rFonts w:ascii="Georgia" w:hAnsi="Georgia"/>
        </w:rPr>
        <w:t>Na skutek opóźnień w pracach oraz działań Łapińskiego i Terleckiej zmieniono nam system finansowania z zaliczek na refundację</w:t>
      </w:r>
    </w:p>
    <w:p w14:paraId="7F317F5F" w14:textId="29383BA3" w:rsidR="00A128CB" w:rsidRPr="003D5610" w:rsidRDefault="005934D2" w:rsidP="003D5610">
      <w:pPr>
        <w:pStyle w:val="Akapitzlist"/>
        <w:numPr>
          <w:ilvl w:val="0"/>
          <w:numId w:val="1"/>
        </w:numPr>
        <w:spacing w:line="360" w:lineRule="auto"/>
        <w:jc w:val="both"/>
        <w:rPr>
          <w:rFonts w:ascii="Georgia" w:hAnsi="Georgia"/>
        </w:rPr>
      </w:pPr>
      <w:r w:rsidRPr="003D5610">
        <w:rPr>
          <w:rFonts w:ascii="Georgia" w:hAnsi="Georgia"/>
        </w:rPr>
        <w:t xml:space="preserve">W czerwcu </w:t>
      </w:r>
      <w:r w:rsidR="004837E0" w:rsidRPr="003D5610">
        <w:rPr>
          <w:rFonts w:ascii="Georgia" w:hAnsi="Georgia"/>
        </w:rPr>
        <w:t>rozstaliśmy</w:t>
      </w:r>
      <w:r w:rsidRPr="003D5610">
        <w:rPr>
          <w:rFonts w:ascii="Georgia" w:hAnsi="Georgia"/>
        </w:rPr>
        <w:t xml:space="preserve"> się z Łapińskim, Terlecką i dużą częścią dotychczas</w:t>
      </w:r>
      <w:r w:rsidR="004837E0" w:rsidRPr="003D5610">
        <w:rPr>
          <w:rFonts w:ascii="Georgia" w:hAnsi="Georgia"/>
        </w:rPr>
        <w:t>owego zespołu. To ja zwolniłem Łapińskiego i Terlecką, a nie oni sami odeszli. Mam na to dokumenty</w:t>
      </w:r>
    </w:p>
    <w:p w14:paraId="65B68A4F" w14:textId="55BFE605" w:rsidR="004837E0" w:rsidRPr="003D5610" w:rsidRDefault="004837E0" w:rsidP="003D5610">
      <w:pPr>
        <w:pStyle w:val="Akapitzlist"/>
        <w:numPr>
          <w:ilvl w:val="0"/>
          <w:numId w:val="1"/>
        </w:numPr>
        <w:spacing w:line="360" w:lineRule="auto"/>
        <w:jc w:val="both"/>
        <w:rPr>
          <w:rFonts w:ascii="Georgia" w:hAnsi="Georgia"/>
        </w:rPr>
      </w:pPr>
      <w:r w:rsidRPr="003D5610">
        <w:rPr>
          <w:rFonts w:ascii="Georgia" w:hAnsi="Georgia"/>
        </w:rPr>
        <w:t>Utraciliśmy patent S4I</w:t>
      </w:r>
    </w:p>
    <w:p w14:paraId="07EF0EB9" w14:textId="66DC1601" w:rsidR="00F76660" w:rsidRPr="003D5610" w:rsidRDefault="0002450F" w:rsidP="003D5610">
      <w:pPr>
        <w:pStyle w:val="Akapitzlist"/>
        <w:numPr>
          <w:ilvl w:val="0"/>
          <w:numId w:val="1"/>
        </w:numPr>
        <w:spacing w:line="360" w:lineRule="auto"/>
        <w:jc w:val="both"/>
        <w:rPr>
          <w:rFonts w:ascii="Georgia" w:hAnsi="Georgia"/>
        </w:rPr>
      </w:pPr>
      <w:r w:rsidRPr="003D5610">
        <w:rPr>
          <w:rFonts w:ascii="Georgia" w:hAnsi="Georgia"/>
        </w:rPr>
        <w:t>Próbowałem reanimować projekt</w:t>
      </w:r>
      <w:r w:rsidR="00F76660" w:rsidRPr="003D5610">
        <w:rPr>
          <w:rFonts w:ascii="Georgia" w:hAnsi="Georgia"/>
        </w:rPr>
        <w:t xml:space="preserve">, zaangażowałem nowy zespół, w tym prof. </w:t>
      </w:r>
      <w:proofErr w:type="spellStart"/>
      <w:r w:rsidR="00F76660" w:rsidRPr="003D5610">
        <w:rPr>
          <w:rFonts w:ascii="Georgia" w:hAnsi="Georgia"/>
        </w:rPr>
        <w:t>Szterka</w:t>
      </w:r>
      <w:proofErr w:type="spellEnd"/>
      <w:r w:rsidR="00F76660" w:rsidRPr="003D5610">
        <w:rPr>
          <w:rFonts w:ascii="Georgia" w:hAnsi="Georgia"/>
        </w:rPr>
        <w:t>, z którym złożyliśmy nowy wniosek patentowy</w:t>
      </w:r>
    </w:p>
    <w:p w14:paraId="5AD2E3DD" w14:textId="4F1E55D5" w:rsidR="00F76660" w:rsidRPr="003D5610" w:rsidRDefault="00F76660" w:rsidP="003D5610">
      <w:pPr>
        <w:pStyle w:val="Akapitzlist"/>
        <w:numPr>
          <w:ilvl w:val="0"/>
          <w:numId w:val="1"/>
        </w:numPr>
        <w:spacing w:line="360" w:lineRule="auto"/>
        <w:jc w:val="both"/>
        <w:rPr>
          <w:rFonts w:ascii="Georgia" w:hAnsi="Georgia"/>
        </w:rPr>
      </w:pPr>
      <w:r w:rsidRPr="003D5610">
        <w:rPr>
          <w:rFonts w:ascii="Georgia" w:hAnsi="Georgia"/>
        </w:rPr>
        <w:t>Wypowiedziałem umowę z ITME, któr</w:t>
      </w:r>
      <w:r w:rsidR="00C72105" w:rsidRPr="003D5610">
        <w:rPr>
          <w:rFonts w:ascii="Georgia" w:hAnsi="Georgia"/>
        </w:rPr>
        <w:t>ą to spółkę zaangażował prof. Łapiński bez rozpisywania konkursu, czyli wbrew zasadzie konkurencyjności</w:t>
      </w:r>
      <w:r w:rsidR="005F0311" w:rsidRPr="003D5610">
        <w:rPr>
          <w:rFonts w:ascii="Georgia" w:hAnsi="Georgia"/>
        </w:rPr>
        <w:t>. Ponadto, ITME proponowało nam grafen po znacznie zawyżonych cenach</w:t>
      </w:r>
    </w:p>
    <w:p w14:paraId="11AC3B8A" w14:textId="2BEA459D" w:rsidR="005F0311" w:rsidRPr="003D5610" w:rsidRDefault="009C5749" w:rsidP="003D5610">
      <w:pPr>
        <w:pStyle w:val="Akapitzlist"/>
        <w:numPr>
          <w:ilvl w:val="0"/>
          <w:numId w:val="1"/>
        </w:numPr>
        <w:spacing w:line="360" w:lineRule="auto"/>
        <w:jc w:val="both"/>
        <w:rPr>
          <w:rFonts w:ascii="Georgia" w:hAnsi="Georgia"/>
        </w:rPr>
      </w:pPr>
      <w:r w:rsidRPr="003D5610">
        <w:rPr>
          <w:rFonts w:ascii="Georgia" w:hAnsi="Georgia"/>
        </w:rPr>
        <w:t xml:space="preserve">Nie jest tak, że </w:t>
      </w:r>
      <w:r w:rsidR="009D1351" w:rsidRPr="003D5610">
        <w:rPr>
          <w:rFonts w:ascii="Georgia" w:hAnsi="Georgia"/>
        </w:rPr>
        <w:t xml:space="preserve">ja o </w:t>
      </w:r>
      <w:r w:rsidR="00765F8C" w:rsidRPr="003D5610">
        <w:rPr>
          <w:rFonts w:ascii="Georgia" w:hAnsi="Georgia"/>
        </w:rPr>
        <w:t xml:space="preserve">czymś NCBR nie poinformowałem, o wszystkim zawiadomiłem w planie naprawczym, tj. o zmianach kadrowych, </w:t>
      </w:r>
      <w:r w:rsidR="00D23A3F" w:rsidRPr="003D5610">
        <w:rPr>
          <w:rFonts w:ascii="Georgia" w:hAnsi="Georgia"/>
        </w:rPr>
        <w:t>o utracie patentu czy wypowiedzeniu umowy z ITME</w:t>
      </w:r>
      <w:r w:rsidR="00485F6C" w:rsidRPr="003D5610">
        <w:rPr>
          <w:rFonts w:ascii="Georgia" w:hAnsi="Georgia"/>
        </w:rPr>
        <w:t xml:space="preserve">. Nie było szczególnego trybu zgłaszania takich zmian, co potwierdziła Blanka </w:t>
      </w:r>
      <w:proofErr w:type="spellStart"/>
      <w:r w:rsidR="00485F6C" w:rsidRPr="003D5610">
        <w:rPr>
          <w:rFonts w:ascii="Georgia" w:hAnsi="Georgia"/>
        </w:rPr>
        <w:t>Małys</w:t>
      </w:r>
      <w:proofErr w:type="spellEnd"/>
    </w:p>
    <w:p w14:paraId="4BF2F5C3" w14:textId="09ECB12D" w:rsidR="00D23A3F" w:rsidRPr="003D5610" w:rsidRDefault="00B63D74" w:rsidP="003D5610">
      <w:pPr>
        <w:pStyle w:val="Akapitzlist"/>
        <w:numPr>
          <w:ilvl w:val="0"/>
          <w:numId w:val="1"/>
        </w:numPr>
        <w:spacing w:line="360" w:lineRule="auto"/>
        <w:jc w:val="both"/>
        <w:rPr>
          <w:rFonts w:ascii="Georgia" w:hAnsi="Georgia"/>
        </w:rPr>
      </w:pPr>
      <w:r w:rsidRPr="003D5610">
        <w:rPr>
          <w:rFonts w:ascii="Georgia" w:hAnsi="Georgia"/>
        </w:rPr>
        <w:t>Na skutek problemów z płynnością po serii odejść i utracie finansowania zaliczkowego projekt finalnie zakończył się niepowodzeniem w</w:t>
      </w:r>
      <w:r w:rsidR="006D5700" w:rsidRPr="003D5610">
        <w:rPr>
          <w:rFonts w:ascii="Georgia" w:hAnsi="Georgia"/>
        </w:rPr>
        <w:t xml:space="preserve"> październiku</w:t>
      </w:r>
      <w:r w:rsidRPr="003D5610">
        <w:rPr>
          <w:rFonts w:ascii="Georgia" w:hAnsi="Georgia"/>
        </w:rPr>
        <w:t xml:space="preserve"> 2020 </w:t>
      </w:r>
    </w:p>
    <w:p w14:paraId="4FCC89E2" w14:textId="514A9B63" w:rsidR="00B63D74" w:rsidRPr="003D5610" w:rsidRDefault="006D5700" w:rsidP="003D5610">
      <w:pPr>
        <w:pStyle w:val="Akapitzlist"/>
        <w:numPr>
          <w:ilvl w:val="0"/>
          <w:numId w:val="1"/>
        </w:numPr>
        <w:spacing w:line="360" w:lineRule="auto"/>
        <w:jc w:val="both"/>
        <w:rPr>
          <w:rFonts w:ascii="Georgia" w:hAnsi="Georgia"/>
        </w:rPr>
      </w:pPr>
      <w:r w:rsidRPr="003D5610">
        <w:rPr>
          <w:rFonts w:ascii="Georgia" w:hAnsi="Georgia"/>
        </w:rPr>
        <w:t xml:space="preserve">Po rozstaniu z prof. Łapińskim ten jeszcze kilkukrotnie kontaktował się z NCBR, informując o kolejnych nieprawidłowościach oraz </w:t>
      </w:r>
      <w:r w:rsidR="00FC14CA" w:rsidRPr="003D5610">
        <w:rPr>
          <w:rFonts w:ascii="Georgia" w:hAnsi="Georgia"/>
        </w:rPr>
        <w:t xml:space="preserve">o chęci kontynuowania projektu </w:t>
      </w:r>
      <w:r w:rsidR="00CA0FC0" w:rsidRPr="003D5610">
        <w:rPr>
          <w:rFonts w:ascii="Georgia" w:hAnsi="Georgia"/>
        </w:rPr>
        <w:t>, o czym profesor jednak przed sądem nie wspominał</w:t>
      </w:r>
    </w:p>
    <w:p w14:paraId="3F608DE2" w14:textId="4897C845" w:rsidR="00C72105" w:rsidRPr="003D5610" w:rsidRDefault="00CA0FC0" w:rsidP="003D5610">
      <w:pPr>
        <w:pStyle w:val="Akapitzlist"/>
        <w:numPr>
          <w:ilvl w:val="0"/>
          <w:numId w:val="1"/>
        </w:numPr>
        <w:spacing w:line="360" w:lineRule="auto"/>
        <w:jc w:val="both"/>
        <w:rPr>
          <w:rFonts w:ascii="Georgia" w:hAnsi="Georgia"/>
        </w:rPr>
      </w:pPr>
      <w:r w:rsidRPr="003D5610">
        <w:rPr>
          <w:rFonts w:ascii="Georgia" w:hAnsi="Georgia"/>
        </w:rPr>
        <w:t xml:space="preserve">Profesor również nie wspomniał </w:t>
      </w:r>
      <w:r w:rsidR="00A9391D" w:rsidRPr="003D5610">
        <w:rPr>
          <w:rFonts w:ascii="Georgia" w:hAnsi="Georgia"/>
        </w:rPr>
        <w:t>o tym, że jego patent zgłoszony przez S4I</w:t>
      </w:r>
      <w:r w:rsidR="00F908A9" w:rsidRPr="003D5610">
        <w:rPr>
          <w:rFonts w:ascii="Georgia" w:hAnsi="Georgia"/>
        </w:rPr>
        <w:t xml:space="preserve"> nie otrzymał </w:t>
      </w:r>
      <w:r w:rsidR="00886C45" w:rsidRPr="003D5610">
        <w:rPr>
          <w:rFonts w:ascii="Georgia" w:hAnsi="Georgia"/>
        </w:rPr>
        <w:t>ochrony</w:t>
      </w:r>
      <w:r w:rsidR="00F908A9" w:rsidRPr="003D5610">
        <w:rPr>
          <w:rFonts w:ascii="Georgia" w:hAnsi="Georgia"/>
        </w:rPr>
        <w:t xml:space="preserve">, a informacje o tym miał on jeszcze w trakcie trwania projektu. </w:t>
      </w:r>
      <w:r w:rsidR="00886C45" w:rsidRPr="003D5610">
        <w:rPr>
          <w:rFonts w:ascii="Georgia" w:hAnsi="Georgia"/>
        </w:rPr>
        <w:lastRenderedPageBreak/>
        <w:t xml:space="preserve">Taką samą wiedzę miała Terlecka i </w:t>
      </w:r>
      <w:r w:rsidR="003C1BC2" w:rsidRPr="003D5610">
        <w:rPr>
          <w:rFonts w:ascii="Georgia" w:hAnsi="Georgia"/>
        </w:rPr>
        <w:t xml:space="preserve">ludzie z </w:t>
      </w:r>
      <w:proofErr w:type="spellStart"/>
      <w:r w:rsidR="003C1BC2" w:rsidRPr="003D5610">
        <w:rPr>
          <w:rFonts w:ascii="Georgia" w:hAnsi="Georgia"/>
        </w:rPr>
        <w:t>Abbeys</w:t>
      </w:r>
      <w:proofErr w:type="spellEnd"/>
      <w:r w:rsidR="003C1BC2" w:rsidRPr="003D5610">
        <w:rPr>
          <w:rFonts w:ascii="Georgia" w:hAnsi="Georgia"/>
        </w:rPr>
        <w:t>, a nikt mnie o tym nie poinformował</w:t>
      </w:r>
    </w:p>
    <w:p w14:paraId="28201E82" w14:textId="5E6F513F" w:rsidR="003C1BC2" w:rsidRPr="003D5610" w:rsidRDefault="001B6298" w:rsidP="003D5610">
      <w:pPr>
        <w:pStyle w:val="Akapitzlist"/>
        <w:numPr>
          <w:ilvl w:val="0"/>
          <w:numId w:val="1"/>
        </w:numPr>
        <w:spacing w:line="360" w:lineRule="auto"/>
        <w:jc w:val="both"/>
        <w:rPr>
          <w:rFonts w:ascii="Georgia" w:hAnsi="Georgia"/>
        </w:rPr>
      </w:pPr>
      <w:r w:rsidRPr="003D5610">
        <w:rPr>
          <w:rFonts w:ascii="Georgia" w:hAnsi="Georgia"/>
        </w:rPr>
        <w:t>W związku z powyższym chciałbym wskazać, że świadkowie Łapiński i Terlecka nie są w ogóle wiarygodni</w:t>
      </w:r>
    </w:p>
    <w:p w14:paraId="26837BF3" w14:textId="2E27665F" w:rsidR="00654E2D" w:rsidRPr="003D5610" w:rsidRDefault="00C03E63" w:rsidP="003D5610">
      <w:pPr>
        <w:pStyle w:val="Akapitzlist"/>
        <w:numPr>
          <w:ilvl w:val="0"/>
          <w:numId w:val="1"/>
        </w:numPr>
        <w:spacing w:line="360" w:lineRule="auto"/>
        <w:jc w:val="both"/>
        <w:rPr>
          <w:rFonts w:ascii="Georgia" w:hAnsi="Georgia"/>
        </w:rPr>
      </w:pPr>
      <w:r w:rsidRPr="003D5610">
        <w:rPr>
          <w:rFonts w:ascii="Georgia" w:hAnsi="Georgia"/>
        </w:rPr>
        <w:t xml:space="preserve">Nie uruchomiłem promesy kredytowej, bo była ona ważna 3 miesiące i między złożeniem wniosku a podpisaniem umowy wygasła. Poza tym, w międzyczasie pozyskałem inne finansowanie </w:t>
      </w:r>
    </w:p>
    <w:p w14:paraId="7AFA9310" w14:textId="77777777" w:rsidR="0002609E" w:rsidRPr="003D5610" w:rsidRDefault="00EC633F" w:rsidP="003D5610">
      <w:pPr>
        <w:pStyle w:val="Akapitzlist"/>
        <w:numPr>
          <w:ilvl w:val="0"/>
          <w:numId w:val="1"/>
        </w:numPr>
        <w:spacing w:line="360" w:lineRule="auto"/>
        <w:jc w:val="both"/>
        <w:rPr>
          <w:rFonts w:ascii="Georgia" w:hAnsi="Georgia"/>
        </w:rPr>
      </w:pPr>
      <w:r w:rsidRPr="003D5610">
        <w:rPr>
          <w:rFonts w:ascii="Georgia" w:hAnsi="Georgia"/>
        </w:rPr>
        <w:t xml:space="preserve">Obiekt w Kajetanach nadawał się do prowadzenia prac na każdym z etapów. Nikt nie wymagał, aby </w:t>
      </w:r>
      <w:r w:rsidR="00576E12" w:rsidRPr="003D5610">
        <w:rPr>
          <w:rFonts w:ascii="Georgia" w:hAnsi="Georgia"/>
        </w:rPr>
        <w:t>sprzęt do realizacji wszystkich etapów był na miejscu od razu</w:t>
      </w:r>
      <w:r w:rsidR="00937D5A" w:rsidRPr="003D5610">
        <w:rPr>
          <w:rFonts w:ascii="Georgia" w:hAnsi="Georgia"/>
        </w:rPr>
        <w:t>. Po to każdy etap był wyodrębniony i miał osobne koszty kwalifikowane, aby właśnie móc na bieżąco dokupować co trzeba</w:t>
      </w:r>
    </w:p>
    <w:p w14:paraId="66B4FCDD" w14:textId="77777777" w:rsidR="0002609E" w:rsidRPr="003D5610" w:rsidRDefault="0002609E" w:rsidP="003D5610">
      <w:pPr>
        <w:pStyle w:val="Akapitzlist"/>
        <w:numPr>
          <w:ilvl w:val="0"/>
          <w:numId w:val="1"/>
        </w:numPr>
        <w:spacing w:line="360" w:lineRule="auto"/>
        <w:jc w:val="both"/>
        <w:rPr>
          <w:rFonts w:ascii="Georgia" w:hAnsi="Georgia"/>
        </w:rPr>
      </w:pPr>
      <w:r w:rsidRPr="003D5610">
        <w:rPr>
          <w:rFonts w:ascii="Georgia" w:hAnsi="Georgia"/>
        </w:rPr>
        <w:t xml:space="preserve">Komercjalizacja rozumiana jako wprowadzenie produktu na rynek nie była elementem projektu </w:t>
      </w:r>
    </w:p>
    <w:p w14:paraId="4AC3909D" w14:textId="61DD0577" w:rsidR="00C03E63" w:rsidRPr="003D5610" w:rsidRDefault="0002609E" w:rsidP="003D5610">
      <w:pPr>
        <w:pStyle w:val="Akapitzlist"/>
        <w:numPr>
          <w:ilvl w:val="0"/>
          <w:numId w:val="1"/>
        </w:numPr>
        <w:spacing w:line="360" w:lineRule="auto"/>
        <w:jc w:val="both"/>
        <w:rPr>
          <w:rFonts w:ascii="Georgia" w:hAnsi="Georgia"/>
        </w:rPr>
      </w:pPr>
      <w:r w:rsidRPr="003D5610">
        <w:rPr>
          <w:rFonts w:ascii="Georgia" w:hAnsi="Georgia"/>
        </w:rPr>
        <w:t>I</w:t>
      </w:r>
      <w:r w:rsidR="00937D5A" w:rsidRPr="003D5610">
        <w:rPr>
          <w:rFonts w:ascii="Georgia" w:hAnsi="Georgia"/>
        </w:rPr>
        <w:t>reneusz Marciniak, jako fachowiec, oceniał podczas wstępnej wizyty, że obiekt nadaje się do prowadzenia prac. Wszelkie wady obiektu wy</w:t>
      </w:r>
      <w:r w:rsidR="002F31FF" w:rsidRPr="003D5610">
        <w:rPr>
          <w:rFonts w:ascii="Georgia" w:hAnsi="Georgia"/>
        </w:rPr>
        <w:t>szły na światło dzienne dopiero po starcie projektu i uruchomieniu części maszyn</w:t>
      </w:r>
      <w:r w:rsidR="005D270D" w:rsidRPr="003D5610">
        <w:rPr>
          <w:rFonts w:ascii="Georgia" w:hAnsi="Georgia"/>
        </w:rPr>
        <w:t xml:space="preserve"> i, jak zeznał p. Marciniak, </w:t>
      </w:r>
      <w:r w:rsidRPr="003D5610">
        <w:rPr>
          <w:rFonts w:ascii="Georgia" w:hAnsi="Georgia"/>
        </w:rPr>
        <w:t xml:space="preserve">wady te wynikały ze sposobu eksploatacji przez poprzednich użytkowników obiektu </w:t>
      </w:r>
    </w:p>
    <w:p w14:paraId="631767E2" w14:textId="5CEDE886" w:rsidR="002F31FF" w:rsidRPr="003D5610" w:rsidRDefault="0002609E" w:rsidP="003D5610">
      <w:pPr>
        <w:pStyle w:val="Akapitzlist"/>
        <w:numPr>
          <w:ilvl w:val="0"/>
          <w:numId w:val="1"/>
        </w:numPr>
        <w:spacing w:line="360" w:lineRule="auto"/>
        <w:jc w:val="both"/>
        <w:rPr>
          <w:rFonts w:ascii="Georgia" w:hAnsi="Georgia"/>
        </w:rPr>
      </w:pPr>
      <w:r w:rsidRPr="003D5610">
        <w:rPr>
          <w:rFonts w:ascii="Georgia" w:hAnsi="Georgia"/>
        </w:rPr>
        <w:t xml:space="preserve">Pani Anna </w:t>
      </w:r>
      <w:proofErr w:type="spellStart"/>
      <w:r w:rsidRPr="003D5610">
        <w:rPr>
          <w:rFonts w:ascii="Georgia" w:hAnsi="Georgia"/>
        </w:rPr>
        <w:t>Misiołek</w:t>
      </w:r>
      <w:proofErr w:type="spellEnd"/>
      <w:r w:rsidRPr="003D5610">
        <w:rPr>
          <w:rFonts w:ascii="Georgia" w:hAnsi="Georgia"/>
        </w:rPr>
        <w:t xml:space="preserve"> mówiła nieprawdę w zakresie rozliczeń z </w:t>
      </w:r>
      <w:proofErr w:type="spellStart"/>
      <w:r w:rsidRPr="003D5610">
        <w:rPr>
          <w:rFonts w:ascii="Georgia" w:hAnsi="Georgia"/>
        </w:rPr>
        <w:t>Abbeys</w:t>
      </w:r>
      <w:proofErr w:type="spellEnd"/>
      <w:r w:rsidRPr="003D5610">
        <w:rPr>
          <w:rFonts w:ascii="Georgia" w:hAnsi="Georgia"/>
        </w:rPr>
        <w:t xml:space="preserve"> i mam na to dowody, jak i są one w aktach sprawy</w:t>
      </w:r>
    </w:p>
    <w:p w14:paraId="0CEE78F3" w14:textId="1FC2AFE9" w:rsidR="0002609E" w:rsidRPr="003D5610" w:rsidRDefault="0002609E" w:rsidP="003D5610">
      <w:pPr>
        <w:pStyle w:val="Akapitzlist"/>
        <w:numPr>
          <w:ilvl w:val="0"/>
          <w:numId w:val="1"/>
        </w:numPr>
        <w:spacing w:line="360" w:lineRule="auto"/>
        <w:jc w:val="both"/>
        <w:rPr>
          <w:rFonts w:ascii="Georgia" w:hAnsi="Georgia"/>
        </w:rPr>
      </w:pPr>
      <w:r w:rsidRPr="003D5610">
        <w:rPr>
          <w:rFonts w:ascii="Georgia" w:hAnsi="Georgia"/>
        </w:rPr>
        <w:t xml:space="preserve">Zeznania Pani </w:t>
      </w:r>
      <w:proofErr w:type="spellStart"/>
      <w:r w:rsidRPr="003D5610">
        <w:rPr>
          <w:rFonts w:ascii="Georgia" w:hAnsi="Georgia"/>
        </w:rPr>
        <w:t>Misiołek</w:t>
      </w:r>
      <w:proofErr w:type="spellEnd"/>
      <w:r w:rsidRPr="003D5610">
        <w:rPr>
          <w:rFonts w:ascii="Georgia" w:hAnsi="Georgia"/>
        </w:rPr>
        <w:t xml:space="preserve"> są dla mnie przykre i krzywdzące</w:t>
      </w:r>
      <w:r w:rsidR="00F72284" w:rsidRPr="003D5610">
        <w:rPr>
          <w:rFonts w:ascii="Georgia" w:hAnsi="Georgia"/>
        </w:rPr>
        <w:t xml:space="preserve"> i ujawniają jej ewidentną stronniczość</w:t>
      </w:r>
      <w:r w:rsidR="00E5690E" w:rsidRPr="003D5610">
        <w:rPr>
          <w:rFonts w:ascii="Georgia" w:hAnsi="Georgia"/>
        </w:rPr>
        <w:t xml:space="preserve">. Z uwagi na te dwie kwestie jest ona osobą niewiarygodną </w:t>
      </w:r>
    </w:p>
    <w:p w14:paraId="49533EC3" w14:textId="51BC7A1D" w:rsidR="00E5690E" w:rsidRPr="003D5610" w:rsidRDefault="00E5690E" w:rsidP="003D5610">
      <w:pPr>
        <w:pStyle w:val="Akapitzlist"/>
        <w:numPr>
          <w:ilvl w:val="0"/>
          <w:numId w:val="1"/>
        </w:numPr>
        <w:spacing w:line="360" w:lineRule="auto"/>
        <w:jc w:val="both"/>
        <w:rPr>
          <w:rFonts w:ascii="Georgia" w:hAnsi="Georgia"/>
        </w:rPr>
      </w:pPr>
      <w:r w:rsidRPr="003D5610">
        <w:rPr>
          <w:rFonts w:ascii="Georgia" w:hAnsi="Georgia"/>
        </w:rPr>
        <w:t>Samochód BMW mógł być kosztem pośrednim, a ponadto zawsze zasilałem rachunek firmy przed dokonaniem wpłat na leasing, także pochodziło to de facto z moich prywatnych pieniędzy</w:t>
      </w:r>
    </w:p>
    <w:p w14:paraId="21132368" w14:textId="2AD72F5D" w:rsidR="00F72284" w:rsidRPr="003D5610" w:rsidRDefault="00E5690E" w:rsidP="003D5610">
      <w:pPr>
        <w:pStyle w:val="Akapitzlist"/>
        <w:numPr>
          <w:ilvl w:val="0"/>
          <w:numId w:val="1"/>
        </w:numPr>
        <w:spacing w:line="360" w:lineRule="auto"/>
        <w:jc w:val="both"/>
        <w:rPr>
          <w:rFonts w:ascii="Georgia" w:hAnsi="Georgia"/>
        </w:rPr>
      </w:pPr>
      <w:r w:rsidRPr="003D5610">
        <w:rPr>
          <w:rFonts w:ascii="Georgia" w:hAnsi="Georgia"/>
        </w:rPr>
        <w:t xml:space="preserve">Podsumowując – nie jestem oszustem, nikogo nie wprowadziłem w błąd. Nawet Panie </w:t>
      </w:r>
      <w:proofErr w:type="spellStart"/>
      <w:r w:rsidRPr="003D5610">
        <w:rPr>
          <w:rFonts w:ascii="Georgia" w:hAnsi="Georgia"/>
        </w:rPr>
        <w:t>Małys</w:t>
      </w:r>
      <w:proofErr w:type="spellEnd"/>
      <w:r w:rsidRPr="003D5610">
        <w:rPr>
          <w:rFonts w:ascii="Georgia" w:hAnsi="Georgia"/>
        </w:rPr>
        <w:t xml:space="preserve"> i </w:t>
      </w:r>
      <w:proofErr w:type="spellStart"/>
      <w:r w:rsidRPr="003D5610">
        <w:rPr>
          <w:rFonts w:ascii="Georgia" w:hAnsi="Georgia"/>
        </w:rPr>
        <w:t>Ostapczuk</w:t>
      </w:r>
      <w:proofErr w:type="spellEnd"/>
      <w:r w:rsidRPr="003D5610">
        <w:rPr>
          <w:rFonts w:ascii="Georgia" w:hAnsi="Georgia"/>
        </w:rPr>
        <w:t>, które rzekomo wprowadziłem w błąd nie potwierdzają tego</w:t>
      </w:r>
    </w:p>
    <w:p w14:paraId="7C55B156" w14:textId="1CF7C842" w:rsidR="00FB1604" w:rsidRPr="003D5610" w:rsidRDefault="00FB1604" w:rsidP="003D5610">
      <w:pPr>
        <w:pStyle w:val="Akapitzlist"/>
        <w:numPr>
          <w:ilvl w:val="0"/>
          <w:numId w:val="1"/>
        </w:numPr>
        <w:spacing w:line="360" w:lineRule="auto"/>
        <w:jc w:val="both"/>
        <w:rPr>
          <w:rFonts w:ascii="Georgia" w:hAnsi="Georgia"/>
        </w:rPr>
      </w:pPr>
      <w:r w:rsidRPr="003D5610">
        <w:rPr>
          <w:rFonts w:ascii="Georgia" w:hAnsi="Georgia"/>
        </w:rPr>
        <w:t>Na etapie składania wniosku wszystko miało szanse powodzenia, dopiero w trakcie projekt się posypał</w:t>
      </w:r>
    </w:p>
    <w:p w14:paraId="3394C3EF" w14:textId="5AD0A5CC" w:rsidR="00FB1604" w:rsidRPr="003D5610" w:rsidRDefault="00FB1604" w:rsidP="003D5610">
      <w:pPr>
        <w:pStyle w:val="Akapitzlist"/>
        <w:numPr>
          <w:ilvl w:val="0"/>
          <w:numId w:val="1"/>
        </w:numPr>
        <w:spacing w:line="360" w:lineRule="auto"/>
        <w:jc w:val="both"/>
        <w:rPr>
          <w:rFonts w:ascii="Georgia" w:hAnsi="Georgia"/>
        </w:rPr>
      </w:pPr>
      <w:r w:rsidRPr="003D5610">
        <w:rPr>
          <w:rFonts w:ascii="Georgia" w:hAnsi="Georgia"/>
        </w:rPr>
        <w:t xml:space="preserve">To ja jestem na tym najbardziej na minus, gdyż ponosiłem główne ryzyko finansowe </w:t>
      </w:r>
    </w:p>
    <w:p w14:paraId="49C9701A" w14:textId="3DE5D7D4" w:rsidR="00FB1604" w:rsidRPr="003D5610" w:rsidRDefault="00FB1604" w:rsidP="003D5610">
      <w:pPr>
        <w:pStyle w:val="Akapitzlist"/>
        <w:numPr>
          <w:ilvl w:val="0"/>
          <w:numId w:val="1"/>
        </w:numPr>
        <w:spacing w:line="360" w:lineRule="auto"/>
        <w:jc w:val="both"/>
        <w:rPr>
          <w:rFonts w:ascii="Georgia" w:hAnsi="Georgia"/>
        </w:rPr>
      </w:pPr>
      <w:r w:rsidRPr="003D5610">
        <w:rPr>
          <w:rFonts w:ascii="Georgia" w:hAnsi="Georgia"/>
        </w:rPr>
        <w:lastRenderedPageBreak/>
        <w:t xml:space="preserve">Pomimo różnych przeciwności opracowaliśmy prototyp opatrunku, który </w:t>
      </w:r>
      <w:r w:rsidR="00957EC3">
        <w:rPr>
          <w:rFonts w:ascii="Georgia" w:hAnsi="Georgia"/>
        </w:rPr>
        <w:t xml:space="preserve">złożyłem już na rozprawie jako dowód rzeczowy. </w:t>
      </w:r>
    </w:p>
    <w:sectPr w:rsidR="00FB1604" w:rsidRPr="003D56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DA3E64"/>
    <w:multiLevelType w:val="hybridMultilevel"/>
    <w:tmpl w:val="7A7430D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6630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724"/>
    <w:rsid w:val="0002450F"/>
    <w:rsid w:val="0002609E"/>
    <w:rsid w:val="00046D2B"/>
    <w:rsid w:val="0006419F"/>
    <w:rsid w:val="00094421"/>
    <w:rsid w:val="000A5E01"/>
    <w:rsid w:val="000A6E8F"/>
    <w:rsid w:val="000C386B"/>
    <w:rsid w:val="001B6298"/>
    <w:rsid w:val="00212F89"/>
    <w:rsid w:val="002C7824"/>
    <w:rsid w:val="002F31FF"/>
    <w:rsid w:val="003C1BC2"/>
    <w:rsid w:val="003D5610"/>
    <w:rsid w:val="00404263"/>
    <w:rsid w:val="00411FC7"/>
    <w:rsid w:val="00454F5A"/>
    <w:rsid w:val="004837E0"/>
    <w:rsid w:val="00485F6C"/>
    <w:rsid w:val="00576E12"/>
    <w:rsid w:val="005934D2"/>
    <w:rsid w:val="005B35E9"/>
    <w:rsid w:val="005D270D"/>
    <w:rsid w:val="005F0311"/>
    <w:rsid w:val="00654E2D"/>
    <w:rsid w:val="00680B12"/>
    <w:rsid w:val="006D5700"/>
    <w:rsid w:val="007477F2"/>
    <w:rsid w:val="00765F8C"/>
    <w:rsid w:val="007D2D2A"/>
    <w:rsid w:val="007D5977"/>
    <w:rsid w:val="00886C45"/>
    <w:rsid w:val="008D6A4A"/>
    <w:rsid w:val="008F5946"/>
    <w:rsid w:val="00901724"/>
    <w:rsid w:val="009223BA"/>
    <w:rsid w:val="00937D5A"/>
    <w:rsid w:val="00957EC3"/>
    <w:rsid w:val="0099373E"/>
    <w:rsid w:val="009C5749"/>
    <w:rsid w:val="009D1351"/>
    <w:rsid w:val="00A128CB"/>
    <w:rsid w:val="00A9391D"/>
    <w:rsid w:val="00A97E8D"/>
    <w:rsid w:val="00AE4417"/>
    <w:rsid w:val="00B21B12"/>
    <w:rsid w:val="00B23170"/>
    <w:rsid w:val="00B5386F"/>
    <w:rsid w:val="00B63D74"/>
    <w:rsid w:val="00BC27A0"/>
    <w:rsid w:val="00C03E63"/>
    <w:rsid w:val="00C72105"/>
    <w:rsid w:val="00C9541F"/>
    <w:rsid w:val="00CA0FC0"/>
    <w:rsid w:val="00D23A3F"/>
    <w:rsid w:val="00D35BBF"/>
    <w:rsid w:val="00E5690E"/>
    <w:rsid w:val="00EA1C89"/>
    <w:rsid w:val="00EC6196"/>
    <w:rsid w:val="00EC633F"/>
    <w:rsid w:val="00F141EB"/>
    <w:rsid w:val="00F72284"/>
    <w:rsid w:val="00F76660"/>
    <w:rsid w:val="00F908A9"/>
    <w:rsid w:val="00FB1604"/>
    <w:rsid w:val="00FC14CA"/>
    <w:rsid w:val="00FC2C39"/>
    <w:rsid w:val="00FE7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043FE"/>
  <w15:chartTrackingRefBased/>
  <w15:docId w15:val="{06B892F2-532B-418E-AEE6-5D8D8D3ED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01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01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017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01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017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01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01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01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01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017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017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017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0172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0172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0172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0172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0172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0172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01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01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01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01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01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0172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0172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0172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01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0172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017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4</Pages>
  <Words>853</Words>
  <Characters>5118</Characters>
  <Application>Microsoft Office Word</Application>
  <DocSecurity>0</DocSecurity>
  <Lines>42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Stępień</dc:creator>
  <cp:keywords/>
  <dc:description/>
  <cp:lastModifiedBy>Jakub Stępień</cp:lastModifiedBy>
  <cp:revision>59</cp:revision>
  <dcterms:created xsi:type="dcterms:W3CDTF">2025-09-03T10:16:00Z</dcterms:created>
  <dcterms:modified xsi:type="dcterms:W3CDTF">2026-01-26T14:23:00Z</dcterms:modified>
</cp:coreProperties>
</file>