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aobfv0m1y065" w:id="0"/>
      <w:bookmarkEnd w:id="0"/>
      <w:r w:rsidDel="00000000" w:rsidR="00000000" w:rsidRPr="00000000">
        <w:rPr>
          <w:rtl w:val="0"/>
        </w:rPr>
        <w:t xml:space="preserve">STAVBA PRÁCE</w:t>
      </w:r>
    </w:p>
    <w:tbl>
      <w:tblPr>
        <w:tblStyle w:val="Table1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2265"/>
        <w:gridCol w:w="2370"/>
        <w:gridCol w:w="3345"/>
        <w:tblGridChange w:id="0">
          <w:tblGrid>
            <w:gridCol w:w="2325"/>
            <w:gridCol w:w="2265"/>
            <w:gridCol w:w="2370"/>
            <w:gridCol w:w="3345"/>
          </w:tblGrid>
        </w:tblGridChange>
      </w:tblGrid>
      <w:tr>
        <w:trPr>
          <w:cantSplit w:val="0"/>
          <w:trHeight w:val="79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Stanovený obsah práce 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Titulní strana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šablona - aktuální úprava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</w:t>
              <w:br w:type="textWrapping"/>
              <w:t xml:space="preserve">- strana číslo 1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Prohlášení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šablona - aktuální úprava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 strana číslo 2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Poděkování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šablona - aktuální úprava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strana 3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vygenerovaný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strana 4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Seznam zkratek a symbolů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všechny zkratky použité v práci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všechny symboly použitých jednotek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i obecně známé symboly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strana 5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Anotace (Annotation)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v českém a v anglickém jazyce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– stručná charakteristika práce (shrnutí základních informací) 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cca 5 vět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píše se po dokončení celé práce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strana 6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Klíčová slova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řídí se dle vašeho druhého jazyka - čj + nj / čj + fj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 pojmy, které nejlépe charakterizují vaši práci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 cca 5–10 slov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 strana 7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 (nemá číslo kapitoly)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 nemá číslo stránky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Úvod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 píše se až v konečné fázi vytváření práce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 proč jste si zvolili dané téma, obsah teoretické a praktické části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 cíle práce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 vlastní stránka 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 strana 8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 číslovaný jako kapitola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 styl sdělení je vždy neosobní a prostý emocí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 nepoužívá se první osoba jednotného čísla (vybral jsem si...)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 používá se třetí osoba jednotného čísla v trpném rodu v budoucím čase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(bude zjištěno, téma bylo vybráno na základě autorčina zájmu)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Kapitoly 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(není součástí práce, upřesnění pro vás)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kapitoly jsou nejméně tři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 každá kapitola začíná na nové stránce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 oddíly či pododdíly jsou součástí kapitoly; nemají vlastní novou stránku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 číslují se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Stavba odpovídá tématu – po konzultaci je možné složení i pořadí kapitol upravit tak, aby vše dávalo smysl vzhledem k tématu. </w:t>
            </w:r>
            <w:r w:rsidDel="00000000" w:rsidR="00000000" w:rsidRPr="00000000">
              <w:rPr>
                <w:color w:val="ff0000"/>
                <w:rtl w:val="0"/>
              </w:rPr>
              <w:t xml:space="preserve">Délka práce (vlastního textu) by měla být cca 7-10 stran, může být více, pokud dává smysl pro vaše téma.  </w:t>
            </w:r>
          </w:p>
        </w:tc>
      </w:tr>
      <w:tr>
        <w:trPr>
          <w:cantSplit w:val="0"/>
          <w:trHeight w:val="1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Teoretická část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informace získané z literatury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 informace z více zdrojů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 teoretická část práce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 každá kapitola začíná na nové stránce (podkapitoly nemusí)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 čísluje se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- tematicky děleno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 mělo by obsahovat uvedení do tématu (ne příliš široké)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 obsah těchto kapitol by měl odpovídat nastaveným cílům </w:t>
            </w:r>
          </w:p>
        </w:tc>
      </w:tr>
      <w:tr>
        <w:trPr>
          <w:cantSplit w:val="0"/>
          <w:trHeight w:val="15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Praktická část – metodika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postup vlastní praktické části – popsání použité metody 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 praktická část práce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 každá kapitola začíná na nové stránce (podkapitoly nemusí)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 čísluje se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 je třeba jasně popsat, jak bude vypadat výzkumná metoda, kterou žák použil a proč si ji zvolil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 v případě dotazníku je třeba uvést otázky – odkázat na přílohu, zmínit počet respondentů aj. </w:t>
            </w:r>
          </w:p>
        </w:tc>
      </w:tr>
      <w:tr>
        <w:trPr>
          <w:cantSplit w:val="0"/>
          <w:trHeight w:val="26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0" w:firstLine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Praktická část - diskuze a v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ýsledky 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 kritické zhodnocení výsledků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 vyhodnocení praktické části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- součástí jsou vyhotovené tabulky, grafy …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- praktická část práce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 každá kapitola začíná na nové stránce (podkapitoly nemusí)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- čísluje se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 autor by měl popsat, zda mohlo dojít ke zkreslení výsledků, co to mohlo způsobit, ...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- lze uvést, co by se dalo případně dále zjistit 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- shrnutí zjištění vyplývajících z praktické části 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- pokud bylo uvedeno v cílech práce je nutno porovnat s teoretickou částí</w:t>
            </w:r>
          </w:p>
        </w:tc>
      </w:tr>
      <w:tr>
        <w:trPr>
          <w:cantSplit w:val="0"/>
          <w:trHeight w:val="34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Závěr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- rekapitulace nastavených cílů 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 zhodnocení naplnění cílů práce + proč tomu tak je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 při nesplnění argumentace – proč nebyly splněny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 rekapitulace výsledků, ke kterým autor dospěl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 začíná na nové stránce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- čísluje se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 styl sdělení je vždy neosobní a prostý emocí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- nepoužívá se první osoba jednotného čísla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 používá se třetí osoba jednotného čísla v trpném rodu v minulém čase (bylo zjištěno, práce popsala atd.)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- stručná, přehledná a srozumitelná forma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Seznam zdrojů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 začíná na nové stránce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- číslovaný seznam -&gt; stejná čísla použita zástupně v textu práce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Seznam obrázků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- začíná na nové stránce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Přílohy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 začíná na nové stránce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- nečísluje se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0" w:firstLine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Mkatabulky">
    <w:name w:val="Table Grid"/>
    <w:basedOn w:val="Normlntabulka"/>
    <w:uiPriority w:val="39"/>
    <w:rsid w:val="00CC030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tavecseseznamem">
    <w:name w:val="List Paragraph"/>
    <w:basedOn w:val="Normln"/>
    <w:uiPriority w:val="34"/>
    <w:qFormat w:val="1"/>
    <w:rsid w:val="00CC0302"/>
    <w:pPr>
      <w:ind w:left="720"/>
      <w:contextualSpacing w:val="1"/>
    </w:p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Zhlav">
    <w:name w:val="header"/>
    <w:basedOn w:val="Normln"/>
    <w:link w:val="ZhlavChar"/>
    <w:uiPriority w:val="99"/>
    <w:unhideWhenUsed w:val="1"/>
    <w:rsid w:val="00200ED1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200ED1"/>
  </w:style>
  <w:style w:type="paragraph" w:styleId="Zpat">
    <w:name w:val="footer"/>
    <w:basedOn w:val="Normln"/>
    <w:link w:val="ZpatChar"/>
    <w:uiPriority w:val="99"/>
    <w:unhideWhenUsed w:val="1"/>
    <w:rsid w:val="00200ED1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200ED1"/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SDarF0akjVroRjPlm5dF9mrEw==">CgMxLjAyDmguYW9iZnYwbTF5MDY1OAByITFyaHVQbExKbTJQMmJDNHFESG40Q0JXeFRmdWZpdG83Yg==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2019-06-25T11:57:00Z</dcterms:created>
  <dc:creator>Husova</dc:creator>
</cp:coreProperties>
</file>