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Windows:</w:t>
      </w:r>
    </w:p>
    <w:p w:rsidR="00000000" w:rsidDel="00000000" w:rsidP="00000000" w:rsidRDefault="00000000" w:rsidRPr="00000000" w14:paraId="00000002">
      <w:pPr>
        <w:pStyle w:val="Heading1"/>
        <w:pageBreakBefore w:val="0"/>
        <w:numPr>
          <w:ilvl w:val="3"/>
          <w:numId w:val="3"/>
        </w:numPr>
        <w:ind w:left="2880" w:hanging="360"/>
        <w:jc w:val="center"/>
        <w:rPr/>
      </w:pPr>
      <w:r w:rsidDel="00000000" w:rsidR="00000000" w:rsidRPr="00000000">
        <w:rPr>
          <w:rtl w:val="0"/>
        </w:rPr>
        <w:t xml:space="preserve">PostgreSQL installation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Go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https://www.enterprisedb.com/downloads/postgres-postgresql-downloads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Download the package </w:t>
      </w:r>
      <w:r w:rsidDel="00000000" w:rsidR="00000000" w:rsidRPr="00000000">
        <w:rPr>
          <w:rtl w:val="0"/>
        </w:rPr>
        <w:t xml:space="preserve">of version 12.9 and higher for your OS. Execute the downloaded file. Package can install some additional components like MS C++ 2015-2019, proceed with it.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Install PostgreSQL from downloaded package: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Leave installation path default or change to your convenience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Deselect pgAdmin4 (we’ll use better tools than 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943600" cy="4554855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Leave installation data path default or change to your convenience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Set a password. Since it’s local installation and to simplify our work, do not use special characters (it’s not a general recommendation). So you can use </w:t>
      </w:r>
      <w:r w:rsidDel="00000000" w:rsidR="00000000" w:rsidRPr="00000000">
        <w:rPr>
          <w:b w:val="1"/>
          <w:color w:val="000000"/>
          <w:rtl w:val="0"/>
        </w:rPr>
        <w:t xml:space="preserve">postgres </w:t>
      </w:r>
      <w:r w:rsidDel="00000000" w:rsidR="00000000" w:rsidRPr="00000000">
        <w:rPr>
          <w:color w:val="000000"/>
          <w:rtl w:val="0"/>
        </w:rPr>
        <w:t xml:space="preserve">for example. Please don’t forget your password!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Leave the port equal to default value </w:t>
      </w:r>
      <w:r w:rsidDel="00000000" w:rsidR="00000000" w:rsidRPr="00000000">
        <w:rPr>
          <w:b w:val="1"/>
          <w:color w:val="000000"/>
          <w:rtl w:val="0"/>
        </w:rPr>
        <w:t xml:space="preserve">5432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Set locale equal to </w:t>
      </w:r>
      <w:r w:rsidDel="00000000" w:rsidR="00000000" w:rsidRPr="00000000">
        <w:rPr>
          <w:b w:val="1"/>
          <w:color w:val="000000"/>
          <w:rtl w:val="0"/>
        </w:rPr>
        <w:t xml:space="preserve">English, United States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/>
      </w:pPr>
      <w:r w:rsidDel="00000000" w:rsidR="00000000" w:rsidRPr="00000000">
        <w:rPr>
          <w:color w:val="000000"/>
        </w:rPr>
        <w:drawing>
          <wp:inline distB="0" distT="0" distL="0" distR="0">
            <wp:extent cx="3572641" cy="2766888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2641" cy="2766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It’s nice to </w:t>
      </w:r>
      <w:r w:rsidDel="00000000" w:rsidR="00000000" w:rsidRPr="00000000">
        <w:rPr>
          <w:rtl w:val="0"/>
        </w:rPr>
        <w:t xml:space="preserve">see a database</w:t>
      </w:r>
      <w:r w:rsidDel="00000000" w:rsidR="00000000" w:rsidRPr="00000000">
        <w:rPr>
          <w:color w:val="000000"/>
          <w:rtl w:val="0"/>
        </w:rPr>
        <w:t xml:space="preserve"> engine speaking Ukrainian to you, but let’s stick to English.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- Next – Next and wait for PostgreSQL to be installed on your PC.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- Unselect “Launch Stack Builder” option and press Finish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- Check in Windows Task Manager if PostgreSQL is up and running.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Scroll down to Background Processes and see Postgres there: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4017203" cy="3310330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7203" cy="3310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!!! OPTIONAL !!!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P.S. In case you don’t want to have PostgreSQL up and running always (your computer is slow etc), you can change its launch type in Windows Services to Manual: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Find postgresql-x64-12 in list of services, double-click on it: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943600" cy="2202180"/>
            <wp:effectExtent b="0" l="0" r="0" t="0"/>
            <wp:docPr id="2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Change Startup Type to </w:t>
      </w:r>
      <w:r w:rsidDel="00000000" w:rsidR="00000000" w:rsidRPr="00000000">
        <w:rPr>
          <w:b w:val="1"/>
          <w:color w:val="000000"/>
          <w:rtl w:val="0"/>
        </w:rPr>
        <w:t xml:space="preserve">Manual, </w:t>
      </w:r>
      <w:r w:rsidDel="00000000" w:rsidR="00000000" w:rsidRPr="00000000">
        <w:rPr>
          <w:color w:val="000000"/>
          <w:rtl w:val="0"/>
        </w:rPr>
        <w:t xml:space="preserve">press Apply and OK.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2257991" cy="2588612"/>
            <wp:effectExtent b="0" l="0" r="0" t="0"/>
            <wp:docPr id="2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991" cy="2588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However, every time you need Postgres to work with, you have to go to Windows Services and launch it manually by </w:t>
      </w:r>
      <w:r w:rsidDel="00000000" w:rsidR="00000000" w:rsidRPr="00000000">
        <w:rPr>
          <w:rtl w:val="0"/>
        </w:rPr>
        <w:t xml:space="preserve">choosing it and pressing Start button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ageBreakBefore w:val="0"/>
        <w:jc w:val="center"/>
        <w:rPr/>
      </w:pPr>
      <w:r w:rsidDel="00000000" w:rsidR="00000000" w:rsidRPr="00000000">
        <w:rPr>
          <w:rtl w:val="0"/>
        </w:rPr>
        <w:t xml:space="preserve">2. DBeaver installation and configuration for local PostgreSQL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Open link </w:t>
      </w:r>
      <w:hyperlink r:id="rId13">
        <w:r w:rsidDel="00000000" w:rsidR="00000000" w:rsidRPr="00000000">
          <w:rPr>
            <w:color w:val="0563c1"/>
            <w:u w:val="single"/>
            <w:rtl w:val="0"/>
          </w:rPr>
          <w:t xml:space="preserve">https://dbeaver.io/files/dbeaver-ce-latest-x86_64-setup.exe</w:t>
        </w:r>
      </w:hyperlink>
      <w:r w:rsidDel="00000000" w:rsidR="00000000" w:rsidRPr="00000000">
        <w:rPr>
          <w:color w:val="000000"/>
          <w:rtl w:val="0"/>
        </w:rPr>
        <w:t xml:space="preserve"> and download the installer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Launch the installer, click Next-Next-Next-I Agree-Next – just keep the defaults and don’t change any options, except “Create desktop shortcut”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Launch installed DBeaver. In case it asks to download missing drivers – accept, download and install.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Configuring DBeaver connection to local PostgreSQL instance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Click on the very left icon and choose PostgreSQL from the 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920891" cy="1643834"/>
            <wp:effectExtent b="0" l="0" r="0" t="0"/>
            <wp:docPr id="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0891" cy="1643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In the next window, set Host = </w:t>
      </w:r>
      <w:r w:rsidDel="00000000" w:rsidR="00000000" w:rsidRPr="00000000">
        <w:rPr>
          <w:b w:val="1"/>
          <w:color w:val="000000"/>
          <w:rtl w:val="0"/>
        </w:rPr>
        <w:t xml:space="preserve">localhost, </w:t>
      </w:r>
      <w:r w:rsidDel="00000000" w:rsidR="00000000" w:rsidRPr="00000000">
        <w:rPr>
          <w:rtl w:val="0"/>
        </w:rPr>
        <w:t xml:space="preserve">Database = </w:t>
      </w:r>
      <w:r w:rsidDel="00000000" w:rsidR="00000000" w:rsidRPr="00000000">
        <w:rPr>
          <w:b w:val="1"/>
          <w:rtl w:val="0"/>
        </w:rPr>
        <w:t xml:space="preserve">postgres, </w:t>
      </w:r>
      <w:r w:rsidDel="00000000" w:rsidR="00000000" w:rsidRPr="00000000">
        <w:rPr>
          <w:color w:val="000000"/>
          <w:rtl w:val="0"/>
        </w:rPr>
        <w:t xml:space="preserve">username and password – set values from your PostgreSQL installation from above.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Keep port equal to </w:t>
      </w:r>
      <w:r w:rsidDel="00000000" w:rsidR="00000000" w:rsidRPr="00000000">
        <w:rPr>
          <w:b w:val="1"/>
          <w:color w:val="000000"/>
          <w:rtl w:val="0"/>
        </w:rPr>
        <w:t xml:space="preserve">5432</w:t>
      </w:r>
      <w:r w:rsidDel="00000000" w:rsidR="00000000" w:rsidRPr="00000000">
        <w:rPr>
          <w:color w:val="000000"/>
          <w:rtl w:val="0"/>
        </w:rPr>
        <w:t xml:space="preserve">, and other options default. 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Press “Test Connection” button. If you’ve done everything right, you’ll see a message like this: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3053319" cy="3096379"/>
            <wp:effectExtent b="0" l="0" r="0" t="0"/>
            <wp:docPr id="2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3319" cy="3096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Press OK, then Finish.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Now your PostgreSQL instance will appear in the left panel: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2607070" cy="1892228"/>
            <wp:effectExtent b="0" l="0" r="0" t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7070" cy="1892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 can click on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and expand server content.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pageBreakBefore w:val="0"/>
        <w:ind w:left="1080" w:firstLine="0"/>
        <w:rPr/>
      </w:pPr>
      <w:bookmarkStart w:colFirst="0" w:colLast="0" w:name="_heading=h.n25ftavpkn3m" w:id="0"/>
      <w:bookmarkEnd w:id="0"/>
      <w:r w:rsidDel="00000000" w:rsidR="00000000" w:rsidRPr="00000000">
        <w:rPr>
          <w:rtl w:val="0"/>
        </w:rPr>
        <w:t xml:space="preserve">Run the queries against your Postgres installation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Right click on your </w:t>
      </w:r>
      <w:r w:rsidDel="00000000" w:rsidR="00000000" w:rsidRPr="00000000">
        <w:rPr>
          <w:b w:val="1"/>
          <w:color w:val="000000"/>
          <w:rtl w:val="0"/>
        </w:rPr>
        <w:t xml:space="preserve">postgres</w:t>
      </w:r>
      <w:r w:rsidDel="00000000" w:rsidR="00000000" w:rsidRPr="00000000">
        <w:rPr>
          <w:color w:val="000000"/>
          <w:rtl w:val="0"/>
        </w:rPr>
        <w:t xml:space="preserve">, SQL Editor -&gt; New SQL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Type (with semicolon!)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SELECT 1;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And run it by pressing Ctrl+Enter or clicking orange Play button 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2843031" cy="1057529"/>
            <wp:effectExtent b="0" l="0" r="0" t="0"/>
            <wp:docPr id="2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031" cy="1057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You’ll see the result in the panel below: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2029435" cy="1415885"/>
            <wp:effectExtent b="0" l="0" r="0" t="0"/>
            <wp:docPr id="3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9435" cy="1415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Clear the script window, type (or copy-past from here)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SELECT 'I have installed Postgres locally! Woohoo!' AS important_message;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0000"/>
        </w:rPr>
      </w:pPr>
      <w:bookmarkStart w:colFirst="0" w:colLast="0" w:name="_heading=h.gjdgxs" w:id="1"/>
      <w:bookmarkEnd w:id="1"/>
      <w:r w:rsidDel="00000000" w:rsidR="00000000" w:rsidRPr="00000000">
        <w:rPr>
          <w:color w:val="000000"/>
          <w:rtl w:val="0"/>
        </w:rPr>
        <w:t xml:space="preserve">And run it as before, observe the result.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rFonts w:ascii="Courier New" w:cs="Courier New" w:eastAsia="Courier New" w:hAnsi="Courier New"/>
        </w:rPr>
      </w:pPr>
      <w:bookmarkStart w:colFirst="0" w:colLast="0" w:name="_heading=h.yznbopk1wruo" w:id="2"/>
      <w:bookmarkEnd w:id="2"/>
      <w:r w:rsidDel="00000000" w:rsidR="00000000" w:rsidRPr="00000000">
        <w:rPr>
          <w:rtl w:val="0"/>
        </w:rPr>
        <w:t xml:space="preserve">Also you can check you current date/time by executing following: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now();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pageBreakBefore w:val="0"/>
        <w:jc w:val="center"/>
        <w:rPr/>
      </w:pPr>
      <w:r w:rsidDel="00000000" w:rsidR="00000000" w:rsidRPr="00000000">
        <w:rPr>
          <w:rtl w:val="0"/>
        </w:rPr>
        <w:t xml:space="preserve">3. Installing </w:t>
      </w:r>
      <w:r w:rsidDel="00000000" w:rsidR="00000000" w:rsidRPr="00000000">
        <w:rPr>
          <w:b w:val="1"/>
          <w:rtl w:val="0"/>
        </w:rPr>
        <w:t xml:space="preserve">bookings</w:t>
      </w:r>
      <w:r w:rsidDel="00000000" w:rsidR="00000000" w:rsidRPr="00000000">
        <w:rPr>
          <w:rtl w:val="0"/>
        </w:rPr>
        <w:t xml:space="preserve"> schema – sample DB for training purposes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your PostgresSQL instance is up and running: connect via DBeaver, run a sample query from previous block.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file from this link: </w:t>
      </w:r>
      <w:hyperlink r:id="rId1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https://drive.google.com/file/d/1Sx55xZgR-2iko1UzmOOxjvb4F5B_rgmj/view?usp=sharing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Unzip dump.sql from archive and save it to convenient location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Windows Command Prompt (Run - cmd)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and run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C:\Program Files\PostgreSQL\12\bin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Files\PostgreSQL\12\ -- default path for Postgres, works in case you haven’t changed it whilst installing PG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526154" cy="807270"/>
            <wp:effectExtent b="0" l="0" r="0" t="0"/>
            <wp:docPr id="3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6154" cy="807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and run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psql -U postgres -h localhost -d postgres -a -f "D:\ST\pg_pro_airports_medium\dump.sql"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(this is the single line!)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D:\ST\pg_pro_airports_medium\dump.sql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full path to the file you unzipped and saved in #3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be prompted to enter your DB password: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1120775"/>
            <wp:effectExtent b="0" l="0" r="0" t="0"/>
            <wp:docPr id="3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it and hit Enter. Please note, console don’t show your progress of input (no “stars” or any other activity)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you’re mistaken with password, you’ll get such error message: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553720"/>
            <wp:effectExtent b="0" l="0" r="0" t="0"/>
            <wp:docPr id="3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 from the beginning of #6.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you did everything right, console will be filled with running messages, just wait the process to be completed (couple of minutes) and cursor re-appear in command prompt.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88019" cy="3126878"/>
            <wp:effectExtent b="0" l="0" r="0" t="0"/>
            <wp:docPr id="3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8019" cy="3126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to your local Postgres instance using DBeaver, 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you don’t see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bookings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schema, right-click on Schemas -&gt; Refresh (or F5).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see the content of schema: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192479" cy="2873413"/>
            <wp:effectExtent b="0" l="0" r="0" t="0"/>
            <wp:docPr id="3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2479" cy="2873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click on your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bookings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SQL Editor -&gt; New SQL Script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0j0zll" w:id="3"/>
      <w:bookmarkEnd w:id="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type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bookings.aircrafts;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And run it by pressing Ctrl+Enter or clicking orange Play button – like you did before. Observe the results.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Subtitle"/>
        <w:pageBreakBefore w:val="0"/>
        <w:spacing w:after="0" w:lineRule="auto"/>
        <w:ind w:firstLine="720"/>
        <w:rPr/>
      </w:pPr>
      <w:bookmarkStart w:colFirst="0" w:colLast="0" w:name="_heading=h.e85ruobdj9dy" w:id="4"/>
      <w:bookmarkEnd w:id="4"/>
      <w:r w:rsidDel="00000000" w:rsidR="00000000" w:rsidRPr="00000000">
        <w:rPr>
          <w:rtl w:val="0"/>
        </w:rPr>
        <w:t xml:space="preserve">MacOS:</w:t>
      </w:r>
    </w:p>
    <w:p w:rsidR="00000000" w:rsidDel="00000000" w:rsidP="00000000" w:rsidRDefault="00000000" w:rsidRPr="00000000" w14:paraId="0000006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Depending on how you installed Postgres, </w:t>
      </w:r>
      <w:r w:rsidDel="00000000" w:rsidR="00000000" w:rsidRPr="00000000">
        <w:rPr>
          <w:i w:val="1"/>
          <w:rtl w:val="0"/>
        </w:rPr>
        <w:t xml:space="preserve">psql </w:t>
      </w:r>
      <w:r w:rsidDel="00000000" w:rsidR="00000000" w:rsidRPr="00000000">
        <w:rPr>
          <w:rtl w:val="0"/>
        </w:rPr>
        <w:t xml:space="preserve">utility might be already available to you.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Bash terminal and type </w:t>
      </w:r>
      <w:r w:rsidDel="00000000" w:rsidR="00000000" w:rsidRPr="00000000">
        <w:rPr>
          <w:b w:val="1"/>
          <w:rtl w:val="0"/>
        </w:rPr>
        <w:t xml:space="preserve">psql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D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In case you’ll see psql prompt - then proceed from #6 of Windows instruction, just change D:\ST\pg_pro_airports_medium\dump.sql to actual path - where you saved unzipped file, like /home/user/dump.sql</w:t>
      </w:r>
    </w:p>
    <w:p w:rsidR="00000000" w:rsidDel="00000000" w:rsidP="00000000" w:rsidRDefault="00000000" w:rsidRPr="00000000" w14:paraId="0000006E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case you get the error “-bash: psql: command not found”, try to run in bash:</w:t>
      </w:r>
    </w:p>
    <w:p w:rsidR="00000000" w:rsidDel="00000000" w:rsidP="00000000" w:rsidRDefault="00000000" w:rsidRPr="00000000" w14:paraId="00000070">
      <w:pPr>
        <w:pageBreakBefore w:val="0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cd /Applications/Postgres.app/Contents/Versions/latest/bin/</w:t>
      </w:r>
    </w:p>
    <w:p w:rsidR="00000000" w:rsidDel="00000000" w:rsidP="00000000" w:rsidRDefault="00000000" w:rsidRPr="00000000" w14:paraId="00000071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then proceed with #6 from Windows instruction, don’t forget to change the file path to the actual one.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5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B41DA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3C9D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1Char" w:customStyle="1">
    <w:name w:val="Heading 1 Char"/>
    <w:basedOn w:val="DefaultParagraphFont"/>
    <w:link w:val="Heading1"/>
    <w:uiPriority w:val="9"/>
    <w:rsid w:val="00B41DA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B41DAA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A520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5203E"/>
    <w:rPr>
      <w:color w:val="605e5c"/>
      <w:shd w:color="auto"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rsid w:val="00113C9D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721C55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9.png"/><Relationship Id="rId22" Type="http://schemas.openxmlformats.org/officeDocument/2006/relationships/image" Target="media/image4.png"/><Relationship Id="rId10" Type="http://schemas.openxmlformats.org/officeDocument/2006/relationships/image" Target="media/image5.png"/><Relationship Id="rId21" Type="http://schemas.openxmlformats.org/officeDocument/2006/relationships/image" Target="media/image11.png"/><Relationship Id="rId13" Type="http://schemas.openxmlformats.org/officeDocument/2006/relationships/hyperlink" Target="https://dbeaver.io/files/dbeaver-ce-latest-x86_64-setup.exe" TargetMode="External"/><Relationship Id="rId24" Type="http://schemas.openxmlformats.org/officeDocument/2006/relationships/image" Target="media/image13.png"/><Relationship Id="rId12" Type="http://schemas.openxmlformats.org/officeDocument/2006/relationships/image" Target="media/image8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4.png"/><Relationship Id="rId14" Type="http://schemas.openxmlformats.org/officeDocument/2006/relationships/image" Target="media/image3.png"/><Relationship Id="rId17" Type="http://schemas.openxmlformats.org/officeDocument/2006/relationships/image" Target="media/image10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yperlink" Target="https://drive.google.com/file/d/1Sx55xZgR-2iko1UzmOOxjvb4F5B_rgmj/view?usp=sharing" TargetMode="External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hyperlink" Target="https://www.enterprisedb.com/downloads/postgres-postgresql-downloads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22vwXyMD8pTpSrPovM+Q3GekIQ==">AMUW2mWIiFxDFSHaS/k5Y8F7yeunrxH3iGnaJ0ojZlWfWls10js9BfvCGGxL4bknC45KDzFZl4jUuMrlBriKsDg1Oj/WTyVRNKz9zg0KRp7eCulRiLBxdLzdVJc2TcpamZGR62z/16eQPzkts6j86G829F1cErICY/nlyRl7Z5XzhZD2xKowvLUoJRqsEL9PCRkSbsqaPHWu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2021-04-19T16:33:00Z</dcterms:created>
  <dc:creator>Alexander Khmelkov</dc:creator>
</cp:coreProperties>
</file>