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10" w:rsidRDefault="00934DB9" w:rsidP="00934DB9">
      <w:pPr>
        <w:pStyle w:val="Heading1"/>
        <w:rPr>
          <w:lang w:val="en-US"/>
        </w:rPr>
      </w:pPr>
      <w:r>
        <w:rPr>
          <w:lang w:val="en-US"/>
        </w:rPr>
        <w:t>Notification Center</w:t>
      </w:r>
    </w:p>
    <w:p w:rsidR="00934DB9" w:rsidRDefault="00934DB9" w:rsidP="00934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7C1C6" wp14:editId="4F141A00">
            <wp:extent cx="576072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B9" w:rsidRDefault="00934DB9" w:rsidP="00934DB9">
      <w:pPr>
        <w:rPr>
          <w:lang w:val="en-US"/>
        </w:rPr>
      </w:pPr>
    </w:p>
    <w:p w:rsidR="00FB0E75" w:rsidRDefault="00FB0E75" w:rsidP="00934DB9">
      <w:pPr>
        <w:rPr>
          <w:lang w:val="en-US"/>
        </w:rPr>
      </w:pPr>
      <w:r>
        <w:rPr>
          <w:lang w:val="en-US"/>
        </w:rPr>
        <w:t>We suppose the system is not microservice based, so the architecture is monolithically oriented.</w:t>
      </w:r>
    </w:p>
    <w:p w:rsidR="00934DB9" w:rsidRDefault="00934DB9" w:rsidP="00934DB9">
      <w:pPr>
        <w:pStyle w:val="Heading2"/>
        <w:rPr>
          <w:lang w:val="en-US"/>
        </w:rPr>
      </w:pPr>
      <w:r>
        <w:rPr>
          <w:lang w:val="en-US"/>
        </w:rPr>
        <w:t>Technologies: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ASP.MVC for the Web Application. The UI is relatively simple, so server-side rendering is appropriate.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 w:rsidR="00422B11">
        <w:rPr>
          <w:lang w:val="en-US"/>
        </w:rPr>
        <w:t xml:space="preserve"> </w:t>
      </w:r>
      <w:r>
        <w:rPr>
          <w:lang w:val="en-US"/>
        </w:rPr>
        <w:t>for supporting real time web notifications.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IHostedService</w:t>
      </w:r>
      <w:proofErr w:type="spellEnd"/>
      <w:r>
        <w:rPr>
          <w:lang w:val="en-US"/>
        </w:rPr>
        <w:t xml:space="preserve"> for the background job needed in Event Generator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 Core is used for data access</w:t>
      </w:r>
    </w:p>
    <w:p w:rsidR="00934DB9" w:rsidRDefault="00934DB9" w:rsidP="00934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MSSQL Server for database</w:t>
      </w:r>
    </w:p>
    <w:p w:rsidR="00934DB9" w:rsidRDefault="00934DB9" w:rsidP="00934DB9">
      <w:pPr>
        <w:pStyle w:val="Heading2"/>
        <w:rPr>
          <w:lang w:val="en-US"/>
        </w:rPr>
      </w:pPr>
      <w:r>
        <w:rPr>
          <w:lang w:val="en-US"/>
        </w:rPr>
        <w:t>Components</w:t>
      </w:r>
    </w:p>
    <w:p w:rsidR="00934DB9" w:rsidRDefault="00934DB9" w:rsidP="00934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sources – we might need to support multiple notification sources since information about the system is not presented</w:t>
      </w:r>
    </w:p>
    <w:p w:rsidR="00934DB9" w:rsidRDefault="00934DB9" w:rsidP="00934D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Demand Event – used for on demand entity changes. Once the entity is being changed from other system module, an event will be sent.</w:t>
      </w:r>
    </w:p>
    <w:p w:rsidR="00934DB9" w:rsidRDefault="00934DB9" w:rsidP="00934D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 Generator – background job used for generating custom data related event. It will crawl the database every hour, will check if there are expired certificates and will produces events.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Integration – the integration component is used for decoupling the different system module/components with the help of message communication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 Broker – supporting the message transferring between the components.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processing – the component will receive, process and route all published messages by the sources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destinations – the component is responsible for the correct message delivery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– used for real time notifications</w:t>
      </w:r>
    </w:p>
    <w:p w:rsidR="00FB0E75" w:rsidRDefault="00FB0E75" w:rsidP="00FB0E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Persistence - used for saving the messages in the storage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ASP.MVC – web-based application used for visualizing the needed information</w:t>
      </w:r>
    </w:p>
    <w:p w:rsidR="00FB0E75" w:rsidRDefault="00FB0E75" w:rsidP="00FB0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Access – standard data access layer used for decoupling the business from the data logic </w:t>
      </w:r>
    </w:p>
    <w:p w:rsidR="00EB625D" w:rsidRDefault="00FB0E75" w:rsidP="00FB0E75">
      <w:pPr>
        <w:rPr>
          <w:lang w:val="en-US"/>
        </w:rPr>
      </w:pPr>
      <w:r>
        <w:rPr>
          <w:lang w:val="en-US"/>
        </w:rPr>
        <w:t xml:space="preserve">The event message communication introduces big chunk of flexibility and makes the solution extendable during its evolution. Therefore, adding new notification sources and destinations becomes an easy task. </w:t>
      </w:r>
    </w:p>
    <w:p w:rsidR="00EB625D" w:rsidRDefault="00EB625D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EB625D" w:rsidRDefault="00EB625D" w:rsidP="00EB625D">
      <w:pPr>
        <w:pStyle w:val="Heading1"/>
        <w:rPr>
          <w:lang w:val="en-US"/>
        </w:rPr>
      </w:pPr>
      <w:r>
        <w:rPr>
          <w:lang w:val="en-US"/>
        </w:rPr>
        <w:lastRenderedPageBreak/>
        <w:t>Database diagram</w:t>
      </w:r>
    </w:p>
    <w:p w:rsidR="00FB0E75" w:rsidRPr="00FB0E75" w:rsidRDefault="00EB625D" w:rsidP="00FB0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1E5DE" wp14:editId="48EC9B37">
            <wp:extent cx="6861793" cy="3832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550" cy="38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75" w:rsidRPr="00FB0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A46"/>
    <w:multiLevelType w:val="hybridMultilevel"/>
    <w:tmpl w:val="703661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14CB"/>
    <w:multiLevelType w:val="hybridMultilevel"/>
    <w:tmpl w:val="52866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B9"/>
    <w:rsid w:val="00422B11"/>
    <w:rsid w:val="00774110"/>
    <w:rsid w:val="00934DB9"/>
    <w:rsid w:val="00EB625D"/>
    <w:rsid w:val="00F25D17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9EDB"/>
  <w15:chartTrackingRefBased/>
  <w15:docId w15:val="{057918FD-BA1B-41F9-ABD7-97A5DE35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D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Spiridonov</dc:creator>
  <cp:keywords/>
  <dc:description/>
  <cp:lastModifiedBy>Kostadin Spiridonov</cp:lastModifiedBy>
  <cp:revision>4</cp:revision>
  <dcterms:created xsi:type="dcterms:W3CDTF">2020-05-11T15:33:00Z</dcterms:created>
  <dcterms:modified xsi:type="dcterms:W3CDTF">2020-05-17T17:52:00Z</dcterms:modified>
</cp:coreProperties>
</file>