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E455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2110BA">
        <w:rPr>
          <w:rFonts w:ascii="Times New Roman" w:hAnsi="Times New Roman" w:cs="Times New Roman"/>
        </w:rPr>
        <w:fldChar w:fldCharType="begin" w:fldLock="1"/>
      </w:r>
      <w:r w:rsidRPr="002110BA">
        <w:rPr>
          <w:rFonts w:ascii="Times New Roman" w:hAnsi="Times New Roman" w:cs="Times New Roman"/>
        </w:rPr>
        <w:instrText xml:space="preserve">ADDIN Mendeley Bibliography CSL_BIBLIOGRAPHY </w:instrText>
      </w:r>
      <w:r w:rsidRPr="002110BA">
        <w:rPr>
          <w:rFonts w:ascii="Times New Roman" w:hAnsi="Times New Roman" w:cs="Times New Roman"/>
        </w:rPr>
        <w:fldChar w:fldCharType="separate"/>
      </w:r>
      <w:r w:rsidRPr="00C11B54">
        <w:rPr>
          <w:rFonts w:ascii="Times New Roman" w:hAnsi="Times New Roman" w:cs="Times New Roman"/>
          <w:noProof/>
        </w:rPr>
        <w:t xml:space="preserve">1. </w:t>
      </w:r>
      <w:r w:rsidRPr="00C11B54">
        <w:rPr>
          <w:rFonts w:ascii="Times New Roman" w:hAnsi="Times New Roman" w:cs="Times New Roman"/>
          <w:noProof/>
        </w:rPr>
        <w:tab/>
        <w:t xml:space="preserve">Faundes V, Pardo R, Cammarata-Scalisi F, Alarcón P, Lay-Son G, Martín ES. Consensus of the genetics branch of the chilean society of pediatrics on the prioritization of people with down syndrome and rare diseases for vaccination against sars-cov-2. </w:t>
      </w:r>
      <w:r w:rsidRPr="00C11B54">
        <w:rPr>
          <w:rFonts w:ascii="Times New Roman" w:hAnsi="Times New Roman" w:cs="Times New Roman"/>
          <w:i/>
          <w:iCs/>
          <w:noProof/>
        </w:rPr>
        <w:t>Andes Pediatr</w:t>
      </w:r>
      <w:r w:rsidRPr="00C11B54">
        <w:rPr>
          <w:rFonts w:ascii="Times New Roman" w:hAnsi="Times New Roman" w:cs="Times New Roman"/>
          <w:noProof/>
        </w:rPr>
        <w:t>. 2021;92(2):309-315. doi:10.32641/andespediatr.v92i2.3716</w:t>
      </w:r>
    </w:p>
    <w:p w14:paraId="7A193CDC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2. </w:t>
      </w:r>
      <w:r w:rsidRPr="00C11B54">
        <w:rPr>
          <w:rFonts w:ascii="Times New Roman" w:hAnsi="Times New Roman" w:cs="Times New Roman"/>
          <w:noProof/>
        </w:rPr>
        <w:tab/>
        <w:t>MEA. COVID-19 vaccines: development, evaluation, approval and monitoring | European Medicines Agency. Published 2020. Accessed August 18, 2021. https://www.ema.europa.eu/en/human-regulatory/overview/public-health-threats/coronavirus-disease-covid-19/treatments-vaccines/vaccines-covid-19/covid-19-vaccines-development-evaluation-approval-monitoring%0Ahttps://www.ema.europa.eu/en/human-regulatory/ov</w:t>
      </w:r>
    </w:p>
    <w:p w14:paraId="3540B5AA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3. </w:t>
      </w:r>
      <w:r w:rsidRPr="00C11B54">
        <w:rPr>
          <w:rFonts w:ascii="Times New Roman" w:hAnsi="Times New Roman" w:cs="Times New Roman"/>
          <w:noProof/>
        </w:rPr>
        <w:tab/>
        <w:t xml:space="preserve">Kashte S, Gulbake A, El-Amin SF, Gupta A. COVID-19 vaccines: rapid development, implications, challenges and future prospects. </w:t>
      </w:r>
      <w:r w:rsidRPr="00C11B54">
        <w:rPr>
          <w:rFonts w:ascii="Times New Roman" w:hAnsi="Times New Roman" w:cs="Times New Roman"/>
          <w:i/>
          <w:iCs/>
          <w:noProof/>
        </w:rPr>
        <w:t>Hum Cell</w:t>
      </w:r>
      <w:r w:rsidRPr="00C11B54">
        <w:rPr>
          <w:rFonts w:ascii="Times New Roman" w:hAnsi="Times New Roman" w:cs="Times New Roman"/>
          <w:noProof/>
        </w:rPr>
        <w:t>. 2021;34(3):711-733. doi:10.1007/s13577-021-00512-4</w:t>
      </w:r>
    </w:p>
    <w:p w14:paraId="0E860A69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4. </w:t>
      </w:r>
      <w:r w:rsidRPr="00C11B54">
        <w:rPr>
          <w:rFonts w:ascii="Times New Roman" w:hAnsi="Times New Roman" w:cs="Times New Roman"/>
          <w:noProof/>
        </w:rPr>
        <w:tab/>
        <w:t>Centers for Disease Control and Prevention. How CDC Is Making COVID-19 Vaccine Recommendations. Covid-19. Published 2021. Accessed August 18, 2021. https://www.cdc.gov/coronavirus/2019-ncov/vaccines/recommendations-process.html</w:t>
      </w:r>
    </w:p>
    <w:p w14:paraId="474A14D8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5. </w:t>
      </w:r>
      <w:r w:rsidRPr="00C11B54">
        <w:rPr>
          <w:rFonts w:ascii="Times New Roman" w:hAnsi="Times New Roman" w:cs="Times New Roman"/>
          <w:noProof/>
        </w:rPr>
        <w:tab/>
        <w:t xml:space="preserve">Oliver SE, Gargano JW, Scobie H, et al. The Advisory Committee on Immunization Practices’ Interim Recommendation for Use of Janssen COVID-19 Vaccine — United States, February 2021. </w:t>
      </w:r>
      <w:r w:rsidRPr="00C11B54">
        <w:rPr>
          <w:rFonts w:ascii="Times New Roman" w:hAnsi="Times New Roman" w:cs="Times New Roman"/>
          <w:i/>
          <w:iCs/>
          <w:noProof/>
        </w:rPr>
        <w:t>MMWR Surveill Summ</w:t>
      </w:r>
      <w:r w:rsidRPr="00C11B54">
        <w:rPr>
          <w:rFonts w:ascii="Times New Roman" w:hAnsi="Times New Roman" w:cs="Times New Roman"/>
          <w:noProof/>
        </w:rPr>
        <w:t>. 2021;70(9):329-332. doi:10.15585/mmwr.mm7009e4</w:t>
      </w:r>
    </w:p>
    <w:p w14:paraId="000E6CE0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6. </w:t>
      </w:r>
      <w:r w:rsidRPr="00C11B54">
        <w:rPr>
          <w:rFonts w:ascii="Times New Roman" w:hAnsi="Times New Roman" w:cs="Times New Roman"/>
          <w:noProof/>
        </w:rPr>
        <w:tab/>
        <w:t>Scottish Government. Coronavirus (COVID-19) – Important advice for people with Chronic Heart Disease. 2020;(April):1-11. https://www.gov.scot/binaries/content/documents/govscot/publications/advice-and-guidance/2020/03/coronavirus-covid-19-tailored-advice-for-those-who-live-with-specific-medical-conditions/documents/chronic-pain/chronic-pain/govscot%3Adocument/Patient%2BInfo</w:t>
      </w:r>
    </w:p>
    <w:p w14:paraId="44738F03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7. </w:t>
      </w:r>
      <w:r w:rsidRPr="00C11B54">
        <w:rPr>
          <w:rFonts w:ascii="Times New Roman" w:hAnsi="Times New Roman" w:cs="Times New Roman"/>
          <w:noProof/>
        </w:rPr>
        <w:tab/>
        <w:t xml:space="preserve">Kompaniyets L, Agathis NT, Nelson JM, et al. Underlying Medical Conditions Associated with Severe COVID-19 Illness among Children. </w:t>
      </w:r>
      <w:r w:rsidRPr="00C11B54">
        <w:rPr>
          <w:rFonts w:ascii="Times New Roman" w:hAnsi="Times New Roman" w:cs="Times New Roman"/>
          <w:i/>
          <w:iCs/>
          <w:noProof/>
        </w:rPr>
        <w:t>JAMA Netw Open</w:t>
      </w:r>
      <w:r w:rsidRPr="00C11B54">
        <w:rPr>
          <w:rFonts w:ascii="Times New Roman" w:hAnsi="Times New Roman" w:cs="Times New Roman"/>
          <w:noProof/>
        </w:rPr>
        <w:t>. 2021;4(6):e2111182-e2111182. doi:10.1001/jamanetworkopen.2021.11182</w:t>
      </w:r>
    </w:p>
    <w:p w14:paraId="2042446E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8. </w:t>
      </w:r>
      <w:r w:rsidRPr="00C11B54">
        <w:rPr>
          <w:rFonts w:ascii="Times New Roman" w:hAnsi="Times New Roman" w:cs="Times New Roman"/>
          <w:noProof/>
        </w:rPr>
        <w:tab/>
        <w:t>EURORDIS Rare Barometer survey on COVID-19, November 2020: https://download2.eurordis.org/rbv/covid19survey/covid_infographics_final.pdf. 2020;(November).</w:t>
      </w:r>
    </w:p>
    <w:p w14:paraId="2947E503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9. </w:t>
      </w:r>
      <w:r w:rsidRPr="00C11B54">
        <w:rPr>
          <w:rFonts w:ascii="Times New Roman" w:hAnsi="Times New Roman" w:cs="Times New Roman"/>
          <w:noProof/>
        </w:rPr>
        <w:tab/>
        <w:t xml:space="preserve">Chung CCY, Ng YNC, Jain R, Chung BHY. A thematic study: impact of COVID-19 pandemic on rare disease organisations and patients across ten jurisdictions in the Asia </w:t>
      </w:r>
      <w:r w:rsidRPr="00C11B54">
        <w:rPr>
          <w:rFonts w:ascii="Times New Roman" w:hAnsi="Times New Roman" w:cs="Times New Roman"/>
          <w:noProof/>
        </w:rPr>
        <w:lastRenderedPageBreak/>
        <w:t xml:space="preserve">Pacific region. </w:t>
      </w:r>
      <w:r w:rsidRPr="00C11B54">
        <w:rPr>
          <w:rFonts w:ascii="Times New Roman" w:hAnsi="Times New Roman" w:cs="Times New Roman"/>
          <w:i/>
          <w:iCs/>
          <w:noProof/>
        </w:rPr>
        <w:t>Orphanet J Rare Dis</w:t>
      </w:r>
      <w:r w:rsidRPr="00C11B54">
        <w:rPr>
          <w:rFonts w:ascii="Times New Roman" w:hAnsi="Times New Roman" w:cs="Times New Roman"/>
          <w:noProof/>
        </w:rPr>
        <w:t>. 2021;16(1):1-12. doi:10.1186/s13023-021-01766-9</w:t>
      </w:r>
    </w:p>
    <w:p w14:paraId="46296EA5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10. </w:t>
      </w:r>
      <w:r w:rsidRPr="00C11B54">
        <w:rPr>
          <w:rFonts w:ascii="Times New Roman" w:hAnsi="Times New Roman" w:cs="Times New Roman"/>
          <w:noProof/>
        </w:rPr>
        <w:tab/>
        <w:t xml:space="preserve">Chowdhury SF, Sium SM Al, Anwar S. Research and Management of Rare Diseases in the COVID-19 Pandemic Era: Challenges and Countermeasures. </w:t>
      </w:r>
      <w:r w:rsidRPr="00C11B54">
        <w:rPr>
          <w:rFonts w:ascii="Times New Roman" w:hAnsi="Times New Roman" w:cs="Times New Roman"/>
          <w:i/>
          <w:iCs/>
          <w:noProof/>
        </w:rPr>
        <w:t>Front Public Heal</w:t>
      </w:r>
      <w:r w:rsidRPr="00C11B54">
        <w:rPr>
          <w:rFonts w:ascii="Times New Roman" w:hAnsi="Times New Roman" w:cs="Times New Roman"/>
          <w:noProof/>
        </w:rPr>
        <w:t>. 2021;9:640282. doi:10.3389/fpubh.2021.640282</w:t>
      </w:r>
    </w:p>
    <w:p w14:paraId="3E867F84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11. </w:t>
      </w:r>
      <w:r w:rsidRPr="00C11B54">
        <w:rPr>
          <w:rFonts w:ascii="Times New Roman" w:hAnsi="Times New Roman" w:cs="Times New Roman"/>
          <w:noProof/>
        </w:rPr>
        <w:tab/>
        <w:t xml:space="preserve">Clift AK, Coupland CAC, Keogh RH, Hemingway H, Hippisley-Cox J. COVID-19 Mortality Risk in Down Syndrome: Results From a Cohort Study of 8 Million Adults. </w:t>
      </w:r>
      <w:r w:rsidRPr="00C11B54">
        <w:rPr>
          <w:rFonts w:ascii="Times New Roman" w:hAnsi="Times New Roman" w:cs="Times New Roman"/>
          <w:i/>
          <w:iCs/>
          <w:noProof/>
        </w:rPr>
        <w:t>Ann Intern Med</w:t>
      </w:r>
      <w:r w:rsidRPr="00C11B54">
        <w:rPr>
          <w:rFonts w:ascii="Times New Roman" w:hAnsi="Times New Roman" w:cs="Times New Roman"/>
          <w:noProof/>
        </w:rPr>
        <w:t>. 2021;174(4):572-576. doi:10.7326/M20-4986</w:t>
      </w:r>
    </w:p>
    <w:p w14:paraId="48D6C10C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12. </w:t>
      </w:r>
      <w:r w:rsidRPr="00C11B54">
        <w:rPr>
          <w:rFonts w:ascii="Times New Roman" w:hAnsi="Times New Roman" w:cs="Times New Roman"/>
          <w:noProof/>
        </w:rPr>
        <w:tab/>
        <w:t xml:space="preserve">Hüls A, Costa ACS, Dierssen M, et al. An international survey on the impact of COVID-19 in individuals with Down syndrome. </w:t>
      </w:r>
      <w:r w:rsidRPr="00C11B54">
        <w:rPr>
          <w:rFonts w:ascii="Times New Roman" w:hAnsi="Times New Roman" w:cs="Times New Roman"/>
          <w:i/>
          <w:iCs/>
          <w:noProof/>
        </w:rPr>
        <w:t>medRxiv  Prepr Serv Heal Sci</w:t>
      </w:r>
      <w:r w:rsidRPr="00C11B54">
        <w:rPr>
          <w:rFonts w:ascii="Times New Roman" w:hAnsi="Times New Roman" w:cs="Times New Roman"/>
          <w:noProof/>
        </w:rPr>
        <w:t>. Published online November 5, 2020:2020.11.03.20225359. doi:10.1101/2020.11.03.20225359</w:t>
      </w:r>
    </w:p>
    <w:p w14:paraId="71B8B7E2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13. </w:t>
      </w:r>
      <w:r w:rsidRPr="00C11B54">
        <w:rPr>
          <w:rFonts w:ascii="Times New Roman" w:hAnsi="Times New Roman" w:cs="Times New Roman"/>
          <w:noProof/>
        </w:rPr>
        <w:tab/>
        <w:t xml:space="preserve">Muppidi S, Guptill JT, Jacob S, et al. COVID-19-associated risks and effects in myasthenia gravis (CARE-MG). </w:t>
      </w:r>
      <w:r w:rsidRPr="00C11B54">
        <w:rPr>
          <w:rFonts w:ascii="Times New Roman" w:hAnsi="Times New Roman" w:cs="Times New Roman"/>
          <w:i/>
          <w:iCs/>
          <w:noProof/>
        </w:rPr>
        <w:t>Lancet Neurol</w:t>
      </w:r>
      <w:r w:rsidRPr="00C11B54">
        <w:rPr>
          <w:rFonts w:ascii="Times New Roman" w:hAnsi="Times New Roman" w:cs="Times New Roman"/>
          <w:noProof/>
        </w:rPr>
        <w:t>. 2020;19(12):970-971. doi:10.1016/S1474-4422(20)30413-0</w:t>
      </w:r>
    </w:p>
    <w:p w14:paraId="567340BA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14. </w:t>
      </w:r>
      <w:r w:rsidRPr="00C11B54">
        <w:rPr>
          <w:rFonts w:ascii="Times New Roman" w:hAnsi="Times New Roman" w:cs="Times New Roman"/>
          <w:noProof/>
        </w:rPr>
        <w:tab/>
        <w:t>EUROPEAN REFERENCE NETWORKS. Summary of the view of all ERNs on priorities and contra-indications for COVID-19 vaccinations. 2021;(February):1-5. https://endo-ern.eu/wp-content/uploads/2021/02/20210205_summary_ERN_COVID-19_Vaccination_updated20210212.pdf</w:t>
      </w:r>
    </w:p>
    <w:p w14:paraId="1E870181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15. </w:t>
      </w:r>
      <w:r w:rsidRPr="00C11B54">
        <w:rPr>
          <w:rFonts w:ascii="Times New Roman" w:hAnsi="Times New Roman" w:cs="Times New Roman"/>
          <w:noProof/>
        </w:rPr>
        <w:tab/>
        <w:t xml:space="preserve">Yang J, Zheng Y, Gou X, et al. Prevalence of comorbidities and its effects in coronavirus disease 2019 patients: A systematic review and meta-analysis. </w:t>
      </w:r>
      <w:r w:rsidRPr="00C11B54">
        <w:rPr>
          <w:rFonts w:ascii="Times New Roman" w:hAnsi="Times New Roman" w:cs="Times New Roman"/>
          <w:i/>
          <w:iCs/>
          <w:noProof/>
        </w:rPr>
        <w:t>Int J Infect Dis</w:t>
      </w:r>
      <w:r w:rsidRPr="00C11B54">
        <w:rPr>
          <w:rFonts w:ascii="Times New Roman" w:hAnsi="Times New Roman" w:cs="Times New Roman"/>
          <w:noProof/>
        </w:rPr>
        <w:t>. 2020;94:91-95. doi:10.1016/j.ijid.2020.03.017</w:t>
      </w:r>
    </w:p>
    <w:p w14:paraId="3C5174DA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16. </w:t>
      </w:r>
      <w:r w:rsidRPr="00C11B54">
        <w:rPr>
          <w:rFonts w:ascii="Times New Roman" w:hAnsi="Times New Roman" w:cs="Times New Roman"/>
          <w:noProof/>
        </w:rPr>
        <w:tab/>
        <w:t xml:space="preserve">Derosa L, Melenotte C, Griscelli F, et al. The immuno-oncological challenge of COVID-19. </w:t>
      </w:r>
      <w:r w:rsidRPr="00C11B54">
        <w:rPr>
          <w:rFonts w:ascii="Times New Roman" w:hAnsi="Times New Roman" w:cs="Times New Roman"/>
          <w:i/>
          <w:iCs/>
          <w:noProof/>
        </w:rPr>
        <w:t>Nat Cancer</w:t>
      </w:r>
      <w:r w:rsidRPr="00C11B54">
        <w:rPr>
          <w:rFonts w:ascii="Times New Roman" w:hAnsi="Times New Roman" w:cs="Times New Roman"/>
          <w:noProof/>
        </w:rPr>
        <w:t>. 2020;1(10):946-964. doi:10.1038/s43018-020-00122-3</w:t>
      </w:r>
    </w:p>
    <w:p w14:paraId="1BFC9182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17. </w:t>
      </w:r>
      <w:r w:rsidRPr="00C11B54">
        <w:rPr>
          <w:rFonts w:ascii="Times New Roman" w:hAnsi="Times New Roman" w:cs="Times New Roman"/>
          <w:noProof/>
        </w:rPr>
        <w:tab/>
        <w:t xml:space="preserve">Gao Y, Chen Y, Liu M, Shi S, Tian J. Impacts of immunosuppression and immunodeficiency on COVID-19: A systematic review and meta-analysis. </w:t>
      </w:r>
      <w:r w:rsidRPr="00C11B54">
        <w:rPr>
          <w:rFonts w:ascii="Times New Roman" w:hAnsi="Times New Roman" w:cs="Times New Roman"/>
          <w:i/>
          <w:iCs/>
          <w:noProof/>
        </w:rPr>
        <w:t>J Infect</w:t>
      </w:r>
      <w:r w:rsidRPr="00C11B54">
        <w:rPr>
          <w:rFonts w:ascii="Times New Roman" w:hAnsi="Times New Roman" w:cs="Times New Roman"/>
          <w:noProof/>
        </w:rPr>
        <w:t>. 2020;81(2):e93-e95. doi:10.1016/j.jinf.2020.05.017</w:t>
      </w:r>
    </w:p>
    <w:p w14:paraId="4366F88D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18. </w:t>
      </w:r>
      <w:r w:rsidRPr="00C11B54">
        <w:rPr>
          <w:rFonts w:ascii="Times New Roman" w:hAnsi="Times New Roman" w:cs="Times New Roman"/>
          <w:noProof/>
        </w:rPr>
        <w:tab/>
        <w:t>Rare Disease Covid-19 Vaccine Survey | EveryLife Foundation for Rare Diseases. Accessed August 1, 2021. https://everylifefoundation.org/rare-disease-covid-19-vaccine-survey/</w:t>
      </w:r>
    </w:p>
    <w:p w14:paraId="605A0845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19. </w:t>
      </w:r>
      <w:r w:rsidRPr="00C11B54">
        <w:rPr>
          <w:rFonts w:ascii="Times New Roman" w:hAnsi="Times New Roman" w:cs="Times New Roman"/>
          <w:noProof/>
        </w:rPr>
        <w:tab/>
        <w:t xml:space="preserve">Barberi I, Tiralongo V, Marseglia L. Vaccination risks in children with rare diseases. </w:t>
      </w:r>
      <w:r w:rsidRPr="00C11B54">
        <w:rPr>
          <w:rFonts w:ascii="Times New Roman" w:hAnsi="Times New Roman" w:cs="Times New Roman"/>
          <w:i/>
          <w:iCs/>
          <w:noProof/>
        </w:rPr>
        <w:t>Ital J Pediatr</w:t>
      </w:r>
      <w:r w:rsidRPr="00C11B54">
        <w:rPr>
          <w:rFonts w:ascii="Times New Roman" w:hAnsi="Times New Roman" w:cs="Times New Roman"/>
          <w:noProof/>
        </w:rPr>
        <w:t>. 2015;41(S2):A5. doi:10.1186/1824-7288-41-s2-a5</w:t>
      </w:r>
    </w:p>
    <w:p w14:paraId="78FC311B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20. </w:t>
      </w:r>
      <w:r w:rsidRPr="00C11B54">
        <w:rPr>
          <w:rFonts w:ascii="Times New Roman" w:hAnsi="Times New Roman" w:cs="Times New Roman"/>
          <w:noProof/>
        </w:rPr>
        <w:tab/>
        <w:t xml:space="preserve">B T-B, S  von S, J L, et al. A retrospective study of the relation between vaccination and occurrence of seizures in Dravet syndrome. </w:t>
      </w:r>
      <w:r w:rsidRPr="00C11B54">
        <w:rPr>
          <w:rFonts w:ascii="Times New Roman" w:hAnsi="Times New Roman" w:cs="Times New Roman"/>
          <w:i/>
          <w:iCs/>
          <w:noProof/>
        </w:rPr>
        <w:t>Epilepsia</w:t>
      </w:r>
      <w:r w:rsidRPr="00C11B54">
        <w:rPr>
          <w:rFonts w:ascii="Times New Roman" w:hAnsi="Times New Roman" w:cs="Times New Roman"/>
          <w:noProof/>
        </w:rPr>
        <w:t xml:space="preserve">. 2011;52(1):175-178. </w:t>
      </w:r>
      <w:r w:rsidRPr="00C11B54">
        <w:rPr>
          <w:rFonts w:ascii="Times New Roman" w:hAnsi="Times New Roman" w:cs="Times New Roman"/>
          <w:noProof/>
        </w:rPr>
        <w:lastRenderedPageBreak/>
        <w:t>doi:10.1111/J.1528-1167.2010.02885.X</w:t>
      </w:r>
    </w:p>
    <w:p w14:paraId="7DF4C42D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21. </w:t>
      </w:r>
      <w:r w:rsidRPr="00C11B54">
        <w:rPr>
          <w:rFonts w:ascii="Times New Roman" w:hAnsi="Times New Roman" w:cs="Times New Roman"/>
          <w:noProof/>
        </w:rPr>
        <w:tab/>
        <w:t xml:space="preserve">Ekins S. Industrializing rare disease therapy discovery and development. </w:t>
      </w:r>
      <w:r w:rsidRPr="00C11B54">
        <w:rPr>
          <w:rFonts w:ascii="Times New Roman" w:hAnsi="Times New Roman" w:cs="Times New Roman"/>
          <w:i/>
          <w:iCs/>
          <w:noProof/>
        </w:rPr>
        <w:t>Nat Biotechnol</w:t>
      </w:r>
      <w:r w:rsidRPr="00C11B54">
        <w:rPr>
          <w:rFonts w:ascii="Times New Roman" w:hAnsi="Times New Roman" w:cs="Times New Roman"/>
          <w:noProof/>
        </w:rPr>
        <w:t>. 2017;35(2):117-118. doi:10.1038/nbt.3787</w:t>
      </w:r>
    </w:p>
    <w:p w14:paraId="3216FDCA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22. </w:t>
      </w:r>
      <w:r w:rsidRPr="00C11B54">
        <w:rPr>
          <w:rFonts w:ascii="Times New Roman" w:hAnsi="Times New Roman" w:cs="Times New Roman"/>
          <w:noProof/>
        </w:rPr>
        <w:tab/>
        <w:t>EudraCT. Clinical Trials register - Search for Novavax. Published 2020. Accessed August 18, 2021. https://www.clinicaltrialsregister.eu/ctr-search/search?query=covid-19+novavax</w:t>
      </w:r>
    </w:p>
    <w:p w14:paraId="37130992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23. </w:t>
      </w:r>
      <w:r w:rsidRPr="00C11B54">
        <w:rPr>
          <w:rFonts w:ascii="Times New Roman" w:hAnsi="Times New Roman" w:cs="Times New Roman"/>
          <w:noProof/>
        </w:rPr>
        <w:tab/>
        <w:t xml:space="preserve">Abu Abed OS. Gene therapy avenues and COVID-19 vaccines. </w:t>
      </w:r>
      <w:r w:rsidRPr="00C11B54">
        <w:rPr>
          <w:rFonts w:ascii="Times New Roman" w:hAnsi="Times New Roman" w:cs="Times New Roman"/>
          <w:i/>
          <w:iCs/>
          <w:noProof/>
        </w:rPr>
        <w:t>Genes Immun</w:t>
      </w:r>
      <w:r w:rsidRPr="00C11B54">
        <w:rPr>
          <w:rFonts w:ascii="Times New Roman" w:hAnsi="Times New Roman" w:cs="Times New Roman"/>
          <w:noProof/>
        </w:rPr>
        <w:t>. 2021;22(2):120-124. doi:10.1038/s41435-021-00136-6</w:t>
      </w:r>
    </w:p>
    <w:p w14:paraId="7063020C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24. </w:t>
      </w:r>
      <w:r w:rsidRPr="00C11B54">
        <w:rPr>
          <w:rFonts w:ascii="Times New Roman" w:hAnsi="Times New Roman" w:cs="Times New Roman"/>
          <w:noProof/>
        </w:rPr>
        <w:tab/>
        <w:t xml:space="preserve">Aledo-Serrano A, Gil-Nagel A, Isla J, Mingorance A, Mendez-Hermida F, Hernandez-Alcoceba R. Gene therapies and COVID-19 vaccines: a necessary discussion in relation with viral vector-based approaches. </w:t>
      </w:r>
      <w:r w:rsidRPr="00C11B54">
        <w:rPr>
          <w:rFonts w:ascii="Times New Roman" w:hAnsi="Times New Roman" w:cs="Times New Roman"/>
          <w:i/>
          <w:iCs/>
          <w:noProof/>
        </w:rPr>
        <w:t>Orphanet J Rare Dis</w:t>
      </w:r>
      <w:r w:rsidRPr="00C11B54">
        <w:rPr>
          <w:rFonts w:ascii="Times New Roman" w:hAnsi="Times New Roman" w:cs="Times New Roman"/>
          <w:noProof/>
        </w:rPr>
        <w:t>. 2021;16(1):1-3. doi:10.1186/s13023-021-01958-3</w:t>
      </w:r>
    </w:p>
    <w:p w14:paraId="215288A9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25. </w:t>
      </w:r>
      <w:r w:rsidRPr="00C11B54">
        <w:rPr>
          <w:rFonts w:ascii="Times New Roman" w:hAnsi="Times New Roman" w:cs="Times New Roman"/>
          <w:noProof/>
        </w:rPr>
        <w:tab/>
        <w:t xml:space="preserve">Majowicz A, Nijmeijer B, Lampen MH, et al. Therapeutic hFIX Activity Achieved after Single AAV5-hFIX Treatment in Hemophilia B Patients and NHPs with Pre-existing Anti-AAV5 NABs. </w:t>
      </w:r>
      <w:r w:rsidRPr="00C11B54">
        <w:rPr>
          <w:rFonts w:ascii="Times New Roman" w:hAnsi="Times New Roman" w:cs="Times New Roman"/>
          <w:i/>
          <w:iCs/>
          <w:noProof/>
        </w:rPr>
        <w:t>Mol Ther - Methods Clin Dev</w:t>
      </w:r>
      <w:r w:rsidRPr="00C11B54">
        <w:rPr>
          <w:rFonts w:ascii="Times New Roman" w:hAnsi="Times New Roman" w:cs="Times New Roman"/>
          <w:noProof/>
        </w:rPr>
        <w:t>. 2019;14:27-36. doi:10.1016/j.omtm.2019.05.009</w:t>
      </w:r>
    </w:p>
    <w:p w14:paraId="7651906F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26. </w:t>
      </w:r>
      <w:r w:rsidRPr="00C11B54">
        <w:rPr>
          <w:rFonts w:ascii="Times New Roman" w:hAnsi="Times New Roman" w:cs="Times New Roman"/>
          <w:noProof/>
        </w:rPr>
        <w:tab/>
        <w:t>Dant M, Foundation R, Dant M, et al. letter to the USA president administration. 2021;501(c). https://everylifefoundation.org/wp-content/uploads/2021/02/ELF-COVID-19-Vaccine-Issues-in-Rare-Disease.2.17.21.pdf</w:t>
      </w:r>
    </w:p>
    <w:p w14:paraId="321EF8BF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27. </w:t>
      </w:r>
      <w:r w:rsidRPr="00C11B54">
        <w:rPr>
          <w:rFonts w:ascii="Times New Roman" w:hAnsi="Times New Roman" w:cs="Times New Roman"/>
          <w:noProof/>
        </w:rPr>
        <w:tab/>
        <w:t xml:space="preserve">SA M, IA B, J A, AS M, DC K. COVID-19 vaccines: comparison of biological, pharmacological characteristics and adverse effects of Pfizer/BioNTech and Moderna Vaccines. </w:t>
      </w:r>
      <w:r w:rsidRPr="00C11B54">
        <w:rPr>
          <w:rFonts w:ascii="Times New Roman" w:hAnsi="Times New Roman" w:cs="Times New Roman"/>
          <w:i/>
          <w:iCs/>
          <w:noProof/>
        </w:rPr>
        <w:t>Eur Rev Med Pharmacol Sci</w:t>
      </w:r>
      <w:r w:rsidRPr="00C11B54">
        <w:rPr>
          <w:rFonts w:ascii="Times New Roman" w:hAnsi="Times New Roman" w:cs="Times New Roman"/>
          <w:noProof/>
        </w:rPr>
        <w:t>. 2021;25(3):1663-1679. doi:10.26355/EURREV_202102_24877</w:t>
      </w:r>
    </w:p>
    <w:p w14:paraId="69398C21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28. </w:t>
      </w:r>
      <w:r w:rsidRPr="00C11B54">
        <w:rPr>
          <w:rFonts w:ascii="Times New Roman" w:hAnsi="Times New Roman" w:cs="Times New Roman"/>
          <w:noProof/>
        </w:rPr>
        <w:tab/>
        <w:t>Catharine Chambers. Comparing vaccines: efficacy, safety and side effects - Healthy Debate. Accessed August 18, 2021. https://healthydebate.ca/2021/03/topic/comparing-vaccines/</w:t>
      </w:r>
    </w:p>
    <w:p w14:paraId="5FC1B889" w14:textId="77777777" w:rsidR="000D1129" w:rsidRPr="00C11B54" w:rsidRDefault="000D1129" w:rsidP="000D1129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</w:rPr>
      </w:pPr>
      <w:r w:rsidRPr="00C11B54">
        <w:rPr>
          <w:rFonts w:ascii="Times New Roman" w:hAnsi="Times New Roman" w:cs="Times New Roman"/>
          <w:noProof/>
        </w:rPr>
        <w:t xml:space="preserve">29. </w:t>
      </w:r>
      <w:r w:rsidRPr="00C11B54">
        <w:rPr>
          <w:rFonts w:ascii="Times New Roman" w:hAnsi="Times New Roman" w:cs="Times New Roman"/>
          <w:noProof/>
        </w:rPr>
        <w:tab/>
        <w:t>COVID-19 Vaccine Safety Surveillance | FDA. Accessed August 18, 2021. https://www.fda.gov/vaccines-blood-biologics/safety-availability-biologics/covid-19-vaccine-safety-surveillance</w:t>
      </w:r>
    </w:p>
    <w:p w14:paraId="25D144DA" w14:textId="77777777" w:rsidR="000D1129" w:rsidRPr="002110BA" w:rsidRDefault="000D1129" w:rsidP="000D1129">
      <w:pPr>
        <w:spacing w:line="360" w:lineRule="auto"/>
        <w:rPr>
          <w:rFonts w:ascii="Times New Roman" w:hAnsi="Times New Roman" w:cs="Times New Roman"/>
        </w:rPr>
      </w:pPr>
      <w:r w:rsidRPr="002110BA">
        <w:rPr>
          <w:rFonts w:ascii="Times New Roman" w:hAnsi="Times New Roman" w:cs="Times New Roman"/>
        </w:rPr>
        <w:fldChar w:fldCharType="end"/>
      </w:r>
    </w:p>
    <w:p w14:paraId="117A76DC" w14:textId="77777777" w:rsidR="00F82972" w:rsidRDefault="00F82972"/>
    <w:sectPr w:rsidR="00F8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29"/>
    <w:rsid w:val="000D1129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B85A"/>
  <w15:chartTrackingRefBased/>
  <w15:docId w15:val="{DF268932-C02F-4335-A257-1AD07182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129"/>
    <w:pPr>
      <w:spacing w:after="0" w:line="240" w:lineRule="auto"/>
    </w:pPr>
    <w:rPr>
      <w:sz w:val="24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 Костадинов</dc:creator>
  <cp:keywords/>
  <dc:description/>
  <cp:lastModifiedBy>Костадин Костадинов</cp:lastModifiedBy>
  <cp:revision>1</cp:revision>
  <dcterms:created xsi:type="dcterms:W3CDTF">2021-08-18T18:49:00Z</dcterms:created>
  <dcterms:modified xsi:type="dcterms:W3CDTF">2021-08-18T18:49:00Z</dcterms:modified>
</cp:coreProperties>
</file>