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4923" w14:textId="77777777" w:rsidR="001C54A2" w:rsidRPr="001C54A2" w:rsidRDefault="001C54A2" w:rsidP="001C54A2">
      <w:pPr>
        <w:rPr>
          <w:b/>
          <w:bCs/>
        </w:rPr>
      </w:pPr>
      <w:r w:rsidRPr="001C54A2">
        <w:rPr>
          <w:b/>
          <w:bCs/>
        </w:rPr>
        <w:t>High-Priority Secondary Markets – Q2-Q3 2026 (4 Markets)</w:t>
      </w:r>
    </w:p>
    <w:p w14:paraId="5C6F88B9" w14:textId="6C153B7E" w:rsidR="001C54A2" w:rsidRPr="001C54A2" w:rsidRDefault="001C54A2" w:rsidP="001C54A2">
      <w:pPr>
        <w:rPr>
          <w:b/>
          <w:bCs/>
        </w:rPr>
      </w:pPr>
      <w:r w:rsidRPr="001C54A2">
        <w:rPr>
          <w:b/>
          <w:bCs/>
        </w:rPr>
        <w:t>Brazil – USD 3.0B-3.5B | Q2 2026 (M&amp;A/Consolidation Phase)</w:t>
      </w:r>
    </w:p>
    <w:p w14:paraId="3DDD0636" w14:textId="77777777" w:rsidR="001C54A2" w:rsidRPr="001C54A2" w:rsidRDefault="001C54A2" w:rsidP="001C54A2">
      <w:r w:rsidRPr="001C54A2">
        <w:rPr>
          <w:b/>
          <w:bCs/>
        </w:rPr>
        <w:t>Strategic Importance:</w:t>
      </w:r>
      <w:r w:rsidRPr="001C54A2">
        <w:t> Brazil is the </w:t>
      </w:r>
      <w:r w:rsidRPr="001C54A2">
        <w:rPr>
          <w:b/>
          <w:bCs/>
        </w:rPr>
        <w:t>largest gambling market in the Americas</w:t>
      </w:r>
      <w:r w:rsidRPr="001C54A2">
        <w:t> (USD 3.0B-3.5B). However, direct licensing is </w:t>
      </w:r>
      <w:r w:rsidRPr="001C54A2">
        <w:rPr>
          <w:b/>
          <w:bCs/>
        </w:rPr>
        <w:t>closed</w:t>
      </w:r>
      <w:r w:rsidRPr="001C54A2">
        <w:t> (30 licenses already distributed as of January 1, 2025). Q2 2026 entry strategy is </w:t>
      </w:r>
      <w:r w:rsidRPr="001C54A2">
        <w:rPr>
          <w:b/>
          <w:bCs/>
        </w:rPr>
        <w:t>M&amp;A/consolidation</w:t>
      </w:r>
      <w:r w:rsidRPr="001C54A2">
        <w:t>, not new licensing.</w:t>
      </w:r>
      <w:r w:rsidRPr="001C54A2">
        <w:rPr>
          <w:rFonts w:ascii="Arial" w:hAnsi="Arial" w:cs="Arial"/>
        </w:rPr>
        <w:t>​</w:t>
      </w:r>
    </w:p>
    <w:p w14:paraId="634419C3" w14:textId="77777777" w:rsidR="001C54A2" w:rsidRPr="001C54A2" w:rsidRDefault="001C54A2" w:rsidP="001C54A2">
      <w:r w:rsidRPr="001C54A2">
        <w:rPr>
          <w:b/>
          <w:bCs/>
        </w:rPr>
        <w:t>Why Brazil in Q2 (Not New Licensing):</w:t>
      </w:r>
    </w:p>
    <w:p w14:paraId="469D2701" w14:textId="77777777" w:rsidR="001C54A2" w:rsidRPr="001C54A2" w:rsidRDefault="001C54A2" w:rsidP="001C54A2">
      <w:r w:rsidRPr="001C54A2">
        <w:rPr>
          <w:b/>
          <w:bCs/>
        </w:rPr>
        <w:t>Federal Licensing Status:</w:t>
      </w:r>
      <w:r w:rsidRPr="001C54A2">
        <w:rPr>
          <w:rFonts w:ascii="Arial" w:hAnsi="Arial" w:cs="Arial"/>
        </w:rPr>
        <w:t>​</w:t>
      </w:r>
    </w:p>
    <w:p w14:paraId="15EE310D" w14:textId="77777777" w:rsidR="001C54A2" w:rsidRPr="001C54A2" w:rsidRDefault="001C54A2" w:rsidP="001C54A2">
      <w:pPr>
        <w:numPr>
          <w:ilvl w:val="0"/>
          <w:numId w:val="22"/>
        </w:numPr>
      </w:pPr>
      <w:r w:rsidRPr="001C54A2">
        <w:t>30 permanent federal licenses issued (as of Jan 1, 2025)</w:t>
      </w:r>
    </w:p>
    <w:p w14:paraId="6DDC7179" w14:textId="77777777" w:rsidR="001C54A2" w:rsidRPr="001C54A2" w:rsidRDefault="001C54A2" w:rsidP="001C54A2">
      <w:pPr>
        <w:numPr>
          <w:ilvl w:val="0"/>
          <w:numId w:val="22"/>
        </w:numPr>
      </w:pPr>
      <w:r w:rsidRPr="001C54A2">
        <w:t>114+ total applications processed</w:t>
      </w:r>
    </w:p>
    <w:p w14:paraId="3CFA202D" w14:textId="77777777" w:rsidR="001C54A2" w:rsidRPr="001C54A2" w:rsidRDefault="001C54A2" w:rsidP="001C54A2">
      <w:pPr>
        <w:numPr>
          <w:ilvl w:val="0"/>
          <w:numId w:val="22"/>
        </w:numPr>
      </w:pPr>
      <w:r w:rsidRPr="001C54A2">
        <w:t>Licensing window: </w:t>
      </w:r>
      <w:r w:rsidRPr="001C54A2">
        <w:rPr>
          <w:b/>
          <w:bCs/>
        </w:rPr>
        <w:t>CLOSED for new entrants</w:t>
      </w:r>
    </w:p>
    <w:p w14:paraId="62B12381" w14:textId="77777777" w:rsidR="001C54A2" w:rsidRPr="001C54A2" w:rsidRDefault="001C54A2" w:rsidP="001C54A2">
      <w:pPr>
        <w:numPr>
          <w:ilvl w:val="0"/>
          <w:numId w:val="22"/>
        </w:numPr>
      </w:pPr>
      <w:r w:rsidRPr="001C54A2">
        <w:t>Regulator: Secretariat of Prizes and Bets (SPA, Ministry of Finance)</w:t>
      </w:r>
    </w:p>
    <w:p w14:paraId="40ABFECE" w14:textId="77777777" w:rsidR="001C54A2" w:rsidRPr="001C54A2" w:rsidRDefault="001C54A2" w:rsidP="001C54A2">
      <w:r w:rsidRPr="001C54A2">
        <w:rPr>
          <w:b/>
          <w:bCs/>
        </w:rPr>
        <w:t>2026 Consolidation Opportunity:</w:t>
      </w:r>
      <w:r w:rsidRPr="001C54A2">
        <w:rPr>
          <w:rFonts w:ascii="Arial" w:hAnsi="Arial" w:cs="Arial"/>
        </w:rPr>
        <w:t>​</w:t>
      </w:r>
    </w:p>
    <w:p w14:paraId="215AF0BE" w14:textId="77777777" w:rsidR="001C54A2" w:rsidRPr="001C54A2" w:rsidRDefault="001C54A2" w:rsidP="001C54A2">
      <w:pPr>
        <w:numPr>
          <w:ilvl w:val="0"/>
          <w:numId w:val="23"/>
        </w:numPr>
      </w:pPr>
      <w:r w:rsidRPr="001C54A2">
        <w:t>Market is stabilizing post-launch; first-year volatility resolving</w:t>
      </w:r>
    </w:p>
    <w:p w14:paraId="38D25C93" w14:textId="77777777" w:rsidR="001C54A2" w:rsidRPr="001C54A2" w:rsidRDefault="001C54A2" w:rsidP="001C54A2">
      <w:pPr>
        <w:numPr>
          <w:ilvl w:val="0"/>
          <w:numId w:val="23"/>
        </w:numPr>
      </w:pPr>
      <w:r w:rsidRPr="001C54A2">
        <w:t>Smaller license holders seeking capital investment or exit opportunities</w:t>
      </w:r>
    </w:p>
    <w:p w14:paraId="79364C0A" w14:textId="77777777" w:rsidR="001C54A2" w:rsidRPr="001C54A2" w:rsidRDefault="001C54A2" w:rsidP="001C54A2">
      <w:pPr>
        <w:numPr>
          <w:ilvl w:val="0"/>
          <w:numId w:val="23"/>
        </w:numPr>
      </w:pPr>
      <w:r w:rsidRPr="001C54A2">
        <w:t>Acquisition economics favorable (3-5x EBITDA vs. 6-8x at Q1 2025 launch)</w:t>
      </w:r>
    </w:p>
    <w:p w14:paraId="33101744" w14:textId="77777777" w:rsidR="001C54A2" w:rsidRPr="001C54A2" w:rsidRDefault="001C54A2" w:rsidP="001C54A2">
      <w:pPr>
        <w:numPr>
          <w:ilvl w:val="0"/>
          <w:numId w:val="23"/>
        </w:numPr>
      </w:pPr>
      <w:r w:rsidRPr="001C54A2">
        <w:t>Your Mexico + Paraguay operational experience provides credibility for acquisitions</w:t>
      </w:r>
    </w:p>
    <w:p w14:paraId="0B595A75" w14:textId="77777777" w:rsidR="001C54A2" w:rsidRPr="001C54A2" w:rsidRDefault="001C54A2" w:rsidP="001C54A2">
      <w:r w:rsidRPr="001C54A2">
        <w:rPr>
          <w:b/>
          <w:bCs/>
        </w:rPr>
        <w:t>Market Economics:</w:t>
      </w:r>
      <w:r w:rsidRPr="001C54A2">
        <w:rPr>
          <w:rFonts w:ascii="Arial" w:hAnsi="Arial" w:cs="Arial"/>
        </w:rPr>
        <w:t>​</w:t>
      </w:r>
    </w:p>
    <w:p w14:paraId="7DEFEA4E" w14:textId="77777777" w:rsidR="001C54A2" w:rsidRPr="001C54A2" w:rsidRDefault="001C54A2" w:rsidP="001C54A2">
      <w:pPr>
        <w:numPr>
          <w:ilvl w:val="0"/>
          <w:numId w:val="24"/>
        </w:numPr>
      </w:pPr>
      <w:r w:rsidRPr="001C54A2">
        <w:rPr>
          <w:b/>
          <w:bCs/>
        </w:rPr>
        <w:t>Market Size:</w:t>
      </w:r>
      <w:r w:rsidRPr="001C54A2">
        <w:t> USD 2.9B GGR 2025 (projected USD 3.0B-3.5B 2026)</w:t>
      </w:r>
    </w:p>
    <w:p w14:paraId="77FCAE30" w14:textId="77777777" w:rsidR="001C54A2" w:rsidRPr="001C54A2" w:rsidRDefault="001C54A2" w:rsidP="001C54A2">
      <w:pPr>
        <w:numPr>
          <w:ilvl w:val="0"/>
          <w:numId w:val="24"/>
        </w:numPr>
      </w:pPr>
      <w:r w:rsidRPr="001C54A2">
        <w:rPr>
          <w:b/>
          <w:bCs/>
        </w:rPr>
        <w:t>Taxation:</w:t>
      </w:r>
      <w:r w:rsidRPr="001C54A2">
        <w:t> 12% GGR + potential future IBS/CBS (up to 26.5% combined)—high but manageable at scale</w:t>
      </w:r>
    </w:p>
    <w:p w14:paraId="33B37162" w14:textId="77777777" w:rsidR="001C54A2" w:rsidRPr="001C54A2" w:rsidRDefault="001C54A2" w:rsidP="001C54A2">
      <w:pPr>
        <w:numPr>
          <w:ilvl w:val="0"/>
          <w:numId w:val="24"/>
        </w:numPr>
      </w:pPr>
      <w:r w:rsidRPr="001C54A2">
        <w:rPr>
          <w:b/>
          <w:bCs/>
        </w:rPr>
        <w:t>Regulatory Framework:</w:t>
      </w:r>
      <w:r w:rsidRPr="001C54A2">
        <w:t> Clear federal regulation, transparent operator requirements</w:t>
      </w:r>
    </w:p>
    <w:p w14:paraId="06117F84" w14:textId="77777777" w:rsidR="001C54A2" w:rsidRPr="001C54A2" w:rsidRDefault="001C54A2" w:rsidP="001C54A2">
      <w:pPr>
        <w:numPr>
          <w:ilvl w:val="0"/>
          <w:numId w:val="24"/>
        </w:numPr>
      </w:pPr>
      <w:r w:rsidRPr="001C54A2">
        <w:rPr>
          <w:b/>
          <w:bCs/>
        </w:rPr>
        <w:t>Infrastructure:</w:t>
      </w:r>
      <w:r w:rsidRPr="001C54A2">
        <w:t> Excellent (Pix payment system, sophisticated banking infrastructure, regulatory clarity)</w:t>
      </w:r>
    </w:p>
    <w:p w14:paraId="6855A64B" w14:textId="77777777" w:rsidR="001C54A2" w:rsidRPr="001C54A2" w:rsidRDefault="001C54A2" w:rsidP="001C54A2">
      <w:r w:rsidRPr="001C54A2">
        <w:rPr>
          <w:b/>
          <w:bCs/>
        </w:rPr>
        <w:t>Entry Strategy: M&amp;A/Consolidation Model</w:t>
      </w:r>
    </w:p>
    <w:p w14:paraId="38D9860E" w14:textId="77777777" w:rsidR="001C54A2" w:rsidRPr="001C54A2" w:rsidRDefault="001C54A2" w:rsidP="001C54A2">
      <w:r w:rsidRPr="001C54A2">
        <w:t>Rather than direct licensing, identify and acquire existing license holders:</w:t>
      </w:r>
    </w:p>
    <w:p w14:paraId="0BF895C4" w14:textId="77777777" w:rsidR="001C54A2" w:rsidRPr="001C54A2" w:rsidRDefault="001C54A2" w:rsidP="001C54A2">
      <w:pPr>
        <w:numPr>
          <w:ilvl w:val="0"/>
          <w:numId w:val="25"/>
        </w:numPr>
      </w:pPr>
      <w:r w:rsidRPr="001C54A2">
        <w:rPr>
          <w:b/>
          <w:bCs/>
        </w:rPr>
        <w:t>Target Profile:</w:t>
      </w:r>
    </w:p>
    <w:p w14:paraId="5A96290A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t>Mid-sized operators with 5-10% market share</w:t>
      </w:r>
    </w:p>
    <w:p w14:paraId="4DB13E3F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t>Facing capital constraints or operational challenges</w:t>
      </w:r>
    </w:p>
    <w:p w14:paraId="23ADDA05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t>Profitable EBITDA base (USD 2M-10M+ annually)</w:t>
      </w:r>
    </w:p>
    <w:p w14:paraId="5F91B134" w14:textId="77777777" w:rsidR="001C54A2" w:rsidRPr="001C54A2" w:rsidRDefault="001C54A2" w:rsidP="001C54A2">
      <w:pPr>
        <w:numPr>
          <w:ilvl w:val="0"/>
          <w:numId w:val="25"/>
        </w:numPr>
      </w:pPr>
      <w:r w:rsidRPr="001C54A2">
        <w:rPr>
          <w:b/>
          <w:bCs/>
        </w:rPr>
        <w:t>Acquisition Timeline:</w:t>
      </w:r>
    </w:p>
    <w:p w14:paraId="73480B5A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rPr>
          <w:b/>
          <w:bCs/>
        </w:rPr>
        <w:t>Q1 2026:</w:t>
      </w:r>
      <w:r w:rsidRPr="001C54A2">
        <w:t> Identify 4-6 targets via Brazilian gambling industry associations</w:t>
      </w:r>
    </w:p>
    <w:p w14:paraId="2DE87861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rPr>
          <w:b/>
          <w:bCs/>
        </w:rPr>
        <w:t>Q2 2026:</w:t>
      </w:r>
      <w:r w:rsidRPr="001C54A2">
        <w:t> Begin due diligence and negotiation (3-4 months)</w:t>
      </w:r>
    </w:p>
    <w:p w14:paraId="4A5EDE4E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rPr>
          <w:b/>
          <w:bCs/>
        </w:rPr>
        <w:t>Q3 2026:</w:t>
      </w:r>
      <w:r w:rsidRPr="001C54A2">
        <w:t> Execute acquisition and begin operational integration</w:t>
      </w:r>
    </w:p>
    <w:p w14:paraId="3483319A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rPr>
          <w:b/>
          <w:bCs/>
        </w:rPr>
        <w:t>Q4 2026:</w:t>
      </w:r>
      <w:r w:rsidRPr="001C54A2">
        <w:t> Full integration and operational optimization</w:t>
      </w:r>
    </w:p>
    <w:p w14:paraId="28129D90" w14:textId="77777777" w:rsidR="001C54A2" w:rsidRPr="001C54A2" w:rsidRDefault="001C54A2" w:rsidP="001C54A2">
      <w:pPr>
        <w:numPr>
          <w:ilvl w:val="0"/>
          <w:numId w:val="25"/>
        </w:numPr>
      </w:pPr>
      <w:r w:rsidRPr="001C54A2">
        <w:rPr>
          <w:b/>
          <w:bCs/>
        </w:rPr>
        <w:t>Capital Requirement:</w:t>
      </w:r>
    </w:p>
    <w:p w14:paraId="6D337520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t>Acquisition cost: USD 15M-50M depending on target EBITDA</w:t>
      </w:r>
    </w:p>
    <w:p w14:paraId="6A214854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t>Integration cost: USD 2M-5M</w:t>
      </w:r>
    </w:p>
    <w:p w14:paraId="19E0BA86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t>Working capital: USD 5M-10M</w:t>
      </w:r>
    </w:p>
    <w:p w14:paraId="5D6071C2" w14:textId="77777777" w:rsidR="001C54A2" w:rsidRPr="001C54A2" w:rsidRDefault="001C54A2" w:rsidP="001C54A2">
      <w:pPr>
        <w:numPr>
          <w:ilvl w:val="1"/>
          <w:numId w:val="25"/>
        </w:numPr>
      </w:pPr>
      <w:r w:rsidRPr="001C54A2">
        <w:rPr>
          <w:b/>
          <w:bCs/>
        </w:rPr>
        <w:t>Total: USD 22M-65M</w:t>
      </w:r>
      <w:r w:rsidRPr="001C54A2">
        <w:t> (larger commitment than other Q2 markets)</w:t>
      </w:r>
    </w:p>
    <w:p w14:paraId="57F8F977" w14:textId="77777777" w:rsidR="001C54A2" w:rsidRPr="001C54A2" w:rsidRDefault="001C54A2" w:rsidP="001C54A2">
      <w:r w:rsidRPr="001C54A2">
        <w:rPr>
          <w:b/>
          <w:bCs/>
        </w:rPr>
        <w:t>Target Operator Profile for Acquisition:</w:t>
      </w:r>
    </w:p>
    <w:p w14:paraId="058729D8" w14:textId="77777777" w:rsidR="001C54A2" w:rsidRPr="001C54A2" w:rsidRDefault="001C54A2" w:rsidP="001C54A2">
      <w:pPr>
        <w:numPr>
          <w:ilvl w:val="0"/>
          <w:numId w:val="26"/>
        </w:numPr>
      </w:pPr>
      <w:r w:rsidRPr="001C54A2">
        <w:t>Licensed operator with 2-5 years operational history</w:t>
      </w:r>
    </w:p>
    <w:p w14:paraId="2D5CEE41" w14:textId="77777777" w:rsidR="001C54A2" w:rsidRPr="001C54A2" w:rsidRDefault="001C54A2" w:rsidP="001C54A2">
      <w:pPr>
        <w:numPr>
          <w:ilvl w:val="0"/>
          <w:numId w:val="26"/>
        </w:numPr>
      </w:pPr>
      <w:r w:rsidRPr="001C54A2">
        <w:t>Monthly revenue: USD 3M-15M GGR</w:t>
      </w:r>
    </w:p>
    <w:p w14:paraId="612D0296" w14:textId="77777777" w:rsidR="001C54A2" w:rsidRPr="001C54A2" w:rsidRDefault="001C54A2" w:rsidP="001C54A2">
      <w:pPr>
        <w:numPr>
          <w:ilvl w:val="0"/>
          <w:numId w:val="26"/>
        </w:numPr>
      </w:pPr>
      <w:r w:rsidRPr="001C54A2">
        <w:t>EBITDA margin: 20-35% (variable by operator efficiency)</w:t>
      </w:r>
    </w:p>
    <w:p w14:paraId="16C91F91" w14:textId="77777777" w:rsidR="001C54A2" w:rsidRPr="001C54A2" w:rsidRDefault="001C54A2" w:rsidP="001C54A2">
      <w:pPr>
        <w:numPr>
          <w:ilvl w:val="0"/>
          <w:numId w:val="26"/>
        </w:numPr>
      </w:pPr>
      <w:r w:rsidRPr="001C54A2">
        <w:t>Player base: 50K-500K active players</w:t>
      </w:r>
    </w:p>
    <w:p w14:paraId="3CCCC6CE" w14:textId="77777777" w:rsidR="001C54A2" w:rsidRPr="001C54A2" w:rsidRDefault="001C54A2" w:rsidP="001C54A2">
      <w:pPr>
        <w:numPr>
          <w:ilvl w:val="0"/>
          <w:numId w:val="26"/>
        </w:numPr>
      </w:pPr>
      <w:r w:rsidRPr="001C54A2">
        <w:t>Likely reasons for acquisition interest: Capital constraints, weak marketing, operational inefficiencies, founder retirement</w:t>
      </w:r>
    </w:p>
    <w:p w14:paraId="16F3B178" w14:textId="77777777" w:rsidR="001C54A2" w:rsidRPr="001C54A2" w:rsidRDefault="001C54A2" w:rsidP="001C54A2">
      <w:r w:rsidRPr="001C54A2">
        <w:rPr>
          <w:b/>
          <w:bCs/>
        </w:rPr>
        <w:t>Post-Acquisition Strategy:</w:t>
      </w:r>
    </w:p>
    <w:p w14:paraId="1DEBF9E6" w14:textId="77777777" w:rsidR="001C54A2" w:rsidRPr="001C54A2" w:rsidRDefault="001C54A2" w:rsidP="001C54A2">
      <w:pPr>
        <w:numPr>
          <w:ilvl w:val="0"/>
          <w:numId w:val="27"/>
        </w:numPr>
      </w:pPr>
      <w:r w:rsidRPr="001C54A2">
        <w:t>Integrate Brazilian operations with your Mexico + Paraguay platforms</w:t>
      </w:r>
    </w:p>
    <w:p w14:paraId="00DEB3F7" w14:textId="77777777" w:rsidR="001C54A2" w:rsidRPr="001C54A2" w:rsidRDefault="001C54A2" w:rsidP="001C54A2">
      <w:pPr>
        <w:numPr>
          <w:ilvl w:val="0"/>
          <w:numId w:val="27"/>
        </w:numPr>
      </w:pPr>
      <w:r w:rsidRPr="001C54A2">
        <w:t>Leverage your marketing and technology infrastructure</w:t>
      </w:r>
    </w:p>
    <w:p w14:paraId="7AAAC22D" w14:textId="77777777" w:rsidR="001C54A2" w:rsidRPr="001C54A2" w:rsidRDefault="001C54A2" w:rsidP="001C54A2">
      <w:pPr>
        <w:numPr>
          <w:ilvl w:val="0"/>
          <w:numId w:val="27"/>
        </w:numPr>
      </w:pPr>
      <w:r w:rsidRPr="001C54A2">
        <w:t>Consolidate player bases for cross-sell</w:t>
      </w:r>
    </w:p>
    <w:p w14:paraId="03E82214" w14:textId="77777777" w:rsidR="001C54A2" w:rsidRPr="001C54A2" w:rsidRDefault="001C54A2" w:rsidP="001C54A2">
      <w:pPr>
        <w:numPr>
          <w:ilvl w:val="0"/>
          <w:numId w:val="27"/>
        </w:numPr>
      </w:pPr>
      <w:r w:rsidRPr="001C54A2">
        <w:t>Optimize tax and compliance structures</w:t>
      </w:r>
    </w:p>
    <w:p w14:paraId="7B6FFD4E" w14:textId="77777777" w:rsidR="001C54A2" w:rsidRPr="001C54A2" w:rsidRDefault="001C54A2" w:rsidP="001C54A2">
      <w:r w:rsidRPr="001C54A2">
        <w:rPr>
          <w:b/>
          <w:bCs/>
        </w:rPr>
        <w:t>Regulatory Note:</w:t>
      </w:r>
    </w:p>
    <w:p w14:paraId="12558157" w14:textId="77777777" w:rsidR="001C54A2" w:rsidRPr="001C54A2" w:rsidRDefault="001C54A2" w:rsidP="001C54A2">
      <w:pPr>
        <w:numPr>
          <w:ilvl w:val="0"/>
          <w:numId w:val="28"/>
        </w:numPr>
      </w:pPr>
      <w:r w:rsidRPr="001C54A2">
        <w:t>Existing licenses remain valid post-acquisition (change of control notification required)</w:t>
      </w:r>
    </w:p>
    <w:p w14:paraId="754F9E93" w14:textId="77777777" w:rsidR="001C54A2" w:rsidRPr="001C54A2" w:rsidRDefault="001C54A2" w:rsidP="001C54A2">
      <w:pPr>
        <w:numPr>
          <w:ilvl w:val="0"/>
          <w:numId w:val="28"/>
        </w:numPr>
      </w:pPr>
      <w:r w:rsidRPr="001C54A2">
        <w:t>SPA approves ownership change (4-8 weeks)</w:t>
      </w:r>
    </w:p>
    <w:p w14:paraId="0A83618B" w14:textId="77777777" w:rsidR="001C54A2" w:rsidRPr="001C54A2" w:rsidRDefault="001C54A2" w:rsidP="001C54A2">
      <w:pPr>
        <w:numPr>
          <w:ilvl w:val="0"/>
          <w:numId w:val="28"/>
        </w:numPr>
      </w:pPr>
      <w:r w:rsidRPr="001C54A2">
        <w:t>No additional licensing fees for ownership change</w:t>
      </w:r>
    </w:p>
    <w:p w14:paraId="6D41D9F3" w14:textId="77777777" w:rsidR="001C54A2" w:rsidRPr="001C54A2" w:rsidRDefault="001C54A2" w:rsidP="001C54A2">
      <w:r w:rsidRPr="001C54A2">
        <w:rPr>
          <w:b/>
          <w:bCs/>
        </w:rPr>
        <w:t>Expected Contribution (2026):</w:t>
      </w:r>
    </w:p>
    <w:p w14:paraId="125331EC" w14:textId="77777777" w:rsidR="001C54A2" w:rsidRPr="001C54A2" w:rsidRDefault="001C54A2" w:rsidP="001C54A2">
      <w:pPr>
        <w:numPr>
          <w:ilvl w:val="0"/>
          <w:numId w:val="29"/>
        </w:numPr>
      </w:pPr>
      <w:r w:rsidRPr="001C54A2">
        <w:t>Acquisition close: Q3 2026</w:t>
      </w:r>
    </w:p>
    <w:p w14:paraId="1CAEDAEA" w14:textId="77777777" w:rsidR="001C54A2" w:rsidRPr="001C54A2" w:rsidRDefault="001C54A2" w:rsidP="001C54A2">
      <w:pPr>
        <w:numPr>
          <w:ilvl w:val="0"/>
          <w:numId w:val="29"/>
        </w:numPr>
      </w:pPr>
      <w:r w:rsidRPr="001C54A2">
        <w:t>Revenue impact: Q4 2026 onwards</w:t>
      </w:r>
    </w:p>
    <w:p w14:paraId="7B1114FA" w14:textId="77777777" w:rsidR="001C54A2" w:rsidRPr="001C54A2" w:rsidRDefault="001C54A2" w:rsidP="001C54A2">
      <w:pPr>
        <w:numPr>
          <w:ilvl w:val="0"/>
          <w:numId w:val="29"/>
        </w:numPr>
      </w:pPr>
      <w:r w:rsidRPr="001C54A2">
        <w:t>Monthly revenue (post-acquisition): USD 3M-15M depending on acquired operator size</w:t>
      </w:r>
    </w:p>
    <w:p w14:paraId="595EB015" w14:textId="77777777" w:rsidR="001C54A2" w:rsidRPr="001C54A2" w:rsidRDefault="001C54A2" w:rsidP="001C54A2">
      <w:r w:rsidRPr="001C54A2">
        <w:pict w14:anchorId="624D2B1C">
          <v:rect id="_x0000_i1043" style="width:0;height:.75pt" o:hralign="center" o:hrstd="t" o:hr="t" fillcolor="#a0a0a0" stroked="f"/>
        </w:pict>
      </w:r>
    </w:p>
    <w:p w14:paraId="2095F9CF" w14:textId="58A95348" w:rsidR="001C54A2" w:rsidRPr="001C54A2" w:rsidRDefault="001C54A2" w:rsidP="001C54A2">
      <w:pPr>
        <w:rPr>
          <w:b/>
          <w:bCs/>
        </w:rPr>
      </w:pPr>
      <w:r w:rsidRPr="001C54A2">
        <w:rPr>
          <w:b/>
          <w:bCs/>
        </w:rPr>
        <w:t>Colombia – USD 650M-800M | Q2 2026 (Partnership/M&amp;A Phase)</w:t>
      </w:r>
    </w:p>
    <w:p w14:paraId="349D4E6B" w14:textId="77777777" w:rsidR="001C54A2" w:rsidRPr="001C54A2" w:rsidRDefault="001C54A2" w:rsidP="001C54A2">
      <w:r w:rsidRPr="001C54A2">
        <w:rPr>
          <w:b/>
          <w:bCs/>
        </w:rPr>
        <w:t>Strategic Importance:</w:t>
      </w:r>
      <w:r w:rsidRPr="001C54A2">
        <w:t> Colombia is the </w:t>
      </w:r>
      <w:r w:rsidRPr="001C54A2">
        <w:rPr>
          <w:b/>
          <w:bCs/>
        </w:rPr>
        <w:t>pioneering Latin American regulated market</w:t>
      </w:r>
      <w:r w:rsidRPr="001C54A2">
        <w:t> (since 2016). Direct new licensing is </w:t>
      </w:r>
      <w:r w:rsidRPr="001C54A2">
        <w:rPr>
          <w:b/>
          <w:bCs/>
        </w:rPr>
        <w:t>closed</w:t>
      </w:r>
      <w:r w:rsidRPr="001C54A2">
        <w:t xml:space="preserve"> (17+ licensed operators </w:t>
      </w:r>
      <w:proofErr w:type="gramStart"/>
      <w:r w:rsidRPr="001C54A2">
        <w:t>already</w:t>
      </w:r>
      <w:proofErr w:type="gramEnd"/>
      <w:r w:rsidRPr="001C54A2">
        <w:t xml:space="preserve"> operating). Q2 2026 entry strategy is </w:t>
      </w:r>
      <w:r w:rsidRPr="001C54A2">
        <w:rPr>
          <w:b/>
          <w:bCs/>
        </w:rPr>
        <w:t>partnership or acquisition</w:t>
      </w:r>
      <w:r w:rsidRPr="001C54A2">
        <w:t>, not new licensing.</w:t>
      </w:r>
      <w:r w:rsidRPr="001C54A2">
        <w:rPr>
          <w:rFonts w:ascii="Arial" w:hAnsi="Arial" w:cs="Arial"/>
        </w:rPr>
        <w:t>​​</w:t>
      </w:r>
    </w:p>
    <w:p w14:paraId="11D63F02" w14:textId="77777777" w:rsidR="001C54A2" w:rsidRPr="001C54A2" w:rsidRDefault="001C54A2" w:rsidP="001C54A2">
      <w:r w:rsidRPr="001C54A2">
        <w:rPr>
          <w:b/>
          <w:bCs/>
        </w:rPr>
        <w:t>Why Colombia Partnership/M&amp;A:</w:t>
      </w:r>
    </w:p>
    <w:p w14:paraId="633BE4ED" w14:textId="77777777" w:rsidR="001C54A2" w:rsidRPr="001C54A2" w:rsidRDefault="001C54A2" w:rsidP="001C54A2">
      <w:r w:rsidRPr="001C54A2">
        <w:rPr>
          <w:b/>
          <w:bCs/>
        </w:rPr>
        <w:t>Market Status:</w:t>
      </w:r>
      <w:r w:rsidRPr="001C54A2">
        <w:rPr>
          <w:rFonts w:ascii="Arial" w:hAnsi="Arial" w:cs="Arial"/>
        </w:rPr>
        <w:t>​</w:t>
      </w:r>
    </w:p>
    <w:p w14:paraId="0BCA3097" w14:textId="77777777" w:rsidR="001C54A2" w:rsidRPr="001C54A2" w:rsidRDefault="001C54A2" w:rsidP="001C54A2">
      <w:pPr>
        <w:numPr>
          <w:ilvl w:val="0"/>
          <w:numId w:val="30"/>
        </w:numPr>
      </w:pPr>
      <w:r w:rsidRPr="001C54A2">
        <w:t>17+ licensed operators currently operating</w:t>
      </w:r>
    </w:p>
    <w:p w14:paraId="66B6D82F" w14:textId="77777777" w:rsidR="001C54A2" w:rsidRPr="001C54A2" w:rsidRDefault="001C54A2" w:rsidP="001C54A2">
      <w:pPr>
        <w:numPr>
          <w:ilvl w:val="0"/>
          <w:numId w:val="30"/>
        </w:numPr>
      </w:pPr>
      <w:r w:rsidRPr="001C54A2">
        <w:t>Online gambling revenues: 70% of total gambling market (highly digital)</w:t>
      </w:r>
    </w:p>
    <w:p w14:paraId="0F908048" w14:textId="77777777" w:rsidR="001C54A2" w:rsidRPr="001C54A2" w:rsidRDefault="001C54A2" w:rsidP="001C54A2">
      <w:pPr>
        <w:numPr>
          <w:ilvl w:val="0"/>
          <w:numId w:val="30"/>
        </w:numPr>
      </w:pPr>
      <w:r w:rsidRPr="001C54A2">
        <w:t xml:space="preserve">Regulator: </w:t>
      </w:r>
      <w:proofErr w:type="spellStart"/>
      <w:r w:rsidRPr="001C54A2">
        <w:t>Coljuegos</w:t>
      </w:r>
      <w:proofErr w:type="spellEnd"/>
      <w:r w:rsidRPr="001C54A2">
        <w:t xml:space="preserve"> (established 10-year regulatory relationship)</w:t>
      </w:r>
    </w:p>
    <w:p w14:paraId="359611A4" w14:textId="77777777" w:rsidR="001C54A2" w:rsidRPr="001C54A2" w:rsidRDefault="001C54A2" w:rsidP="001C54A2">
      <w:pPr>
        <w:numPr>
          <w:ilvl w:val="0"/>
          <w:numId w:val="30"/>
        </w:numPr>
      </w:pPr>
      <w:r w:rsidRPr="001C54A2">
        <w:t>Clear precedent and established compliance framework</w:t>
      </w:r>
    </w:p>
    <w:p w14:paraId="592F7EFE" w14:textId="77777777" w:rsidR="001C54A2" w:rsidRPr="001C54A2" w:rsidRDefault="001C54A2" w:rsidP="001C54A2">
      <w:r w:rsidRPr="001C54A2">
        <w:rPr>
          <w:b/>
          <w:bCs/>
        </w:rPr>
        <w:t>Licensing Status:</w:t>
      </w:r>
      <w:r w:rsidRPr="001C54A2">
        <w:rPr>
          <w:rFonts w:ascii="Arial" w:hAnsi="Arial" w:cs="Arial"/>
        </w:rPr>
        <w:t>​</w:t>
      </w:r>
    </w:p>
    <w:p w14:paraId="0E27BBE1" w14:textId="77777777" w:rsidR="001C54A2" w:rsidRPr="001C54A2" w:rsidRDefault="001C54A2" w:rsidP="001C54A2">
      <w:pPr>
        <w:numPr>
          <w:ilvl w:val="0"/>
          <w:numId w:val="31"/>
        </w:numPr>
      </w:pPr>
      <w:r w:rsidRPr="001C54A2">
        <w:t>New operator licensing: </w:t>
      </w:r>
      <w:r w:rsidRPr="001C54A2">
        <w:rPr>
          <w:b/>
          <w:bCs/>
        </w:rPr>
        <w:t>CLOSED</w:t>
      </w:r>
    </w:p>
    <w:p w14:paraId="255F65E8" w14:textId="77777777" w:rsidR="001C54A2" w:rsidRPr="001C54A2" w:rsidRDefault="001C54A2" w:rsidP="001C54A2">
      <w:pPr>
        <w:numPr>
          <w:ilvl w:val="0"/>
          <w:numId w:val="31"/>
        </w:numPr>
      </w:pPr>
      <w:r w:rsidRPr="001C54A2">
        <w:t>Market is mature consolidation stage</w:t>
      </w:r>
    </w:p>
    <w:p w14:paraId="57D52D7A" w14:textId="77777777" w:rsidR="001C54A2" w:rsidRPr="001C54A2" w:rsidRDefault="001C54A2" w:rsidP="001C54A2">
      <w:pPr>
        <w:numPr>
          <w:ilvl w:val="0"/>
          <w:numId w:val="31"/>
        </w:numPr>
      </w:pPr>
      <w:r w:rsidRPr="001C54A2">
        <w:t xml:space="preserve">Entry only via partnership with existing </w:t>
      </w:r>
      <w:proofErr w:type="gramStart"/>
      <w:r w:rsidRPr="001C54A2">
        <w:t>licensee</w:t>
      </w:r>
      <w:proofErr w:type="gramEnd"/>
      <w:r w:rsidRPr="001C54A2">
        <w:t xml:space="preserve"> or acquisition</w:t>
      </w:r>
    </w:p>
    <w:p w14:paraId="283E8401" w14:textId="77777777" w:rsidR="001C54A2" w:rsidRPr="001C54A2" w:rsidRDefault="001C54A2" w:rsidP="001C54A2">
      <w:r w:rsidRPr="001C54A2">
        <w:rPr>
          <w:b/>
          <w:bCs/>
        </w:rPr>
        <w:t>Entry Strategy: Partnership or Acquisition Model</w:t>
      </w:r>
    </w:p>
    <w:p w14:paraId="015AD64F" w14:textId="77777777" w:rsidR="001C54A2" w:rsidRPr="001C54A2" w:rsidRDefault="001C54A2" w:rsidP="001C54A2">
      <w:r w:rsidRPr="001C54A2">
        <w:rPr>
          <w:b/>
          <w:bCs/>
        </w:rPr>
        <w:t>Option 1: Minority Partnership</w:t>
      </w:r>
    </w:p>
    <w:p w14:paraId="14DC542B" w14:textId="77777777" w:rsidR="001C54A2" w:rsidRPr="001C54A2" w:rsidRDefault="001C54A2" w:rsidP="001C54A2">
      <w:pPr>
        <w:numPr>
          <w:ilvl w:val="0"/>
          <w:numId w:val="32"/>
        </w:numPr>
      </w:pPr>
      <w:r w:rsidRPr="001C54A2">
        <w:t>Acquire minority stake (15-30%) in existing licensed operator</w:t>
      </w:r>
    </w:p>
    <w:p w14:paraId="6395A354" w14:textId="77777777" w:rsidR="001C54A2" w:rsidRPr="001C54A2" w:rsidRDefault="001C54A2" w:rsidP="001C54A2">
      <w:pPr>
        <w:numPr>
          <w:ilvl w:val="0"/>
          <w:numId w:val="32"/>
        </w:numPr>
      </w:pPr>
      <w:r w:rsidRPr="001C54A2">
        <w:t>Provide capital, technology, marketing expertise</w:t>
      </w:r>
    </w:p>
    <w:p w14:paraId="7EA7AB36" w14:textId="77777777" w:rsidR="001C54A2" w:rsidRPr="001C54A2" w:rsidRDefault="001C54A2" w:rsidP="001C54A2">
      <w:pPr>
        <w:numPr>
          <w:ilvl w:val="0"/>
          <w:numId w:val="32"/>
        </w:numPr>
      </w:pPr>
      <w:r w:rsidRPr="001C54A2">
        <w:t>Revenue share structure (50-70% of profit)</w:t>
      </w:r>
    </w:p>
    <w:p w14:paraId="0160291D" w14:textId="77777777" w:rsidR="001C54A2" w:rsidRPr="001C54A2" w:rsidRDefault="001C54A2" w:rsidP="001C54A2">
      <w:pPr>
        <w:numPr>
          <w:ilvl w:val="0"/>
          <w:numId w:val="32"/>
        </w:numPr>
      </w:pPr>
      <w:r w:rsidRPr="001C54A2">
        <w:rPr>
          <w:b/>
          <w:bCs/>
        </w:rPr>
        <w:t>Capital Requirement:</w:t>
      </w:r>
      <w:r w:rsidRPr="001C54A2">
        <w:t> USD 3M-10M</w:t>
      </w:r>
    </w:p>
    <w:p w14:paraId="6115DFA0" w14:textId="77777777" w:rsidR="001C54A2" w:rsidRPr="001C54A2" w:rsidRDefault="001C54A2" w:rsidP="001C54A2">
      <w:pPr>
        <w:numPr>
          <w:ilvl w:val="0"/>
          <w:numId w:val="32"/>
        </w:numPr>
      </w:pPr>
      <w:r w:rsidRPr="001C54A2">
        <w:rPr>
          <w:b/>
          <w:bCs/>
        </w:rPr>
        <w:t>Timeline:</w:t>
      </w:r>
      <w:r w:rsidRPr="001C54A2">
        <w:t> 2-4 months due diligence, negotiation, deal closure</w:t>
      </w:r>
    </w:p>
    <w:p w14:paraId="1F30EFC5" w14:textId="77777777" w:rsidR="001C54A2" w:rsidRPr="001C54A2" w:rsidRDefault="001C54A2" w:rsidP="001C54A2">
      <w:r w:rsidRPr="001C54A2">
        <w:rPr>
          <w:b/>
          <w:bCs/>
        </w:rPr>
        <w:t>Option 2: Acquisition</w:t>
      </w:r>
    </w:p>
    <w:p w14:paraId="336B1410" w14:textId="77777777" w:rsidR="001C54A2" w:rsidRPr="001C54A2" w:rsidRDefault="001C54A2" w:rsidP="001C54A2">
      <w:pPr>
        <w:numPr>
          <w:ilvl w:val="0"/>
          <w:numId w:val="33"/>
        </w:numPr>
      </w:pPr>
      <w:proofErr w:type="gramStart"/>
      <w:r w:rsidRPr="001C54A2">
        <w:t>Acquire</w:t>
      </w:r>
      <w:proofErr w:type="gramEnd"/>
      <w:r w:rsidRPr="001C54A2">
        <w:t xml:space="preserve"> struggling mid-sized operator with valid license</w:t>
      </w:r>
    </w:p>
    <w:p w14:paraId="2DED65D5" w14:textId="77777777" w:rsidR="001C54A2" w:rsidRPr="001C54A2" w:rsidRDefault="001C54A2" w:rsidP="001C54A2">
      <w:pPr>
        <w:numPr>
          <w:ilvl w:val="0"/>
          <w:numId w:val="33"/>
        </w:numPr>
      </w:pPr>
      <w:r w:rsidRPr="001C54A2">
        <w:t>Operator with 2-5% market share facing capital challenges</w:t>
      </w:r>
    </w:p>
    <w:p w14:paraId="076862D1" w14:textId="77777777" w:rsidR="001C54A2" w:rsidRPr="001C54A2" w:rsidRDefault="001C54A2" w:rsidP="001C54A2">
      <w:pPr>
        <w:numPr>
          <w:ilvl w:val="0"/>
          <w:numId w:val="33"/>
        </w:numPr>
      </w:pPr>
      <w:r w:rsidRPr="001C54A2">
        <w:t>Integrate into your regional platform</w:t>
      </w:r>
    </w:p>
    <w:p w14:paraId="4AA39583" w14:textId="77777777" w:rsidR="001C54A2" w:rsidRPr="001C54A2" w:rsidRDefault="001C54A2" w:rsidP="001C54A2">
      <w:pPr>
        <w:numPr>
          <w:ilvl w:val="0"/>
          <w:numId w:val="33"/>
        </w:numPr>
      </w:pPr>
      <w:r w:rsidRPr="001C54A2">
        <w:rPr>
          <w:b/>
          <w:bCs/>
        </w:rPr>
        <w:t>Capital Requirement:</w:t>
      </w:r>
      <w:r w:rsidRPr="001C54A2">
        <w:t> USD 10M-30M depending on EBITDA</w:t>
      </w:r>
    </w:p>
    <w:p w14:paraId="00AB952A" w14:textId="77777777" w:rsidR="001C54A2" w:rsidRPr="001C54A2" w:rsidRDefault="001C54A2" w:rsidP="001C54A2">
      <w:pPr>
        <w:numPr>
          <w:ilvl w:val="0"/>
          <w:numId w:val="33"/>
        </w:numPr>
      </w:pPr>
      <w:r w:rsidRPr="001C54A2">
        <w:rPr>
          <w:b/>
          <w:bCs/>
        </w:rPr>
        <w:t>Timeline:</w:t>
      </w:r>
      <w:r w:rsidRPr="001C54A2">
        <w:t> 4-6 months due diligence, negotiation, regulatory approval</w:t>
      </w:r>
    </w:p>
    <w:p w14:paraId="5186262D" w14:textId="77777777" w:rsidR="001C54A2" w:rsidRPr="001C54A2" w:rsidRDefault="001C54A2" w:rsidP="001C54A2">
      <w:r w:rsidRPr="001C54A2">
        <w:rPr>
          <w:b/>
          <w:bCs/>
        </w:rPr>
        <w:t>Recommended Approach:</w:t>
      </w:r>
    </w:p>
    <w:p w14:paraId="227375DA" w14:textId="77777777" w:rsidR="001C54A2" w:rsidRPr="001C54A2" w:rsidRDefault="001C54A2" w:rsidP="001C54A2">
      <w:pPr>
        <w:numPr>
          <w:ilvl w:val="0"/>
          <w:numId w:val="34"/>
        </w:numPr>
      </w:pPr>
      <w:r w:rsidRPr="001C54A2">
        <w:t>Start with minority partnership (lower capital, faster execution)</w:t>
      </w:r>
    </w:p>
    <w:p w14:paraId="427CE18B" w14:textId="77777777" w:rsidR="001C54A2" w:rsidRPr="001C54A2" w:rsidRDefault="001C54A2" w:rsidP="001C54A2">
      <w:pPr>
        <w:numPr>
          <w:ilvl w:val="0"/>
          <w:numId w:val="34"/>
        </w:numPr>
      </w:pPr>
      <w:r w:rsidRPr="001C54A2">
        <w:t>If partnership proves successful (Q3-Q4 2026), pursue larger acquisition</w:t>
      </w:r>
    </w:p>
    <w:p w14:paraId="4BE577EC" w14:textId="77777777" w:rsidR="001C54A2" w:rsidRPr="001C54A2" w:rsidRDefault="001C54A2" w:rsidP="001C54A2">
      <w:pPr>
        <w:numPr>
          <w:ilvl w:val="0"/>
          <w:numId w:val="34"/>
        </w:numPr>
      </w:pPr>
      <w:r w:rsidRPr="001C54A2">
        <w:t>Parallel to Brazil M&amp;A (Colombia partnership = lower risk while Brazil acquisition is executed)</w:t>
      </w:r>
    </w:p>
    <w:p w14:paraId="3D367E30" w14:textId="77777777" w:rsidR="001C54A2" w:rsidRPr="001C54A2" w:rsidRDefault="001C54A2" w:rsidP="001C54A2">
      <w:r w:rsidRPr="001C54A2">
        <w:rPr>
          <w:b/>
          <w:bCs/>
        </w:rPr>
        <w:t>Strategic Advantage:</w:t>
      </w:r>
    </w:p>
    <w:p w14:paraId="6E93CF07" w14:textId="77777777" w:rsidR="001C54A2" w:rsidRPr="001C54A2" w:rsidRDefault="001C54A2" w:rsidP="001C54A2">
      <w:pPr>
        <w:numPr>
          <w:ilvl w:val="0"/>
          <w:numId w:val="35"/>
        </w:numPr>
      </w:pPr>
      <w:r w:rsidRPr="001C54A2">
        <w:t>Colombia direct licensing experience applicable to Brazil acquisitions</w:t>
      </w:r>
    </w:p>
    <w:p w14:paraId="377A2658" w14:textId="77777777" w:rsidR="001C54A2" w:rsidRPr="001C54A2" w:rsidRDefault="001C54A2" w:rsidP="001C54A2">
      <w:pPr>
        <w:numPr>
          <w:ilvl w:val="0"/>
          <w:numId w:val="35"/>
        </w:numPr>
      </w:pPr>
      <w:r w:rsidRPr="001C54A2">
        <w:t>Same regional compliance framework = operational synergy</w:t>
      </w:r>
    </w:p>
    <w:p w14:paraId="641DDFE6" w14:textId="77777777" w:rsidR="001C54A2" w:rsidRPr="001C54A2" w:rsidRDefault="001C54A2" w:rsidP="001C54A2">
      <w:pPr>
        <w:numPr>
          <w:ilvl w:val="0"/>
          <w:numId w:val="35"/>
        </w:numPr>
      </w:pPr>
      <w:r w:rsidRPr="001C54A2">
        <w:t>10-year regulatory precedent provides confidence</w:t>
      </w:r>
    </w:p>
    <w:p w14:paraId="692363E7" w14:textId="77777777" w:rsidR="001C54A2" w:rsidRPr="001C54A2" w:rsidRDefault="001C54A2" w:rsidP="001C54A2">
      <w:r w:rsidRPr="001C54A2">
        <w:rPr>
          <w:b/>
          <w:bCs/>
        </w:rPr>
        <w:t>Expected Contribution (2026):</w:t>
      </w:r>
    </w:p>
    <w:p w14:paraId="0DBC7D99" w14:textId="77777777" w:rsidR="001C54A2" w:rsidRPr="001C54A2" w:rsidRDefault="001C54A2" w:rsidP="001C54A2">
      <w:pPr>
        <w:numPr>
          <w:ilvl w:val="0"/>
          <w:numId w:val="36"/>
        </w:numPr>
      </w:pPr>
      <w:r w:rsidRPr="001C54A2">
        <w:t>Partnership closure: Q2-Q3 2026</w:t>
      </w:r>
    </w:p>
    <w:p w14:paraId="132B008C" w14:textId="77777777" w:rsidR="001C54A2" w:rsidRPr="001C54A2" w:rsidRDefault="001C54A2" w:rsidP="001C54A2">
      <w:pPr>
        <w:numPr>
          <w:ilvl w:val="0"/>
          <w:numId w:val="36"/>
        </w:numPr>
      </w:pPr>
      <w:r w:rsidRPr="001C54A2">
        <w:t>Monthly revenue (partnership): USD 500K-2M depending on partner size and profit share</w:t>
      </w:r>
    </w:p>
    <w:p w14:paraId="73C0A38B" w14:textId="77777777" w:rsidR="001C54A2" w:rsidRPr="001C54A2" w:rsidRDefault="001C54A2" w:rsidP="001C54A2">
      <w:r w:rsidRPr="001C54A2">
        <w:pict w14:anchorId="457BC7DC">
          <v:rect id="_x0000_i1044" style="width:0;height:.75pt" o:hralign="center" o:hrstd="t" o:hr="t" fillcolor="#a0a0a0" stroked="f"/>
        </w:pict>
      </w:r>
    </w:p>
    <w:p w14:paraId="404EFD8A" w14:textId="57090C8C" w:rsidR="001C54A2" w:rsidRPr="001C54A2" w:rsidRDefault="001C54A2" w:rsidP="001C54A2">
      <w:pPr>
        <w:rPr>
          <w:b/>
          <w:bCs/>
        </w:rPr>
      </w:pPr>
      <w:r w:rsidRPr="001C54A2">
        <w:rPr>
          <w:b/>
          <w:bCs/>
        </w:rPr>
        <w:t>Kenya – USD 153M | Q2 2026</w:t>
      </w:r>
    </w:p>
    <w:p w14:paraId="31615C4B" w14:textId="77777777" w:rsidR="001C54A2" w:rsidRPr="001C54A2" w:rsidRDefault="001C54A2" w:rsidP="001C54A2">
      <w:r w:rsidRPr="001C54A2">
        <w:rPr>
          <w:b/>
          <w:bCs/>
        </w:rPr>
        <w:t>Strategic Importance:</w:t>
      </w:r>
      <w:r w:rsidRPr="001C54A2">
        <w:t> Kenya is </w:t>
      </w:r>
      <w:r w:rsidRPr="001C54A2">
        <w:rPr>
          <w:b/>
          <w:bCs/>
        </w:rPr>
        <w:t>Africa's regulatory clarity leader and mobile-first gambling pioneer</w:t>
      </w:r>
      <w:r w:rsidRPr="001C54A2">
        <w:t>. It's the optimal Africa entry point with 6.9% CAGR, M-Pesa ecosystem, and streamlined licensing process.</w:t>
      </w:r>
      <w:r w:rsidRPr="001C54A2">
        <w:rPr>
          <w:rFonts w:ascii="Arial" w:hAnsi="Arial" w:cs="Arial"/>
        </w:rPr>
        <w:t>​</w:t>
      </w:r>
    </w:p>
    <w:p w14:paraId="7F1E75D2" w14:textId="77777777" w:rsidR="001C54A2" w:rsidRPr="001C54A2" w:rsidRDefault="001C54A2" w:rsidP="001C54A2">
      <w:r w:rsidRPr="001C54A2">
        <w:rPr>
          <w:b/>
          <w:bCs/>
        </w:rPr>
        <w:t>Why Kenya First (Not South Africa):</w:t>
      </w:r>
    </w:p>
    <w:p w14:paraId="4E9AEB8E" w14:textId="77777777" w:rsidR="001C54A2" w:rsidRPr="001C54A2" w:rsidRDefault="001C54A2" w:rsidP="001C54A2">
      <w:r w:rsidRPr="001C54A2">
        <w:rPr>
          <w:b/>
          <w:bCs/>
        </w:rPr>
        <w:t>Regulatory Advantages:</w:t>
      </w:r>
      <w:r w:rsidRPr="001C54A2">
        <w:rPr>
          <w:rFonts w:ascii="Arial" w:hAnsi="Arial" w:cs="Arial"/>
        </w:rPr>
        <w:t>​</w:t>
      </w:r>
    </w:p>
    <w:p w14:paraId="284B8094" w14:textId="77777777" w:rsidR="001C54A2" w:rsidRPr="001C54A2" w:rsidRDefault="001C54A2" w:rsidP="001C54A2">
      <w:pPr>
        <w:numPr>
          <w:ilvl w:val="0"/>
          <w:numId w:val="37"/>
        </w:numPr>
      </w:pPr>
      <w:r w:rsidRPr="001C54A2">
        <w:rPr>
          <w:b/>
          <w:bCs/>
        </w:rPr>
        <w:t>Betting Control and Licensing Board (BCLB)</w:t>
      </w:r>
      <w:r w:rsidRPr="001C54A2">
        <w:t> operates transparent, streamlined licensing (vs. South Africa's more rigorous NGB)</w:t>
      </w:r>
    </w:p>
    <w:p w14:paraId="73906702" w14:textId="77777777" w:rsidR="001C54A2" w:rsidRPr="001C54A2" w:rsidRDefault="001C54A2" w:rsidP="001C54A2">
      <w:pPr>
        <w:numPr>
          <w:ilvl w:val="0"/>
          <w:numId w:val="37"/>
        </w:numPr>
      </w:pPr>
      <w:r w:rsidRPr="001C54A2">
        <w:t>Clear operator requirements, standardized application process</w:t>
      </w:r>
    </w:p>
    <w:p w14:paraId="05CCAF3E" w14:textId="77777777" w:rsidR="001C54A2" w:rsidRPr="001C54A2" w:rsidRDefault="001C54A2" w:rsidP="001C54A2">
      <w:pPr>
        <w:numPr>
          <w:ilvl w:val="0"/>
          <w:numId w:val="37"/>
        </w:numPr>
      </w:pPr>
      <w:r w:rsidRPr="001C54A2">
        <w:t>70+ licensed operators provide proven regulatory path</w:t>
      </w:r>
    </w:p>
    <w:p w14:paraId="186B8636" w14:textId="77777777" w:rsidR="001C54A2" w:rsidRPr="001C54A2" w:rsidRDefault="001C54A2" w:rsidP="001C54A2">
      <w:pPr>
        <w:numPr>
          <w:ilvl w:val="0"/>
          <w:numId w:val="37"/>
        </w:numPr>
      </w:pPr>
      <w:r w:rsidRPr="001C54A2">
        <w:t>Approval timeline: 8-12 weeks (faster than other African markets)</w:t>
      </w:r>
    </w:p>
    <w:p w14:paraId="7008914B" w14:textId="77777777" w:rsidR="001C54A2" w:rsidRPr="001C54A2" w:rsidRDefault="001C54A2" w:rsidP="001C54A2">
      <w:r w:rsidRPr="001C54A2">
        <w:rPr>
          <w:b/>
          <w:bCs/>
        </w:rPr>
        <w:t>Market Advantages:</w:t>
      </w:r>
      <w:r w:rsidRPr="001C54A2">
        <w:rPr>
          <w:rFonts w:ascii="Arial" w:hAnsi="Arial" w:cs="Arial"/>
        </w:rPr>
        <w:t>​</w:t>
      </w:r>
    </w:p>
    <w:p w14:paraId="13BAD59F" w14:textId="77777777" w:rsidR="001C54A2" w:rsidRPr="001C54A2" w:rsidRDefault="001C54A2" w:rsidP="001C54A2">
      <w:pPr>
        <w:numPr>
          <w:ilvl w:val="0"/>
          <w:numId w:val="38"/>
        </w:numPr>
      </w:pPr>
      <w:r w:rsidRPr="001C54A2">
        <w:rPr>
          <w:b/>
          <w:bCs/>
        </w:rPr>
        <w:t>Fastest Africa Growth:</w:t>
      </w:r>
      <w:r w:rsidRPr="001C54A2">
        <w:t> 6.9% CAGR (vs. South Africa 4.6%)</w:t>
      </w:r>
    </w:p>
    <w:p w14:paraId="01A1F37B" w14:textId="77777777" w:rsidR="001C54A2" w:rsidRPr="001C54A2" w:rsidRDefault="001C54A2" w:rsidP="001C54A2">
      <w:pPr>
        <w:numPr>
          <w:ilvl w:val="0"/>
          <w:numId w:val="38"/>
        </w:numPr>
      </w:pPr>
      <w:r w:rsidRPr="001C54A2">
        <w:rPr>
          <w:b/>
          <w:bCs/>
        </w:rPr>
        <w:t>M-Pesa Ecosystem:</w:t>
      </w:r>
      <w:r w:rsidRPr="001C54A2">
        <w:t> World's most sophisticated mobile money network enables seamless payment integration</w:t>
      </w:r>
    </w:p>
    <w:p w14:paraId="3D066A6F" w14:textId="77777777" w:rsidR="001C54A2" w:rsidRPr="001C54A2" w:rsidRDefault="001C54A2" w:rsidP="001C54A2">
      <w:pPr>
        <w:numPr>
          <w:ilvl w:val="0"/>
          <w:numId w:val="38"/>
        </w:numPr>
      </w:pPr>
      <w:r w:rsidRPr="001C54A2">
        <w:rPr>
          <w:b/>
          <w:bCs/>
        </w:rPr>
        <w:t>Smartphone Penetration:</w:t>
      </w:r>
      <w:r w:rsidRPr="001C54A2">
        <w:t> 67% by 2026, rapidly growing</w:t>
      </w:r>
    </w:p>
    <w:p w14:paraId="3A2DF95F" w14:textId="77777777" w:rsidR="001C54A2" w:rsidRPr="001C54A2" w:rsidRDefault="001C54A2" w:rsidP="001C54A2">
      <w:pPr>
        <w:numPr>
          <w:ilvl w:val="0"/>
          <w:numId w:val="38"/>
        </w:numPr>
      </w:pPr>
      <w:r w:rsidRPr="001C54A2">
        <w:rPr>
          <w:b/>
          <w:bCs/>
        </w:rPr>
        <w:t>Sports Betting Focus:</w:t>
      </w:r>
      <w:r w:rsidRPr="001C54A2">
        <w:t> Betting dominates 70% of market (preferred product line)</w:t>
      </w:r>
    </w:p>
    <w:p w14:paraId="10C476AC" w14:textId="77777777" w:rsidR="001C54A2" w:rsidRPr="001C54A2" w:rsidRDefault="001C54A2" w:rsidP="001C54A2">
      <w:pPr>
        <w:numPr>
          <w:ilvl w:val="0"/>
          <w:numId w:val="38"/>
        </w:numPr>
      </w:pPr>
      <w:r w:rsidRPr="001C54A2">
        <w:rPr>
          <w:b/>
          <w:bCs/>
        </w:rPr>
        <w:t>Lower Capital Requirement:</w:t>
      </w:r>
      <w:r w:rsidRPr="001C54A2">
        <w:t> USD 500K-2M vs. South Africa USD 2M-5M+</w:t>
      </w:r>
    </w:p>
    <w:p w14:paraId="5C09710F" w14:textId="77777777" w:rsidR="001C54A2" w:rsidRPr="001C54A2" w:rsidRDefault="001C54A2" w:rsidP="001C54A2">
      <w:r w:rsidRPr="001C54A2">
        <w:rPr>
          <w:b/>
          <w:bCs/>
        </w:rPr>
        <w:t>Entry Strategy:</w:t>
      </w:r>
    </w:p>
    <w:p w14:paraId="71433EB6" w14:textId="77777777" w:rsidR="001C54A2" w:rsidRPr="001C54A2" w:rsidRDefault="001C54A2" w:rsidP="001C54A2">
      <w:r w:rsidRPr="001C54A2">
        <w:rPr>
          <w:b/>
          <w:bCs/>
        </w:rPr>
        <w:t>1. Licensing Model:</w:t>
      </w:r>
    </w:p>
    <w:p w14:paraId="3BC9CC65" w14:textId="77777777" w:rsidR="001C54A2" w:rsidRPr="001C54A2" w:rsidRDefault="001C54A2" w:rsidP="001C54A2">
      <w:pPr>
        <w:numPr>
          <w:ilvl w:val="0"/>
          <w:numId w:val="39"/>
        </w:numPr>
      </w:pPr>
      <w:r w:rsidRPr="001C54A2">
        <w:t>Direct B2C sportsbook license from BCLB</w:t>
      </w:r>
    </w:p>
    <w:p w14:paraId="47B31755" w14:textId="77777777" w:rsidR="001C54A2" w:rsidRPr="001C54A2" w:rsidRDefault="001C54A2" w:rsidP="001C54A2">
      <w:pPr>
        <w:numPr>
          <w:ilvl w:val="0"/>
          <w:numId w:val="39"/>
        </w:numPr>
      </w:pPr>
      <w:r w:rsidRPr="001C54A2">
        <w:t>30% local ownership requirement: Partner with Kenyan entity (board position, equity stake)</w:t>
      </w:r>
    </w:p>
    <w:p w14:paraId="3C92ED26" w14:textId="77777777" w:rsidR="001C54A2" w:rsidRPr="001C54A2" w:rsidRDefault="001C54A2" w:rsidP="001C54A2">
      <w:pPr>
        <w:numPr>
          <w:ilvl w:val="0"/>
          <w:numId w:val="39"/>
        </w:numPr>
      </w:pPr>
      <w:r w:rsidRPr="001C54A2">
        <w:t>Approval timeline: 8-12 weeks</w:t>
      </w:r>
    </w:p>
    <w:p w14:paraId="6BA09967" w14:textId="77777777" w:rsidR="001C54A2" w:rsidRPr="001C54A2" w:rsidRDefault="001C54A2" w:rsidP="001C54A2">
      <w:r w:rsidRPr="001C54A2">
        <w:rPr>
          <w:b/>
          <w:bCs/>
        </w:rPr>
        <w:t>2. Technical Infrastructure:</w:t>
      </w:r>
    </w:p>
    <w:p w14:paraId="0B29F304" w14:textId="77777777" w:rsidR="001C54A2" w:rsidRPr="001C54A2" w:rsidRDefault="001C54A2" w:rsidP="001C54A2">
      <w:pPr>
        <w:numPr>
          <w:ilvl w:val="0"/>
          <w:numId w:val="40"/>
        </w:numPr>
      </w:pPr>
      <w:r w:rsidRPr="001C54A2">
        <w:t>Mobile-first platform design (betting = 70% of market)</w:t>
      </w:r>
    </w:p>
    <w:p w14:paraId="635C97D3" w14:textId="77777777" w:rsidR="001C54A2" w:rsidRPr="001C54A2" w:rsidRDefault="001C54A2" w:rsidP="001C54A2">
      <w:pPr>
        <w:numPr>
          <w:ilvl w:val="0"/>
          <w:numId w:val="40"/>
        </w:numPr>
      </w:pPr>
      <w:r w:rsidRPr="001C54A2">
        <w:t>M-Pesa integration for payment processing</w:t>
      </w:r>
    </w:p>
    <w:p w14:paraId="72395C68" w14:textId="77777777" w:rsidR="001C54A2" w:rsidRPr="001C54A2" w:rsidRDefault="001C54A2" w:rsidP="001C54A2">
      <w:pPr>
        <w:numPr>
          <w:ilvl w:val="0"/>
          <w:numId w:val="40"/>
        </w:numPr>
      </w:pPr>
      <w:r w:rsidRPr="001C54A2">
        <w:t>Local sports betting data feeds (Kenyan football leagues primary driver)</w:t>
      </w:r>
    </w:p>
    <w:p w14:paraId="1D9AEB0F" w14:textId="77777777" w:rsidR="001C54A2" w:rsidRPr="001C54A2" w:rsidRDefault="001C54A2" w:rsidP="001C54A2">
      <w:pPr>
        <w:numPr>
          <w:ilvl w:val="0"/>
          <w:numId w:val="40"/>
        </w:numPr>
      </w:pPr>
      <w:r w:rsidRPr="001C54A2">
        <w:t>Geolocation compliance</w:t>
      </w:r>
    </w:p>
    <w:p w14:paraId="5B3859DE" w14:textId="77777777" w:rsidR="001C54A2" w:rsidRPr="001C54A2" w:rsidRDefault="001C54A2" w:rsidP="001C54A2">
      <w:r w:rsidRPr="001C54A2">
        <w:rPr>
          <w:b/>
          <w:bCs/>
        </w:rPr>
        <w:t>3. Market Positioning:</w:t>
      </w:r>
    </w:p>
    <w:p w14:paraId="1BDC7510" w14:textId="77777777" w:rsidR="001C54A2" w:rsidRPr="001C54A2" w:rsidRDefault="001C54A2" w:rsidP="001C54A2">
      <w:pPr>
        <w:numPr>
          <w:ilvl w:val="0"/>
          <w:numId w:val="41"/>
        </w:numPr>
      </w:pPr>
      <w:r w:rsidRPr="001C54A2">
        <w:t>Target: Young male demographic (sports enthusiasts, high digital adoption)</w:t>
      </w:r>
    </w:p>
    <w:p w14:paraId="7383B15D" w14:textId="77777777" w:rsidR="001C54A2" w:rsidRPr="001C54A2" w:rsidRDefault="001C54A2" w:rsidP="001C54A2">
      <w:pPr>
        <w:numPr>
          <w:ilvl w:val="0"/>
          <w:numId w:val="41"/>
        </w:numPr>
      </w:pPr>
      <w:r w:rsidRPr="001C54A2">
        <w:t>Product focus: Football betting (Premier League + Kenyan leagues), horse racing, virtual sports</w:t>
      </w:r>
    </w:p>
    <w:p w14:paraId="1E3832BA" w14:textId="77777777" w:rsidR="001C54A2" w:rsidRPr="001C54A2" w:rsidRDefault="001C54A2" w:rsidP="001C54A2">
      <w:pPr>
        <w:numPr>
          <w:ilvl w:val="0"/>
          <w:numId w:val="41"/>
        </w:numPr>
      </w:pPr>
      <w:r w:rsidRPr="001C54A2">
        <w:t>Marketing: SMS/USSD marketing (M-Pesa native), mobile app distribution</w:t>
      </w:r>
    </w:p>
    <w:p w14:paraId="6CFEB972" w14:textId="77777777" w:rsidR="001C54A2" w:rsidRPr="001C54A2" w:rsidRDefault="001C54A2" w:rsidP="001C54A2">
      <w:r w:rsidRPr="001C54A2">
        <w:rPr>
          <w:b/>
          <w:bCs/>
        </w:rPr>
        <w:t>Application Sequence:</w:t>
      </w:r>
    </w:p>
    <w:p w14:paraId="031D4D3E" w14:textId="77777777" w:rsidR="001C54A2" w:rsidRPr="001C54A2" w:rsidRDefault="001C54A2" w:rsidP="001C54A2">
      <w:pPr>
        <w:numPr>
          <w:ilvl w:val="0"/>
          <w:numId w:val="42"/>
        </w:numPr>
      </w:pPr>
      <w:r w:rsidRPr="001C54A2">
        <w:rPr>
          <w:b/>
          <w:bCs/>
        </w:rPr>
        <w:t>Week 1-2:</w:t>
      </w:r>
      <w:r w:rsidRPr="001C54A2">
        <w:t> Engage Kenyan legal counsel, identify local ownership partner</w:t>
      </w:r>
    </w:p>
    <w:p w14:paraId="1628FCB2" w14:textId="77777777" w:rsidR="001C54A2" w:rsidRPr="001C54A2" w:rsidRDefault="001C54A2" w:rsidP="001C54A2">
      <w:pPr>
        <w:numPr>
          <w:ilvl w:val="0"/>
          <w:numId w:val="42"/>
        </w:numPr>
      </w:pPr>
      <w:r w:rsidRPr="001C54A2">
        <w:rPr>
          <w:b/>
          <w:bCs/>
        </w:rPr>
        <w:t>Week 2-3:</w:t>
      </w:r>
      <w:r w:rsidRPr="001C54A2">
        <w:t> Prepare BCLC application (financial statements, technical specs, compliance policies, local partner documentation)</w:t>
      </w:r>
    </w:p>
    <w:p w14:paraId="3D7302D9" w14:textId="77777777" w:rsidR="001C54A2" w:rsidRPr="001C54A2" w:rsidRDefault="001C54A2" w:rsidP="001C54A2">
      <w:pPr>
        <w:numPr>
          <w:ilvl w:val="0"/>
          <w:numId w:val="42"/>
        </w:numPr>
      </w:pPr>
      <w:r w:rsidRPr="001C54A2">
        <w:rPr>
          <w:b/>
          <w:bCs/>
        </w:rPr>
        <w:t>Week 3-4:</w:t>
      </w:r>
      <w:r w:rsidRPr="001C54A2">
        <w:t> Submit to BCLB</w:t>
      </w:r>
    </w:p>
    <w:p w14:paraId="00410292" w14:textId="77777777" w:rsidR="001C54A2" w:rsidRPr="001C54A2" w:rsidRDefault="001C54A2" w:rsidP="001C54A2">
      <w:pPr>
        <w:numPr>
          <w:ilvl w:val="0"/>
          <w:numId w:val="42"/>
        </w:numPr>
      </w:pPr>
      <w:r w:rsidRPr="001C54A2">
        <w:rPr>
          <w:b/>
          <w:bCs/>
        </w:rPr>
        <w:t>Week 5-12:</w:t>
      </w:r>
      <w:r w:rsidRPr="001C54A2">
        <w:t> BCLB review and approval</w:t>
      </w:r>
    </w:p>
    <w:p w14:paraId="590C564E" w14:textId="77777777" w:rsidR="001C54A2" w:rsidRPr="001C54A2" w:rsidRDefault="001C54A2" w:rsidP="001C54A2">
      <w:pPr>
        <w:numPr>
          <w:ilvl w:val="0"/>
          <w:numId w:val="42"/>
        </w:numPr>
      </w:pPr>
      <w:r w:rsidRPr="001C54A2">
        <w:rPr>
          <w:b/>
          <w:bCs/>
        </w:rPr>
        <w:t>Week 12-16:</w:t>
      </w:r>
      <w:r w:rsidRPr="001C54A2">
        <w:t> Operational setup and platform launch</w:t>
      </w:r>
    </w:p>
    <w:p w14:paraId="4957E22D" w14:textId="77777777" w:rsidR="001C54A2" w:rsidRPr="001C54A2" w:rsidRDefault="001C54A2" w:rsidP="001C54A2">
      <w:r w:rsidRPr="001C54A2">
        <w:rPr>
          <w:b/>
          <w:bCs/>
        </w:rPr>
        <w:t>Target Approval Date:</w:t>
      </w:r>
      <w:r w:rsidRPr="001C54A2">
        <w:t> April 30-May 31, 2026</w:t>
      </w:r>
    </w:p>
    <w:p w14:paraId="4B8CB987" w14:textId="77777777" w:rsidR="001C54A2" w:rsidRPr="001C54A2" w:rsidRDefault="001C54A2" w:rsidP="001C54A2">
      <w:r w:rsidRPr="001C54A2">
        <w:rPr>
          <w:b/>
          <w:bCs/>
        </w:rPr>
        <w:t>Post-Approval Operations (June 2026 onwards):</w:t>
      </w:r>
    </w:p>
    <w:p w14:paraId="70B6606F" w14:textId="77777777" w:rsidR="001C54A2" w:rsidRPr="001C54A2" w:rsidRDefault="001C54A2" w:rsidP="001C54A2">
      <w:pPr>
        <w:numPr>
          <w:ilvl w:val="0"/>
          <w:numId w:val="43"/>
        </w:numPr>
      </w:pPr>
      <w:r w:rsidRPr="001C54A2">
        <w:t>Operational launch: June 2026</w:t>
      </w:r>
    </w:p>
    <w:p w14:paraId="1F9E6DD9" w14:textId="77777777" w:rsidR="001C54A2" w:rsidRPr="001C54A2" w:rsidRDefault="001C54A2" w:rsidP="001C54A2">
      <w:pPr>
        <w:numPr>
          <w:ilvl w:val="0"/>
          <w:numId w:val="43"/>
        </w:numPr>
      </w:pPr>
      <w:r w:rsidRPr="001C54A2">
        <w:t>Estimated monthly revenue (steady state): USD 100K-300K</w:t>
      </w:r>
    </w:p>
    <w:p w14:paraId="1BE8EA7C" w14:textId="77777777" w:rsidR="001C54A2" w:rsidRPr="001C54A2" w:rsidRDefault="001C54A2" w:rsidP="001C54A2">
      <w:pPr>
        <w:numPr>
          <w:ilvl w:val="0"/>
          <w:numId w:val="43"/>
        </w:numPr>
      </w:pPr>
      <w:r w:rsidRPr="001C54A2">
        <w:t>Customer acquisition: SMS marketing, sports partnerships, affiliate marketing</w:t>
      </w:r>
    </w:p>
    <w:p w14:paraId="517869EB" w14:textId="77777777" w:rsidR="001C54A2" w:rsidRPr="001C54A2" w:rsidRDefault="001C54A2" w:rsidP="001C54A2">
      <w:r w:rsidRPr="001C54A2">
        <w:rPr>
          <w:b/>
          <w:bCs/>
        </w:rPr>
        <w:t>Strategic Importance to Africa Expansion:</w:t>
      </w:r>
    </w:p>
    <w:p w14:paraId="1384322B" w14:textId="77777777" w:rsidR="001C54A2" w:rsidRPr="001C54A2" w:rsidRDefault="001C54A2" w:rsidP="001C54A2">
      <w:pPr>
        <w:numPr>
          <w:ilvl w:val="0"/>
          <w:numId w:val="44"/>
        </w:numPr>
      </w:pPr>
      <w:r w:rsidRPr="001C54A2">
        <w:t>Kenya serves as </w:t>
      </w:r>
      <w:r w:rsidRPr="001C54A2">
        <w:rPr>
          <w:b/>
          <w:bCs/>
        </w:rPr>
        <w:t>Africa operations hub and learning center</w:t>
      </w:r>
    </w:p>
    <w:p w14:paraId="51854E46" w14:textId="77777777" w:rsidR="001C54A2" w:rsidRPr="001C54A2" w:rsidRDefault="001C54A2" w:rsidP="001C54A2">
      <w:pPr>
        <w:numPr>
          <w:ilvl w:val="0"/>
          <w:numId w:val="44"/>
        </w:numPr>
      </w:pPr>
      <w:r w:rsidRPr="001C54A2">
        <w:t>Kenya operational experience directly applicable to Nigeria (Q3) and South Africa (Q3) expansion</w:t>
      </w:r>
    </w:p>
    <w:p w14:paraId="0218A52E" w14:textId="77777777" w:rsidR="001C54A2" w:rsidRPr="001C54A2" w:rsidRDefault="001C54A2" w:rsidP="001C54A2">
      <w:pPr>
        <w:numPr>
          <w:ilvl w:val="0"/>
          <w:numId w:val="44"/>
        </w:numPr>
      </w:pPr>
      <w:r w:rsidRPr="001C54A2">
        <w:t>Establishes Africa credibility and regulatory relationships</w:t>
      </w:r>
    </w:p>
    <w:p w14:paraId="06858FB6" w14:textId="77777777" w:rsidR="001C54A2" w:rsidRPr="001C54A2" w:rsidRDefault="001C54A2" w:rsidP="001C54A2">
      <w:pPr>
        <w:numPr>
          <w:ilvl w:val="0"/>
          <w:numId w:val="44"/>
        </w:numPr>
      </w:pPr>
      <w:r w:rsidRPr="001C54A2">
        <w:t>Validates mobile-first product offering for other Africa markets</w:t>
      </w:r>
    </w:p>
    <w:p w14:paraId="4CE6DCDC" w14:textId="77777777" w:rsidR="001C54A2" w:rsidRPr="001C54A2" w:rsidRDefault="001C54A2" w:rsidP="001C54A2">
      <w:r w:rsidRPr="001C54A2">
        <w:pict w14:anchorId="38AF11F9">
          <v:rect id="_x0000_i1045" style="width:0;height:.75pt" o:hralign="center" o:hrstd="t" o:hr="t" fillcolor="#a0a0a0" stroked="f"/>
        </w:pict>
      </w:r>
    </w:p>
    <w:p w14:paraId="4FB3C70B" w14:textId="77777777" w:rsidR="001C54A2" w:rsidRPr="001C54A2" w:rsidRDefault="001C54A2" w:rsidP="001C54A2">
      <w:pPr>
        <w:rPr>
          <w:b/>
          <w:bCs/>
        </w:rPr>
      </w:pPr>
      <w:r w:rsidRPr="001C54A2">
        <w:rPr>
          <w:b/>
          <w:bCs/>
        </w:rPr>
        <w:t>Q2 2026 Summary</w:t>
      </w:r>
    </w:p>
    <w:tbl>
      <w:tblPr>
        <w:tblW w:w="1250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504"/>
        <w:gridCol w:w="2053"/>
        <w:gridCol w:w="1907"/>
        <w:gridCol w:w="1710"/>
        <w:gridCol w:w="3959"/>
      </w:tblGrid>
      <w:tr w:rsidR="001C54A2" w:rsidRPr="001C54A2" w14:paraId="5A125A15" w14:textId="77777777" w:rsidTr="002639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7C777" w14:textId="77777777" w:rsidR="001C54A2" w:rsidRPr="001C54A2" w:rsidRDefault="001C54A2" w:rsidP="001C54A2">
            <w:pPr>
              <w:rPr>
                <w:b/>
                <w:bCs/>
              </w:rPr>
            </w:pPr>
            <w:r w:rsidRPr="001C54A2">
              <w:rPr>
                <w:b/>
                <w:bCs/>
              </w:rPr>
              <w:t>Market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BEB3B" w14:textId="77777777" w:rsidR="001C54A2" w:rsidRPr="001C54A2" w:rsidRDefault="001C54A2" w:rsidP="001C54A2">
            <w:pPr>
              <w:rPr>
                <w:b/>
                <w:bCs/>
              </w:rPr>
            </w:pPr>
            <w:r w:rsidRPr="001C54A2">
              <w:rPr>
                <w:b/>
                <w:bCs/>
              </w:rPr>
              <w:t>Region</w:t>
            </w:r>
          </w:p>
        </w:tc>
        <w:tc>
          <w:tcPr>
            <w:tcW w:w="20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C2FD0" w14:textId="77777777" w:rsidR="001C54A2" w:rsidRPr="001C54A2" w:rsidRDefault="001C54A2" w:rsidP="001C54A2">
            <w:pPr>
              <w:rPr>
                <w:b/>
                <w:bCs/>
              </w:rPr>
            </w:pPr>
            <w:r w:rsidRPr="001C54A2">
              <w:rPr>
                <w:b/>
                <w:bCs/>
              </w:rPr>
              <w:t>Type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348A8" w14:textId="77777777" w:rsidR="001C54A2" w:rsidRPr="001C54A2" w:rsidRDefault="001C54A2" w:rsidP="001C54A2">
            <w:pPr>
              <w:rPr>
                <w:b/>
                <w:bCs/>
              </w:rPr>
            </w:pPr>
            <w:r w:rsidRPr="001C54A2">
              <w:rPr>
                <w:b/>
                <w:bCs/>
              </w:rPr>
              <w:t>Capital</w:t>
            </w:r>
          </w:p>
        </w:tc>
        <w:tc>
          <w:tcPr>
            <w:tcW w:w="16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725E0" w14:textId="77777777" w:rsidR="001C54A2" w:rsidRPr="001C54A2" w:rsidRDefault="001C54A2" w:rsidP="001C54A2">
            <w:pPr>
              <w:rPr>
                <w:b/>
                <w:bCs/>
              </w:rPr>
            </w:pPr>
            <w:r w:rsidRPr="001C54A2">
              <w:rPr>
                <w:b/>
                <w:bCs/>
              </w:rPr>
              <w:t>Approval Target</w:t>
            </w:r>
          </w:p>
        </w:tc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50234" w14:textId="77777777" w:rsidR="001C54A2" w:rsidRPr="001C54A2" w:rsidRDefault="001C54A2" w:rsidP="001C54A2">
            <w:pPr>
              <w:rPr>
                <w:b/>
                <w:bCs/>
              </w:rPr>
            </w:pPr>
            <w:r w:rsidRPr="001C54A2">
              <w:rPr>
                <w:b/>
                <w:bCs/>
              </w:rPr>
              <w:t>Revenue Target</w:t>
            </w:r>
          </w:p>
        </w:tc>
      </w:tr>
      <w:tr w:rsidR="001C54A2" w:rsidRPr="001C54A2" w14:paraId="79A83067" w14:textId="77777777" w:rsidTr="002639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16C5A1" w14:textId="77777777" w:rsidR="001C54A2" w:rsidRPr="001C54A2" w:rsidRDefault="001C54A2" w:rsidP="001C54A2">
            <w:r w:rsidRPr="001C54A2">
              <w:rPr>
                <w:b/>
                <w:bCs/>
              </w:rPr>
              <w:t>Brazil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A8577A" w14:textId="77777777" w:rsidR="001C54A2" w:rsidRPr="001C54A2" w:rsidRDefault="001C54A2" w:rsidP="001C54A2">
            <w:r w:rsidRPr="001C54A2">
              <w:t>Americas</w:t>
            </w:r>
          </w:p>
        </w:tc>
        <w:tc>
          <w:tcPr>
            <w:tcW w:w="20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30C0AD" w14:textId="77777777" w:rsidR="001C54A2" w:rsidRPr="001C54A2" w:rsidRDefault="001C54A2" w:rsidP="001C54A2">
            <w:r w:rsidRPr="001C54A2">
              <w:t>M&amp;A/Acquisition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5CB97D" w14:textId="77777777" w:rsidR="001C54A2" w:rsidRPr="001C54A2" w:rsidRDefault="001C54A2" w:rsidP="001C54A2">
            <w:r w:rsidRPr="001C54A2">
              <w:t>USD 22M-65M</w:t>
            </w:r>
          </w:p>
        </w:tc>
        <w:tc>
          <w:tcPr>
            <w:tcW w:w="16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44C801" w14:textId="77777777" w:rsidR="001C54A2" w:rsidRPr="001C54A2" w:rsidRDefault="001C54A2" w:rsidP="001C54A2">
            <w:r w:rsidRPr="001C54A2">
              <w:t>Q3 2026</w:t>
            </w:r>
          </w:p>
        </w:tc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98ECD" w14:textId="77777777" w:rsidR="001C54A2" w:rsidRPr="001C54A2" w:rsidRDefault="001C54A2" w:rsidP="001C54A2">
            <w:r w:rsidRPr="001C54A2">
              <w:t>USD 3M-15M/</w:t>
            </w:r>
            <w:proofErr w:type="spellStart"/>
            <w:r w:rsidRPr="001C54A2">
              <w:t>mo</w:t>
            </w:r>
            <w:proofErr w:type="spellEnd"/>
            <w:r w:rsidRPr="001C54A2">
              <w:t xml:space="preserve"> (Q4 onwards)</w:t>
            </w:r>
          </w:p>
        </w:tc>
      </w:tr>
      <w:tr w:rsidR="001C54A2" w:rsidRPr="001C54A2" w14:paraId="5ADEEF3D" w14:textId="77777777" w:rsidTr="002639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55C8C4" w14:textId="77777777" w:rsidR="001C54A2" w:rsidRPr="001C54A2" w:rsidRDefault="001C54A2" w:rsidP="001C54A2">
            <w:r w:rsidRPr="001C54A2">
              <w:rPr>
                <w:b/>
                <w:bCs/>
              </w:rPr>
              <w:t>Colombia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03F008" w14:textId="77777777" w:rsidR="001C54A2" w:rsidRPr="001C54A2" w:rsidRDefault="001C54A2" w:rsidP="001C54A2">
            <w:r w:rsidRPr="001C54A2">
              <w:t>Americas</w:t>
            </w:r>
          </w:p>
        </w:tc>
        <w:tc>
          <w:tcPr>
            <w:tcW w:w="20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1C1ACD" w14:textId="77777777" w:rsidR="001C54A2" w:rsidRPr="001C54A2" w:rsidRDefault="001C54A2" w:rsidP="001C54A2">
            <w:r w:rsidRPr="001C54A2">
              <w:t>Partnership/M&amp;A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3D17A4" w14:textId="77777777" w:rsidR="001C54A2" w:rsidRPr="001C54A2" w:rsidRDefault="001C54A2" w:rsidP="001C54A2">
            <w:r w:rsidRPr="001C54A2">
              <w:t>USD 3M-30M</w:t>
            </w:r>
          </w:p>
        </w:tc>
        <w:tc>
          <w:tcPr>
            <w:tcW w:w="16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C0E171" w14:textId="77777777" w:rsidR="001C54A2" w:rsidRPr="001C54A2" w:rsidRDefault="001C54A2" w:rsidP="001C54A2">
            <w:r w:rsidRPr="001C54A2">
              <w:t>Q2-Q3 2026</w:t>
            </w:r>
          </w:p>
        </w:tc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5976C" w14:textId="77777777" w:rsidR="001C54A2" w:rsidRPr="001C54A2" w:rsidRDefault="001C54A2" w:rsidP="001C54A2">
            <w:r w:rsidRPr="001C54A2">
              <w:t>USD 500K-2M/</w:t>
            </w:r>
            <w:proofErr w:type="spellStart"/>
            <w:r w:rsidRPr="001C54A2">
              <w:t>mo</w:t>
            </w:r>
            <w:proofErr w:type="spellEnd"/>
            <w:r w:rsidRPr="001C54A2">
              <w:t xml:space="preserve"> (Q3 onwards)</w:t>
            </w:r>
          </w:p>
        </w:tc>
      </w:tr>
      <w:tr w:rsidR="001C54A2" w:rsidRPr="001C54A2" w14:paraId="5E86B5B5" w14:textId="77777777" w:rsidTr="002639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8CCB4E" w14:textId="77777777" w:rsidR="001C54A2" w:rsidRPr="001C54A2" w:rsidRDefault="001C54A2" w:rsidP="001C54A2">
            <w:r w:rsidRPr="001C54A2">
              <w:rPr>
                <w:b/>
                <w:bCs/>
              </w:rPr>
              <w:t>Kenya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60487F" w14:textId="77777777" w:rsidR="001C54A2" w:rsidRPr="001C54A2" w:rsidRDefault="001C54A2" w:rsidP="001C54A2">
            <w:r w:rsidRPr="001C54A2">
              <w:t>Africa</w:t>
            </w:r>
          </w:p>
        </w:tc>
        <w:tc>
          <w:tcPr>
            <w:tcW w:w="20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CA3630" w14:textId="77777777" w:rsidR="001C54A2" w:rsidRPr="001C54A2" w:rsidRDefault="001C54A2" w:rsidP="001C54A2">
            <w:r w:rsidRPr="001C54A2">
              <w:t>Direct B2C License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8D8144" w14:textId="77777777" w:rsidR="001C54A2" w:rsidRPr="001C54A2" w:rsidRDefault="001C54A2" w:rsidP="001C54A2">
            <w:r w:rsidRPr="001C54A2">
              <w:t>USD 500K-2M</w:t>
            </w:r>
          </w:p>
        </w:tc>
        <w:tc>
          <w:tcPr>
            <w:tcW w:w="16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A4DF87" w14:textId="77777777" w:rsidR="001C54A2" w:rsidRPr="001C54A2" w:rsidRDefault="001C54A2" w:rsidP="001C54A2">
            <w:r w:rsidRPr="001C54A2">
              <w:t>Apr-May 2026</w:t>
            </w:r>
          </w:p>
        </w:tc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1FFF01" w14:textId="77777777" w:rsidR="001C54A2" w:rsidRPr="001C54A2" w:rsidRDefault="001C54A2" w:rsidP="001C54A2">
            <w:r w:rsidRPr="001C54A2">
              <w:t>USD 100K-300K/</w:t>
            </w:r>
            <w:proofErr w:type="spellStart"/>
            <w:r w:rsidRPr="001C54A2">
              <w:t>mo</w:t>
            </w:r>
            <w:proofErr w:type="spellEnd"/>
            <w:r w:rsidRPr="001C54A2">
              <w:t xml:space="preserve"> (Jun onwards)</w:t>
            </w:r>
          </w:p>
        </w:tc>
      </w:tr>
      <w:tr w:rsidR="001C54A2" w:rsidRPr="001C54A2" w14:paraId="033040E5" w14:textId="77777777" w:rsidTr="002639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F5D39E" w14:textId="77777777" w:rsidR="001C54A2" w:rsidRPr="001C54A2" w:rsidRDefault="001C54A2" w:rsidP="001C54A2">
            <w:r w:rsidRPr="001C54A2">
              <w:rPr>
                <w:b/>
                <w:bCs/>
              </w:rPr>
              <w:t>TOTAL Q2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C43FB3" w14:textId="77777777" w:rsidR="001C54A2" w:rsidRPr="001C54A2" w:rsidRDefault="001C54A2" w:rsidP="001C54A2">
            <w:r w:rsidRPr="001C54A2">
              <w:rPr>
                <w:b/>
                <w:bCs/>
              </w:rPr>
              <w:t>3 Markets</w:t>
            </w:r>
          </w:p>
        </w:tc>
        <w:tc>
          <w:tcPr>
            <w:tcW w:w="20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C6DB4" w14:textId="77777777" w:rsidR="001C54A2" w:rsidRPr="001C54A2" w:rsidRDefault="001C54A2" w:rsidP="001C54A2">
            <w:r w:rsidRPr="001C54A2">
              <w:rPr>
                <w:b/>
                <w:bCs/>
              </w:rPr>
              <w:t>Mixed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99444B" w14:textId="77777777" w:rsidR="001C54A2" w:rsidRPr="001C54A2" w:rsidRDefault="001C54A2" w:rsidP="001C54A2">
            <w:r w:rsidRPr="001C54A2">
              <w:rPr>
                <w:b/>
                <w:bCs/>
              </w:rPr>
              <w:t>USD 25.5M-97M</w:t>
            </w:r>
          </w:p>
        </w:tc>
        <w:tc>
          <w:tcPr>
            <w:tcW w:w="16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DDCA0A" w14:textId="77777777" w:rsidR="001C54A2" w:rsidRPr="001C54A2" w:rsidRDefault="001C54A2" w:rsidP="001C54A2">
            <w:r w:rsidRPr="001C54A2">
              <w:rPr>
                <w:b/>
                <w:bCs/>
              </w:rPr>
              <w:t>Q2-Q3 2026</w:t>
            </w:r>
          </w:p>
        </w:tc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9CA9F0" w14:textId="77777777" w:rsidR="001C54A2" w:rsidRPr="001C54A2" w:rsidRDefault="001C54A2" w:rsidP="001C54A2">
            <w:r w:rsidRPr="001C54A2">
              <w:rPr>
                <w:b/>
                <w:bCs/>
              </w:rPr>
              <w:t>USD 3.6M-17.3M/</w:t>
            </w:r>
            <w:proofErr w:type="spellStart"/>
            <w:r w:rsidRPr="001C54A2">
              <w:rPr>
                <w:b/>
                <w:bCs/>
              </w:rPr>
              <w:t>mo</w:t>
            </w:r>
            <w:proofErr w:type="spellEnd"/>
            <w:r w:rsidRPr="001C54A2">
              <w:rPr>
                <w:b/>
                <w:bCs/>
              </w:rPr>
              <w:t xml:space="preserve"> (by Q4)</w:t>
            </w:r>
          </w:p>
        </w:tc>
      </w:tr>
    </w:tbl>
    <w:p w14:paraId="0C296AAF" w14:textId="77777777" w:rsidR="003F3848" w:rsidRPr="001C54A2" w:rsidRDefault="003F3848" w:rsidP="001C54A2"/>
    <w:sectPr w:rsidR="003F3848" w:rsidRPr="001C5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2C87"/>
    <w:multiLevelType w:val="multilevel"/>
    <w:tmpl w:val="E960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7FBD"/>
    <w:multiLevelType w:val="multilevel"/>
    <w:tmpl w:val="744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C5C70"/>
    <w:multiLevelType w:val="multilevel"/>
    <w:tmpl w:val="1DD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822C4D"/>
    <w:multiLevelType w:val="multilevel"/>
    <w:tmpl w:val="656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D93BC6"/>
    <w:multiLevelType w:val="multilevel"/>
    <w:tmpl w:val="D2A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638D7"/>
    <w:multiLevelType w:val="multilevel"/>
    <w:tmpl w:val="958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407F36"/>
    <w:multiLevelType w:val="multilevel"/>
    <w:tmpl w:val="366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0E335E"/>
    <w:multiLevelType w:val="multilevel"/>
    <w:tmpl w:val="D84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0452BB"/>
    <w:multiLevelType w:val="multilevel"/>
    <w:tmpl w:val="1E1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F1291"/>
    <w:multiLevelType w:val="multilevel"/>
    <w:tmpl w:val="DB9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AB7AA9"/>
    <w:multiLevelType w:val="multilevel"/>
    <w:tmpl w:val="D4A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806838"/>
    <w:multiLevelType w:val="multilevel"/>
    <w:tmpl w:val="0EA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C51ED4"/>
    <w:multiLevelType w:val="multilevel"/>
    <w:tmpl w:val="B8C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0F19D2"/>
    <w:multiLevelType w:val="multilevel"/>
    <w:tmpl w:val="7C3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8470F7"/>
    <w:multiLevelType w:val="multilevel"/>
    <w:tmpl w:val="07F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1A0312"/>
    <w:multiLevelType w:val="multilevel"/>
    <w:tmpl w:val="F64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A85340"/>
    <w:multiLevelType w:val="multilevel"/>
    <w:tmpl w:val="25DA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063C87"/>
    <w:multiLevelType w:val="multilevel"/>
    <w:tmpl w:val="99B2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5B4D64"/>
    <w:multiLevelType w:val="multilevel"/>
    <w:tmpl w:val="694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D21F84"/>
    <w:multiLevelType w:val="multilevel"/>
    <w:tmpl w:val="A01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9E700A"/>
    <w:multiLevelType w:val="multilevel"/>
    <w:tmpl w:val="DB4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A25EE"/>
    <w:multiLevelType w:val="multilevel"/>
    <w:tmpl w:val="C31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9B1C0E"/>
    <w:multiLevelType w:val="multilevel"/>
    <w:tmpl w:val="172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6148C4"/>
    <w:multiLevelType w:val="multilevel"/>
    <w:tmpl w:val="AD6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F92D2C"/>
    <w:multiLevelType w:val="multilevel"/>
    <w:tmpl w:val="4B36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797E58"/>
    <w:multiLevelType w:val="multilevel"/>
    <w:tmpl w:val="7F5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C91B3F"/>
    <w:multiLevelType w:val="multilevel"/>
    <w:tmpl w:val="CB8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33338D"/>
    <w:multiLevelType w:val="multilevel"/>
    <w:tmpl w:val="EC9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AA5AFE"/>
    <w:multiLevelType w:val="multilevel"/>
    <w:tmpl w:val="F5E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9B1486"/>
    <w:multiLevelType w:val="multilevel"/>
    <w:tmpl w:val="110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677942"/>
    <w:multiLevelType w:val="multilevel"/>
    <w:tmpl w:val="745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53640E"/>
    <w:multiLevelType w:val="multilevel"/>
    <w:tmpl w:val="628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6CFA"/>
    <w:multiLevelType w:val="multilevel"/>
    <w:tmpl w:val="02E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7050EC"/>
    <w:multiLevelType w:val="multilevel"/>
    <w:tmpl w:val="722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CB30EB"/>
    <w:multiLevelType w:val="multilevel"/>
    <w:tmpl w:val="C706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0470E"/>
    <w:multiLevelType w:val="multilevel"/>
    <w:tmpl w:val="636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A67798"/>
    <w:multiLevelType w:val="multilevel"/>
    <w:tmpl w:val="A9F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FC2A0A"/>
    <w:multiLevelType w:val="multilevel"/>
    <w:tmpl w:val="1AD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683D6F"/>
    <w:multiLevelType w:val="multilevel"/>
    <w:tmpl w:val="082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6577E6"/>
    <w:multiLevelType w:val="multilevel"/>
    <w:tmpl w:val="E35A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AA3218"/>
    <w:multiLevelType w:val="multilevel"/>
    <w:tmpl w:val="1DE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781414"/>
    <w:multiLevelType w:val="multilevel"/>
    <w:tmpl w:val="FD5A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F0138B"/>
    <w:multiLevelType w:val="multilevel"/>
    <w:tmpl w:val="F0E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F8B494C"/>
    <w:multiLevelType w:val="multilevel"/>
    <w:tmpl w:val="7BE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5883773">
    <w:abstractNumId w:val="3"/>
  </w:num>
  <w:num w:numId="2" w16cid:durableId="1758479056">
    <w:abstractNumId w:val="14"/>
  </w:num>
  <w:num w:numId="3" w16cid:durableId="926889081">
    <w:abstractNumId w:val="34"/>
  </w:num>
  <w:num w:numId="4" w16cid:durableId="191575266">
    <w:abstractNumId w:val="31"/>
  </w:num>
  <w:num w:numId="5" w16cid:durableId="1118524295">
    <w:abstractNumId w:val="9"/>
  </w:num>
  <w:num w:numId="6" w16cid:durableId="1964577378">
    <w:abstractNumId w:val="16"/>
  </w:num>
  <w:num w:numId="7" w16cid:durableId="2028866161">
    <w:abstractNumId w:val="8"/>
  </w:num>
  <w:num w:numId="8" w16cid:durableId="230963942">
    <w:abstractNumId w:val="22"/>
  </w:num>
  <w:num w:numId="9" w16cid:durableId="63994991">
    <w:abstractNumId w:val="33"/>
  </w:num>
  <w:num w:numId="10" w16cid:durableId="502286610">
    <w:abstractNumId w:val="0"/>
  </w:num>
  <w:num w:numId="11" w16cid:durableId="1199664058">
    <w:abstractNumId w:val="6"/>
  </w:num>
  <w:num w:numId="12" w16cid:durableId="961763988">
    <w:abstractNumId w:val="1"/>
  </w:num>
  <w:num w:numId="13" w16cid:durableId="43679727">
    <w:abstractNumId w:val="19"/>
  </w:num>
  <w:num w:numId="14" w16cid:durableId="1803843876">
    <w:abstractNumId w:val="21"/>
  </w:num>
  <w:num w:numId="15" w16cid:durableId="605431686">
    <w:abstractNumId w:val="20"/>
  </w:num>
  <w:num w:numId="16" w16cid:durableId="1949577621">
    <w:abstractNumId w:val="39"/>
  </w:num>
  <w:num w:numId="17" w16cid:durableId="2021157853">
    <w:abstractNumId w:val="35"/>
  </w:num>
  <w:num w:numId="18" w16cid:durableId="563567170">
    <w:abstractNumId w:val="30"/>
  </w:num>
  <w:num w:numId="19" w16cid:durableId="735472206">
    <w:abstractNumId w:val="37"/>
  </w:num>
  <w:num w:numId="20" w16cid:durableId="205332870">
    <w:abstractNumId w:val="2"/>
  </w:num>
  <w:num w:numId="21" w16cid:durableId="1261523863">
    <w:abstractNumId w:val="24"/>
  </w:num>
  <w:num w:numId="22" w16cid:durableId="71709331">
    <w:abstractNumId w:val="43"/>
  </w:num>
  <w:num w:numId="23" w16cid:durableId="2099710498">
    <w:abstractNumId w:val="38"/>
  </w:num>
  <w:num w:numId="24" w16cid:durableId="215356980">
    <w:abstractNumId w:val="32"/>
  </w:num>
  <w:num w:numId="25" w16cid:durableId="2098011207">
    <w:abstractNumId w:val="41"/>
  </w:num>
  <w:num w:numId="26" w16cid:durableId="33115428">
    <w:abstractNumId w:val="42"/>
  </w:num>
  <w:num w:numId="27" w16cid:durableId="497690605">
    <w:abstractNumId w:val="13"/>
  </w:num>
  <w:num w:numId="28" w16cid:durableId="737703803">
    <w:abstractNumId w:val="40"/>
  </w:num>
  <w:num w:numId="29" w16cid:durableId="561865404">
    <w:abstractNumId w:val="5"/>
  </w:num>
  <w:num w:numId="30" w16cid:durableId="666707401">
    <w:abstractNumId w:val="15"/>
  </w:num>
  <w:num w:numId="31" w16cid:durableId="1756390618">
    <w:abstractNumId w:val="18"/>
  </w:num>
  <w:num w:numId="32" w16cid:durableId="1445809982">
    <w:abstractNumId w:val="26"/>
  </w:num>
  <w:num w:numId="33" w16cid:durableId="279068596">
    <w:abstractNumId w:val="27"/>
  </w:num>
  <w:num w:numId="34" w16cid:durableId="1256398086">
    <w:abstractNumId w:val="4"/>
  </w:num>
  <w:num w:numId="35" w16cid:durableId="1358964586">
    <w:abstractNumId w:val="11"/>
  </w:num>
  <w:num w:numId="36" w16cid:durableId="203832809">
    <w:abstractNumId w:val="25"/>
  </w:num>
  <w:num w:numId="37" w16cid:durableId="1747413997">
    <w:abstractNumId w:val="29"/>
  </w:num>
  <w:num w:numId="38" w16cid:durableId="68120585">
    <w:abstractNumId w:val="23"/>
  </w:num>
  <w:num w:numId="39" w16cid:durableId="1799227949">
    <w:abstractNumId w:val="28"/>
  </w:num>
  <w:num w:numId="40" w16cid:durableId="115872388">
    <w:abstractNumId w:val="7"/>
  </w:num>
  <w:num w:numId="41" w16cid:durableId="1157768342">
    <w:abstractNumId w:val="12"/>
  </w:num>
  <w:num w:numId="42" w16cid:durableId="958492446">
    <w:abstractNumId w:val="17"/>
  </w:num>
  <w:num w:numId="43" w16cid:durableId="1208568745">
    <w:abstractNumId w:val="10"/>
  </w:num>
  <w:num w:numId="44" w16cid:durableId="48702025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48"/>
    <w:rsid w:val="00067828"/>
    <w:rsid w:val="000D54DF"/>
    <w:rsid w:val="001C54A2"/>
    <w:rsid w:val="002413AE"/>
    <w:rsid w:val="0026396A"/>
    <w:rsid w:val="00284A94"/>
    <w:rsid w:val="00301EE1"/>
    <w:rsid w:val="00334A20"/>
    <w:rsid w:val="003F3848"/>
    <w:rsid w:val="006230B7"/>
    <w:rsid w:val="008C6732"/>
    <w:rsid w:val="00991823"/>
    <w:rsid w:val="009A415C"/>
    <w:rsid w:val="00A97AB1"/>
    <w:rsid w:val="00B43579"/>
    <w:rsid w:val="00B46324"/>
    <w:rsid w:val="00DC6DE6"/>
    <w:rsid w:val="00DF5C33"/>
    <w:rsid w:val="00EC672D"/>
    <w:rsid w:val="00F27B0B"/>
    <w:rsid w:val="00FC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F3C7"/>
  <w15:chartTrackingRefBased/>
  <w15:docId w15:val="{D9D0E984-0DDC-47B7-88CC-E65FDE6B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1188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Radkov</dc:creator>
  <cp:keywords/>
  <dc:description/>
  <cp:lastModifiedBy>Kostadin Radkov</cp:lastModifiedBy>
  <cp:revision>16</cp:revision>
  <dcterms:created xsi:type="dcterms:W3CDTF">2026-01-12T10:50:00Z</dcterms:created>
  <dcterms:modified xsi:type="dcterms:W3CDTF">2026-01-12T11:13:00Z</dcterms:modified>
</cp:coreProperties>
</file>