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A6" w:rsidRPr="005571A6" w:rsidRDefault="005571A6" w:rsidP="005571A6">
      <w:pPr>
        <w:jc w:val="center"/>
        <w:rPr>
          <w:b/>
        </w:rPr>
      </w:pPr>
      <w:r w:rsidRPr="005571A6">
        <w:rPr>
          <w:b/>
        </w:rPr>
        <w:t xml:space="preserve">ООО «ИСС </w:t>
      </w:r>
      <w:proofErr w:type="gramStart"/>
      <w:r w:rsidRPr="005571A6">
        <w:rPr>
          <w:b/>
        </w:rPr>
        <w:t>Арт</w:t>
      </w:r>
      <w:proofErr w:type="gramEnd"/>
      <w:r w:rsidRPr="005571A6">
        <w:rPr>
          <w:b/>
        </w:rPr>
        <w:t>»</w:t>
      </w:r>
    </w:p>
    <w:p w:rsidR="005571A6" w:rsidRDefault="005571A6" w:rsidP="005571A6"/>
    <w:p w:rsidR="005571A6" w:rsidRDefault="005571A6" w:rsidP="005571A6">
      <w:pPr>
        <w:jc w:val="center"/>
      </w:pPr>
      <w:r>
        <w:t xml:space="preserve">ПРОТОКОЛ СОВЕЩАНИЯ </w:t>
      </w:r>
      <w:r w:rsidR="00CA27F1">
        <w:t>№</w:t>
      </w:r>
      <w:r w:rsidR="00032655">
        <w:t>129</w:t>
      </w:r>
      <w:r w:rsidR="00636E1C" w:rsidRPr="00636E1C">
        <w:t xml:space="preserve"> </w:t>
      </w:r>
      <w:r>
        <w:t>от «</w:t>
      </w:r>
      <w:r w:rsidR="008A7F82" w:rsidRPr="008A7F82">
        <w:t>23</w:t>
      </w:r>
      <w:r>
        <w:t>»</w:t>
      </w:r>
      <w:r w:rsidR="00636E1C" w:rsidRPr="00636E1C">
        <w:t xml:space="preserve"> </w:t>
      </w:r>
      <w:r w:rsidR="008A7F82">
        <w:t>октября</w:t>
      </w:r>
      <w:r w:rsidR="00636E1C" w:rsidRPr="00636E1C">
        <w:t xml:space="preserve"> </w:t>
      </w:r>
      <w:r>
        <w:t>20</w:t>
      </w:r>
      <w:r w:rsidR="005F575B">
        <w:t>1</w:t>
      </w:r>
      <w:r w:rsidR="007B4655">
        <w:t>4</w:t>
      </w:r>
      <w:r>
        <w:t>г.</w:t>
      </w:r>
    </w:p>
    <w:p w:rsidR="005571A6" w:rsidRDefault="005571A6" w:rsidP="005571A6"/>
    <w:p w:rsidR="00A868F3" w:rsidRDefault="005F575B" w:rsidP="00E81766">
      <w:r w:rsidRPr="00A868F3">
        <w:rPr>
          <w:b/>
        </w:rPr>
        <w:t>П</w:t>
      </w:r>
      <w:r w:rsidR="00A868F3" w:rsidRPr="00A868F3">
        <w:rPr>
          <w:b/>
        </w:rPr>
        <w:t>рисутствовали</w:t>
      </w:r>
      <w:r w:rsidR="007D2D68" w:rsidRPr="004E28C5">
        <w:t>:</w:t>
      </w:r>
      <w:r w:rsidR="00A868F3" w:rsidRPr="00A868F3">
        <w:t xml:space="preserve"> </w:t>
      </w:r>
      <w:r w:rsidR="008A7F82">
        <w:t>руководитель отдела управления проектами</w:t>
      </w:r>
      <w:r w:rsidR="00A868F3">
        <w:t xml:space="preserve"> </w:t>
      </w:r>
      <w:r w:rsidR="008A7F82">
        <w:t>Мельников</w:t>
      </w:r>
      <w:r w:rsidR="00A868F3">
        <w:t xml:space="preserve"> </w:t>
      </w:r>
      <w:r w:rsidR="008A7F82">
        <w:t>И</w:t>
      </w:r>
      <w:r w:rsidR="00A868F3">
        <w:t>.</w:t>
      </w:r>
      <w:proofErr w:type="gramStart"/>
      <w:r w:rsidR="008A7F82">
        <w:t>П</w:t>
      </w:r>
      <w:proofErr w:type="gramEnd"/>
      <w:r w:rsidR="00A868F3">
        <w:t>,</w:t>
      </w:r>
      <w:r w:rsidR="00A868F3" w:rsidRPr="00636E1C">
        <w:t xml:space="preserve"> </w:t>
      </w:r>
      <w:r w:rsidR="008A7F82">
        <w:t xml:space="preserve">руководитель отдела аналитики </w:t>
      </w:r>
      <w:proofErr w:type="spellStart"/>
      <w:r w:rsidR="008A7F82">
        <w:t>Чекулаева</w:t>
      </w:r>
      <w:proofErr w:type="spellEnd"/>
      <w:r w:rsidR="008A7F82">
        <w:t xml:space="preserve"> Я.В., </w:t>
      </w:r>
      <w:r w:rsidR="00A868F3">
        <w:t xml:space="preserve">менеджер проектов Дроздов М.В., </w:t>
      </w:r>
      <w:r w:rsidR="008A7F82">
        <w:t>менеджер по международным отношениям Панина Т.А</w:t>
      </w:r>
      <w:r w:rsidR="002A7810">
        <w:t>.</w:t>
      </w:r>
      <w:r w:rsidR="008A7F82">
        <w:t xml:space="preserve">, </w:t>
      </w:r>
      <w:r w:rsidR="00A868F3">
        <w:t xml:space="preserve">инженер-программист </w:t>
      </w:r>
      <w:proofErr w:type="spellStart"/>
      <w:r w:rsidR="008A7F82">
        <w:t>Петелин</w:t>
      </w:r>
      <w:proofErr w:type="spellEnd"/>
      <w:r w:rsidR="00A868F3">
        <w:t xml:space="preserve"> Д.</w:t>
      </w:r>
      <w:r w:rsidR="008A7F82">
        <w:t>А</w:t>
      </w:r>
      <w:r w:rsidR="00A868F3">
        <w:t>.,</w:t>
      </w:r>
      <w:r w:rsidR="003331B8" w:rsidRPr="003331B8">
        <w:t xml:space="preserve"> </w:t>
      </w:r>
      <w:r w:rsidR="003331B8">
        <w:t xml:space="preserve">руководитель направления разработки Новичков С.Ю., </w:t>
      </w:r>
      <w:r w:rsidR="00A868F3" w:rsidRPr="00031A03">
        <w:t>специа</w:t>
      </w:r>
      <w:r w:rsidR="00A868F3">
        <w:t xml:space="preserve">лист по СМК </w:t>
      </w:r>
      <w:proofErr w:type="spellStart"/>
      <w:r w:rsidR="00A868F3">
        <w:t>Залевская</w:t>
      </w:r>
      <w:proofErr w:type="spellEnd"/>
      <w:r w:rsidR="00A868F3">
        <w:t xml:space="preserve"> И.В.</w:t>
      </w:r>
      <w:r w:rsidR="003331B8">
        <w:t xml:space="preserve">, </w:t>
      </w:r>
      <w:r w:rsidR="00004697">
        <w:t xml:space="preserve">руководитель отдела контроля качества разработок Фирсанов К.А., руководитель отдела разработки ПО </w:t>
      </w:r>
      <w:proofErr w:type="spellStart"/>
      <w:r w:rsidR="00004697">
        <w:t>Фирстов</w:t>
      </w:r>
      <w:proofErr w:type="spellEnd"/>
      <w:r w:rsidR="00004697">
        <w:t xml:space="preserve"> В.В.</w:t>
      </w:r>
    </w:p>
    <w:p w:rsidR="00E81766" w:rsidRDefault="00E81766" w:rsidP="00E81766">
      <w:r w:rsidRPr="00A868F3">
        <w:rPr>
          <w:b/>
        </w:rPr>
        <w:t>Секретарь</w:t>
      </w:r>
      <w:r>
        <w:t xml:space="preserve">: </w:t>
      </w:r>
      <w:r w:rsidR="00C4570F">
        <w:t>менеджер проектов Дроздов М.В.</w:t>
      </w:r>
    </w:p>
    <w:p w:rsidR="005F575B" w:rsidRDefault="005F575B" w:rsidP="005571A6"/>
    <w:p w:rsidR="005571A6" w:rsidRDefault="005571A6" w:rsidP="005571A6">
      <w:r>
        <w:t>ПОВЕСТКА ДНЯ:</w:t>
      </w:r>
    </w:p>
    <w:p w:rsidR="00B43A41" w:rsidRDefault="00944688" w:rsidP="005F575B">
      <w:pPr>
        <w:pStyle w:val="a3"/>
        <w:widowControl w:val="0"/>
        <w:numPr>
          <w:ilvl w:val="0"/>
          <w:numId w:val="7"/>
        </w:numPr>
        <w:overflowPunct/>
        <w:textAlignment w:val="auto"/>
      </w:pPr>
      <w:r>
        <w:t xml:space="preserve">Обсуждение результатов </w:t>
      </w:r>
      <w:r w:rsidR="003331B8">
        <w:t>первой фазы</w:t>
      </w:r>
      <w:r>
        <w:t xml:space="preserve"> </w:t>
      </w:r>
      <w:r w:rsidR="003331B8">
        <w:t>(</w:t>
      </w:r>
      <w:r w:rsidR="003331B8">
        <w:rPr>
          <w:lang w:val="en-US"/>
        </w:rPr>
        <w:t>v</w:t>
      </w:r>
      <w:r w:rsidR="0066420C" w:rsidRPr="0066420C">
        <w:t>0.</w:t>
      </w:r>
      <w:r w:rsidR="003331B8" w:rsidRPr="003331B8">
        <w:t xml:space="preserve">1, </w:t>
      </w:r>
      <w:r>
        <w:rPr>
          <w:lang w:val="en-US"/>
        </w:rPr>
        <w:t>v</w:t>
      </w:r>
      <w:r w:rsidR="0066420C" w:rsidRPr="0066420C">
        <w:t>0.</w:t>
      </w:r>
      <w:r w:rsidR="003331B8">
        <w:t>1</w:t>
      </w:r>
      <w:r w:rsidRPr="00944688">
        <w:t>.</w:t>
      </w:r>
      <w:r w:rsidR="003331B8">
        <w:t>1</w:t>
      </w:r>
      <w:r w:rsidR="003331B8" w:rsidRPr="003331B8">
        <w:t>)</w:t>
      </w:r>
      <w:r w:rsidRPr="00944688">
        <w:t xml:space="preserve"> </w:t>
      </w:r>
      <w:r>
        <w:t xml:space="preserve">проекта </w:t>
      </w:r>
      <w:r w:rsidR="003331B8">
        <w:rPr>
          <w:lang w:val="en-US"/>
        </w:rPr>
        <w:t>CGMS</w:t>
      </w:r>
      <w:r w:rsidRPr="00944688">
        <w:t>.</w:t>
      </w:r>
    </w:p>
    <w:p w:rsidR="0074458C" w:rsidRDefault="0074458C" w:rsidP="0074458C">
      <w:pPr>
        <w:widowControl w:val="0"/>
        <w:overflowPunct/>
        <w:ind w:left="786"/>
        <w:textAlignment w:val="auto"/>
      </w:pPr>
    </w:p>
    <w:p w:rsidR="005571A6" w:rsidRDefault="00E81766" w:rsidP="001D51C7">
      <w:r>
        <w:t>ВЫСТУПИЛИ</w:t>
      </w:r>
      <w:r w:rsidR="001D51C7">
        <w:t>:</w:t>
      </w:r>
    </w:p>
    <w:p w:rsidR="00050133" w:rsidRDefault="00050133" w:rsidP="002A7810">
      <w:pPr>
        <w:pStyle w:val="a3"/>
        <w:numPr>
          <w:ilvl w:val="0"/>
          <w:numId w:val="9"/>
        </w:numPr>
        <w:ind w:left="426"/>
      </w:pPr>
      <w:r>
        <w:t>Дроздов</w:t>
      </w:r>
      <w:r w:rsidR="00364BFE">
        <w:t xml:space="preserve"> </w:t>
      </w:r>
      <w:r>
        <w:t>М</w:t>
      </w:r>
      <w:r w:rsidR="00364BFE">
        <w:t>.</w:t>
      </w:r>
      <w:r>
        <w:t>В</w:t>
      </w:r>
      <w:r w:rsidR="00364BFE">
        <w:t xml:space="preserve">. </w:t>
      </w:r>
    </w:p>
    <w:p w:rsidR="004F2EC0" w:rsidRDefault="004F2EC0" w:rsidP="002A7810">
      <w:pPr>
        <w:pStyle w:val="a3"/>
        <w:numPr>
          <w:ilvl w:val="1"/>
          <w:numId w:val="9"/>
        </w:numPr>
        <w:ind w:left="709"/>
      </w:pPr>
      <w:r>
        <w:t>Согласованный б</w:t>
      </w:r>
      <w:r w:rsidR="00050133">
        <w:t xml:space="preserve">юджет и сроки по проекту соблюдены. </w:t>
      </w:r>
      <w:r>
        <w:t>Однако начальный бюджет превышен.</w:t>
      </w:r>
    </w:p>
    <w:p w:rsidR="00050133" w:rsidRDefault="00050133" w:rsidP="002A7810">
      <w:pPr>
        <w:pStyle w:val="a3"/>
        <w:numPr>
          <w:ilvl w:val="1"/>
          <w:numId w:val="9"/>
        </w:numPr>
        <w:ind w:left="709"/>
      </w:pPr>
      <w:r>
        <w:t>Заказчик сказал, что поставил проект на паузу, но вероятно, что будет продолжать разработку силами своих разработчиков. Причинами могут быть повышение изначальной оценки</w:t>
      </w:r>
      <w:r w:rsidR="00710F4F">
        <w:t xml:space="preserve"> или</w:t>
      </w:r>
      <w:r>
        <w:t xml:space="preserve"> излишнее выяснение деталей с заказчиком при аналитике.</w:t>
      </w:r>
    </w:p>
    <w:p w:rsidR="00A868F3" w:rsidRDefault="004F2EC0" w:rsidP="002A7810">
      <w:pPr>
        <w:pStyle w:val="a3"/>
        <w:numPr>
          <w:ilvl w:val="0"/>
          <w:numId w:val="9"/>
        </w:numPr>
        <w:ind w:left="426"/>
      </w:pPr>
      <w:r>
        <w:t>Панина Т.А.</w:t>
      </w:r>
      <w:r w:rsidR="00364BFE">
        <w:t xml:space="preserve"> </w:t>
      </w:r>
    </w:p>
    <w:p w:rsidR="00364BFE" w:rsidRDefault="004F2EC0" w:rsidP="002A7810">
      <w:pPr>
        <w:pStyle w:val="a3"/>
        <w:numPr>
          <w:ilvl w:val="1"/>
          <w:numId w:val="9"/>
        </w:numPr>
        <w:ind w:left="709"/>
      </w:pPr>
      <w:r>
        <w:t xml:space="preserve">Особенность заказчика – требовательность к деталям, поэтому нам стоило бы показать экспертный подход, давая при аналитике больше </w:t>
      </w:r>
      <w:r w:rsidR="00710F4F">
        <w:t xml:space="preserve">готовых </w:t>
      </w:r>
      <w:r>
        <w:t>решений</w:t>
      </w:r>
      <w:r w:rsidR="00710F4F">
        <w:t xml:space="preserve"> на выбор</w:t>
      </w:r>
      <w:r>
        <w:t>.</w:t>
      </w:r>
    </w:p>
    <w:p w:rsidR="00364BFE" w:rsidRDefault="00265325" w:rsidP="002A7810">
      <w:pPr>
        <w:pStyle w:val="a3"/>
        <w:numPr>
          <w:ilvl w:val="1"/>
          <w:numId w:val="9"/>
        </w:numPr>
        <w:ind w:left="709"/>
      </w:pPr>
      <w:r>
        <w:t>На проекте были сбои в коммуникациях с заказчиком, которые можно было решить более настойчивыми напоминаниями заказчику.</w:t>
      </w:r>
    </w:p>
    <w:p w:rsidR="00265325" w:rsidRDefault="00265325" w:rsidP="002A7810">
      <w:pPr>
        <w:pStyle w:val="a3"/>
        <w:numPr>
          <w:ilvl w:val="1"/>
          <w:numId w:val="9"/>
        </w:numPr>
        <w:ind w:left="709"/>
      </w:pPr>
      <w:r>
        <w:t xml:space="preserve">После завершения основной части аналитики была сделана переоценка, которая вдвое превышала </w:t>
      </w:r>
      <w:proofErr w:type="gramStart"/>
      <w:r>
        <w:t>изначальную</w:t>
      </w:r>
      <w:proofErr w:type="gramEnd"/>
      <w:r>
        <w:t>.</w:t>
      </w:r>
      <w:r w:rsidR="00C1079F">
        <w:t xml:space="preserve"> После представления этой оценки заказчику он выразил непонимание такого роста бюджета. Провели новую переоценку, </w:t>
      </w:r>
      <w:r w:rsidR="00BF7B1C">
        <w:t>которая превышала изначальный бюджет уже всего на 18%. Сам факт такого значительного изменения оценок мог вызвать подозрение заказчика.</w:t>
      </w:r>
    </w:p>
    <w:p w:rsidR="00BF7B1C" w:rsidRDefault="00C839DF" w:rsidP="002A7810">
      <w:pPr>
        <w:pStyle w:val="a3"/>
        <w:numPr>
          <w:ilvl w:val="0"/>
          <w:numId w:val="9"/>
        </w:numPr>
        <w:ind w:left="426"/>
      </w:pPr>
      <w:proofErr w:type="spellStart"/>
      <w:r>
        <w:t>Петелин</w:t>
      </w:r>
      <w:proofErr w:type="spellEnd"/>
      <w:r w:rsidR="00BF7B1C">
        <w:t xml:space="preserve"> </w:t>
      </w:r>
      <w:r>
        <w:t>Д</w:t>
      </w:r>
      <w:r w:rsidR="00BF7B1C">
        <w:t xml:space="preserve">.А. </w:t>
      </w:r>
    </w:p>
    <w:p w:rsidR="00265325" w:rsidRDefault="00C839DF" w:rsidP="002A7810">
      <w:pPr>
        <w:pStyle w:val="a3"/>
        <w:numPr>
          <w:ilvl w:val="1"/>
          <w:numId w:val="9"/>
        </w:numPr>
        <w:ind w:left="709"/>
      </w:pPr>
      <w:r>
        <w:t>При изначальной оценке требования были не понятны.</w:t>
      </w:r>
    </w:p>
    <w:p w:rsidR="00C839DF" w:rsidRDefault="00C839DF" w:rsidP="002A7810">
      <w:pPr>
        <w:pStyle w:val="a3"/>
        <w:numPr>
          <w:ilvl w:val="1"/>
          <w:numId w:val="9"/>
        </w:numPr>
        <w:ind w:left="709"/>
      </w:pPr>
      <w:r>
        <w:t xml:space="preserve">Формат макетов не соответствовал стандартным темам оформления </w:t>
      </w:r>
      <w:proofErr w:type="spellStart"/>
      <w:r>
        <w:rPr>
          <w:lang w:val="en-US"/>
        </w:rPr>
        <w:t>Symfony</w:t>
      </w:r>
      <w:proofErr w:type="spellEnd"/>
      <w:r w:rsidRPr="00C839DF">
        <w:t>.</w:t>
      </w:r>
    </w:p>
    <w:p w:rsidR="00C839DF" w:rsidRDefault="00C839DF" w:rsidP="002A7810">
      <w:pPr>
        <w:pStyle w:val="a3"/>
        <w:numPr>
          <w:ilvl w:val="1"/>
          <w:numId w:val="9"/>
        </w:numPr>
        <w:ind w:left="709"/>
      </w:pPr>
      <w:r>
        <w:t xml:space="preserve">На определенном этапе разработки проекта аналитика отставала от </w:t>
      </w:r>
      <w:r w:rsidR="00303FDE">
        <w:t>разработки</w:t>
      </w:r>
      <w:r>
        <w:t>.</w:t>
      </w:r>
    </w:p>
    <w:p w:rsidR="00265325" w:rsidRDefault="00032655" w:rsidP="002A7810">
      <w:pPr>
        <w:pStyle w:val="a3"/>
        <w:numPr>
          <w:ilvl w:val="1"/>
          <w:numId w:val="9"/>
        </w:numPr>
        <w:ind w:left="709"/>
      </w:pPr>
      <w:r>
        <w:t>Повторная переоценка</w:t>
      </w:r>
      <w:r w:rsidR="00C55AA1">
        <w:t xml:space="preserve"> получилась большой</w:t>
      </w:r>
      <w:r>
        <w:t xml:space="preserve"> </w:t>
      </w:r>
      <w:r w:rsidR="00265325">
        <w:t xml:space="preserve">из-за вновь появившихся требований и предполагаемых рисков. </w:t>
      </w:r>
      <w:r w:rsidR="00C55AA1">
        <w:t>Но риски не реализовались, и поэтому третья переоценка получилась значительно меньше второй.</w:t>
      </w:r>
    </w:p>
    <w:p w:rsidR="00C55AA1" w:rsidRDefault="00C55AA1" w:rsidP="002A7810">
      <w:pPr>
        <w:pStyle w:val="a3"/>
        <w:numPr>
          <w:ilvl w:val="0"/>
          <w:numId w:val="9"/>
        </w:numPr>
        <w:ind w:left="426"/>
      </w:pPr>
      <w:r>
        <w:t>Новичков С.Ю.</w:t>
      </w:r>
    </w:p>
    <w:p w:rsidR="00C55AA1" w:rsidRDefault="00C55AA1" w:rsidP="002A7810">
      <w:pPr>
        <w:pStyle w:val="a3"/>
        <w:numPr>
          <w:ilvl w:val="1"/>
          <w:numId w:val="9"/>
        </w:numPr>
        <w:ind w:left="709"/>
      </w:pPr>
      <w:r>
        <w:t>Бюджет согласован по первоначальным данным</w:t>
      </w:r>
      <w:r w:rsidR="00F75121">
        <w:t xml:space="preserve"> на предпроектном этапе.</w:t>
      </w:r>
    </w:p>
    <w:p w:rsidR="00F75121" w:rsidRDefault="00F75121" w:rsidP="002A7810">
      <w:pPr>
        <w:pStyle w:val="a3"/>
        <w:numPr>
          <w:ilvl w:val="1"/>
          <w:numId w:val="9"/>
        </w:numPr>
        <w:ind w:left="709"/>
      </w:pPr>
      <w:r>
        <w:t>Составление архитектурного документа было трудным из-за недостатка примеров и опыта составления подобных документов.</w:t>
      </w:r>
    </w:p>
    <w:p w:rsidR="000C6D42" w:rsidRDefault="000C6D42" w:rsidP="002A7810">
      <w:pPr>
        <w:pStyle w:val="a3"/>
        <w:numPr>
          <w:ilvl w:val="0"/>
          <w:numId w:val="9"/>
        </w:numPr>
        <w:ind w:left="426"/>
      </w:pPr>
      <w:proofErr w:type="spellStart"/>
      <w:r>
        <w:t>Чекулаева</w:t>
      </w:r>
      <w:proofErr w:type="spellEnd"/>
      <w:r>
        <w:t xml:space="preserve"> Я.В.</w:t>
      </w:r>
    </w:p>
    <w:p w:rsidR="000C6D42" w:rsidRDefault="000C6D42" w:rsidP="002A7810">
      <w:pPr>
        <w:pStyle w:val="a3"/>
        <w:numPr>
          <w:ilvl w:val="1"/>
          <w:numId w:val="9"/>
        </w:numPr>
        <w:ind w:left="709"/>
      </w:pPr>
      <w:r>
        <w:t xml:space="preserve">Макеты аналитика не предполагали требований к расположению </w:t>
      </w:r>
      <w:r w:rsidR="00783833">
        <w:t>элементов интерфейса и графическому дизайну.</w:t>
      </w:r>
    </w:p>
    <w:p w:rsidR="00783833" w:rsidRDefault="00783833" w:rsidP="002A7810">
      <w:pPr>
        <w:pStyle w:val="a3"/>
        <w:numPr>
          <w:ilvl w:val="1"/>
          <w:numId w:val="9"/>
        </w:numPr>
        <w:ind w:left="709"/>
      </w:pPr>
      <w:r>
        <w:t>Предметная область для аналитика была достаточно сложной.</w:t>
      </w:r>
    </w:p>
    <w:p w:rsidR="00783833" w:rsidRDefault="00783833" w:rsidP="002A7810">
      <w:pPr>
        <w:pStyle w:val="a3"/>
        <w:numPr>
          <w:ilvl w:val="1"/>
          <w:numId w:val="9"/>
        </w:numPr>
        <w:ind w:left="709"/>
      </w:pPr>
      <w:r>
        <w:t>В ходе аналитики было много коммуникаций с заказчиком.</w:t>
      </w:r>
    </w:p>
    <w:p w:rsidR="00783833" w:rsidRDefault="00783833" w:rsidP="002A7810">
      <w:pPr>
        <w:pStyle w:val="a3"/>
        <w:numPr>
          <w:ilvl w:val="0"/>
          <w:numId w:val="9"/>
        </w:numPr>
        <w:ind w:left="426"/>
      </w:pPr>
      <w:proofErr w:type="spellStart"/>
      <w:r>
        <w:t>Фирстов</w:t>
      </w:r>
      <w:proofErr w:type="spellEnd"/>
      <w:r>
        <w:t xml:space="preserve"> В.В.</w:t>
      </w:r>
    </w:p>
    <w:p w:rsidR="00783833" w:rsidRDefault="0071770B" w:rsidP="002A7810">
      <w:pPr>
        <w:pStyle w:val="a3"/>
        <w:numPr>
          <w:ilvl w:val="1"/>
          <w:numId w:val="9"/>
        </w:numPr>
        <w:ind w:left="709"/>
      </w:pPr>
      <w:r>
        <w:t>Объём аналитики можно было бы сократить, давая возможность разработчикам по-своему реализовывать мелкие детали.</w:t>
      </w:r>
    </w:p>
    <w:p w:rsidR="0071770B" w:rsidRDefault="0071770B" w:rsidP="002A7810">
      <w:pPr>
        <w:pStyle w:val="a3"/>
        <w:numPr>
          <w:ilvl w:val="1"/>
          <w:numId w:val="9"/>
        </w:numPr>
        <w:ind w:left="709"/>
      </w:pPr>
      <w:r>
        <w:lastRenderedPageBreak/>
        <w:t xml:space="preserve">Согласно </w:t>
      </w:r>
      <w:proofErr w:type="spellStart"/>
      <w:r>
        <w:t>клиентоориентированному</w:t>
      </w:r>
      <w:proofErr w:type="spellEnd"/>
      <w:r>
        <w:t xml:space="preserve"> подходу, при аналитике нужно было предлагать заказчику больше готовых решений (без излишних деталей), чтобы заказчику осталось только выбрать наиболее подходящий вариант.</w:t>
      </w:r>
    </w:p>
    <w:p w:rsidR="002A54EB" w:rsidRDefault="002A54EB" w:rsidP="002A7810">
      <w:pPr>
        <w:pStyle w:val="a3"/>
        <w:numPr>
          <w:ilvl w:val="0"/>
          <w:numId w:val="9"/>
        </w:numPr>
        <w:ind w:left="426"/>
      </w:pPr>
      <w:r>
        <w:t>Фирсанов К.А.</w:t>
      </w:r>
    </w:p>
    <w:p w:rsidR="002A54EB" w:rsidRDefault="002A54EB" w:rsidP="002A7810">
      <w:pPr>
        <w:pStyle w:val="a3"/>
        <w:numPr>
          <w:ilvl w:val="1"/>
          <w:numId w:val="9"/>
        </w:numPr>
        <w:ind w:left="709"/>
      </w:pPr>
      <w:r>
        <w:t>Дефектов было не много, что говорит о хорошем качестве работы разработчиков.</w:t>
      </w:r>
    </w:p>
    <w:p w:rsidR="00F36B13" w:rsidRDefault="00F36B13" w:rsidP="00F36B13"/>
    <w:p w:rsidR="005571A6" w:rsidRDefault="007D2D68" w:rsidP="00915220">
      <w:pPr>
        <w:widowControl w:val="0"/>
        <w:overflowPunct/>
        <w:textAlignment w:val="auto"/>
      </w:pPr>
      <w:r>
        <w:t>РЕШИЛИ:</w:t>
      </w:r>
    </w:p>
    <w:p w:rsidR="00915220" w:rsidRDefault="00116D74" w:rsidP="006F057D">
      <w:pPr>
        <w:pStyle w:val="a3"/>
        <w:widowControl w:val="0"/>
        <w:numPr>
          <w:ilvl w:val="0"/>
          <w:numId w:val="15"/>
        </w:numPr>
        <w:overflowPunct/>
        <w:textAlignment w:val="auto"/>
      </w:pPr>
      <w:r>
        <w:t xml:space="preserve">На начальном этапе разработки проекта (или отдельной итерации) аналитику согласовывать структуру макетов с </w:t>
      </w:r>
      <w:proofErr w:type="spellStart"/>
      <w:r>
        <w:t>тимлидом</w:t>
      </w:r>
      <w:proofErr w:type="spellEnd"/>
      <w:r>
        <w:t xml:space="preserve"> (разработчиком).</w:t>
      </w:r>
      <w:r w:rsidR="0059386D">
        <w:t xml:space="preserve"> Перед разработкой макетов согласовать внутри команды ограничения на вёрстку в </w:t>
      </w:r>
      <w:r w:rsidR="00513FD9">
        <w:t>макетах</w:t>
      </w:r>
      <w:r w:rsidR="0059386D">
        <w:t>.</w:t>
      </w:r>
      <w:r w:rsidR="001C4BB4">
        <w:t xml:space="preserve"> Следует предупреждать всех участников проекта (и заказчика), что конечная вёрстка может не соответствовать макетам. </w:t>
      </w:r>
      <w:r w:rsidR="00896432">
        <w:t xml:space="preserve">В соответствии </w:t>
      </w:r>
      <w:r w:rsidR="0059386D">
        <w:t>описанным</w:t>
      </w:r>
      <w:r w:rsidR="00896432">
        <w:t xml:space="preserve"> обновить инстр</w:t>
      </w:r>
      <w:r w:rsidR="006F057D">
        <w:t>укцию «</w:t>
      </w:r>
      <w:r w:rsidR="006F057D" w:rsidRPr="006F057D">
        <w:t>Управление содержанием проекта</w:t>
      </w:r>
      <w:r w:rsidR="006F057D">
        <w:t xml:space="preserve">» </w:t>
      </w:r>
      <w:proofErr w:type="gramStart"/>
      <w:r w:rsidR="00896432">
        <w:t>в</w:t>
      </w:r>
      <w:proofErr w:type="gramEnd"/>
      <w:r w:rsidR="00896432">
        <w:t xml:space="preserve"> вики проекта</w:t>
      </w:r>
      <w:r w:rsidR="0059386D">
        <w:t xml:space="preserve"> </w:t>
      </w:r>
      <w:r w:rsidR="0059386D">
        <w:rPr>
          <w:lang w:val="en-US"/>
        </w:rPr>
        <w:t>CGMS</w:t>
      </w:r>
      <w:r w:rsidR="00896432">
        <w:t>.</w:t>
      </w:r>
    </w:p>
    <w:p w:rsidR="001C4BB4" w:rsidRDefault="00116D74" w:rsidP="001C4BB4">
      <w:pPr>
        <w:pStyle w:val="a3"/>
        <w:widowControl w:val="0"/>
        <w:overflowPunct/>
        <w:textAlignment w:val="auto"/>
      </w:pPr>
      <w:r>
        <w:t xml:space="preserve">Ответственный: Дроздов М.В. </w:t>
      </w:r>
      <w:r w:rsidR="00896432">
        <w:t>Срок: 24.10.2014.</w:t>
      </w:r>
    </w:p>
    <w:p w:rsidR="001C4BB4" w:rsidRDefault="001C4BB4" w:rsidP="001C4BB4">
      <w:pPr>
        <w:pStyle w:val="a3"/>
        <w:widowControl w:val="0"/>
        <w:numPr>
          <w:ilvl w:val="0"/>
          <w:numId w:val="15"/>
        </w:numPr>
        <w:overflowPunct/>
        <w:textAlignment w:val="auto"/>
      </w:pPr>
      <w:r w:rsidRPr="001C4BB4">
        <w:t xml:space="preserve">Согласно </w:t>
      </w:r>
      <w:proofErr w:type="spellStart"/>
      <w:r w:rsidRPr="001C4BB4">
        <w:t>клиентоориентированному</w:t>
      </w:r>
      <w:proofErr w:type="spellEnd"/>
      <w:r w:rsidRPr="001C4BB4">
        <w:t xml:space="preserve"> подходу, при аналитике нужно предлагать заказчику </w:t>
      </w:r>
      <w:r>
        <w:t>варианты</w:t>
      </w:r>
      <w:r w:rsidRPr="001C4BB4">
        <w:t xml:space="preserve"> готовых решений (без излишних деталей), чтобы заказчику </w:t>
      </w:r>
      <w:r>
        <w:t>оставалось</w:t>
      </w:r>
      <w:r w:rsidRPr="001C4BB4">
        <w:t xml:space="preserve"> только выбрать наиболее подходящий вариант.</w:t>
      </w:r>
      <w:r w:rsidR="009342EC">
        <w:t xml:space="preserve"> При аналитике</w:t>
      </w:r>
      <w:r>
        <w:t xml:space="preserve"> </w:t>
      </w:r>
      <w:r w:rsidR="009342EC">
        <w:t xml:space="preserve">в первую очередь уточнять </w:t>
      </w:r>
      <w:r w:rsidR="002B5622">
        <w:t xml:space="preserve">у заказчика </w:t>
      </w:r>
      <w:r w:rsidR="009342EC">
        <w:t xml:space="preserve">требования бизнес уровня, не выясняя лишних деталей реализации проекта. </w:t>
      </w:r>
      <w:proofErr w:type="spellStart"/>
      <w:r>
        <w:t>Чекулаевой</w:t>
      </w:r>
      <w:proofErr w:type="spellEnd"/>
      <w:r>
        <w:t xml:space="preserve"> Я.В.</w:t>
      </w:r>
      <w:r w:rsidR="009342EC">
        <w:t xml:space="preserve"> </w:t>
      </w:r>
      <w:r w:rsidR="002B5622">
        <w:t>включить два этих принципа в документацию отдела аналитики.</w:t>
      </w:r>
      <w:r w:rsidR="002B5622">
        <w:br/>
        <w:t xml:space="preserve">Ответственный: </w:t>
      </w:r>
      <w:proofErr w:type="spellStart"/>
      <w:r w:rsidR="002B5622">
        <w:t>Чекулаева</w:t>
      </w:r>
      <w:proofErr w:type="spellEnd"/>
      <w:r w:rsidR="002B5622">
        <w:t xml:space="preserve"> Я.В. Срок: 15.11.2014.</w:t>
      </w:r>
    </w:p>
    <w:p w:rsidR="002A3FFE" w:rsidRDefault="002A3FFE" w:rsidP="002A3FFE">
      <w:pPr>
        <w:pStyle w:val="a3"/>
        <w:widowControl w:val="0"/>
        <w:numPr>
          <w:ilvl w:val="0"/>
          <w:numId w:val="15"/>
        </w:numPr>
        <w:overflowPunct/>
        <w:textAlignment w:val="auto"/>
      </w:pPr>
      <w:bookmarkStart w:id="0" w:name="_GoBack"/>
      <w:bookmarkEnd w:id="0"/>
      <w:r>
        <w:t>При отсутствии ответа со стороны заказчика делать ему напоминания различными средствами связи ежедневно или один раз в два рабочих дня.</w:t>
      </w:r>
      <w:r>
        <w:br/>
        <w:t>Ответственный: Дроздов М.В. Срок: с 24.10.2014.</w:t>
      </w:r>
    </w:p>
    <w:p w:rsidR="002A3FFE" w:rsidRDefault="00C70AC2" w:rsidP="002A3FFE">
      <w:pPr>
        <w:pStyle w:val="a3"/>
        <w:widowControl w:val="0"/>
        <w:numPr>
          <w:ilvl w:val="0"/>
          <w:numId w:val="15"/>
        </w:numPr>
        <w:overflowPunct/>
        <w:textAlignment w:val="auto"/>
      </w:pPr>
      <w:r>
        <w:t xml:space="preserve">Провести совещание по распределению обязанностей проектной роли </w:t>
      </w:r>
      <w:r>
        <w:rPr>
          <w:lang w:val="en-US"/>
        </w:rPr>
        <w:t>Product</w:t>
      </w:r>
      <w:r w:rsidRPr="00C70AC2">
        <w:t xml:space="preserve"> </w:t>
      </w:r>
      <w:r>
        <w:rPr>
          <w:lang w:val="en-US"/>
        </w:rPr>
        <w:t>Owner</w:t>
      </w:r>
      <w:r>
        <w:t xml:space="preserve"> между членами проектных команд.</w:t>
      </w:r>
      <w:r>
        <w:br/>
        <w:t>Ответственный: Мельников И.П. Срок: 15.11.2014</w:t>
      </w:r>
    </w:p>
    <w:p w:rsidR="00C70AC2" w:rsidRPr="001C4BB4" w:rsidRDefault="00C70AC2" w:rsidP="005E0695">
      <w:pPr>
        <w:pStyle w:val="a3"/>
        <w:widowControl w:val="0"/>
        <w:numPr>
          <w:ilvl w:val="0"/>
          <w:numId w:val="15"/>
        </w:numPr>
        <w:overflowPunct/>
        <w:textAlignment w:val="auto"/>
      </w:pPr>
      <w:r>
        <w:t xml:space="preserve">При оценке (переоценке) выделять трудозатраты на возможные риски. Занести это </w:t>
      </w:r>
      <w:r w:rsidR="005E0695">
        <w:t>правило в инструкцию «</w:t>
      </w:r>
      <w:r w:rsidR="005E0695" w:rsidRPr="005E0695">
        <w:t>Управление содержанием проекта</w:t>
      </w:r>
      <w:r w:rsidR="005E0695">
        <w:t xml:space="preserve">» </w:t>
      </w:r>
      <w:proofErr w:type="gramStart"/>
      <w:r w:rsidR="005E0695">
        <w:t>в</w:t>
      </w:r>
      <w:proofErr w:type="gramEnd"/>
      <w:r w:rsidR="005E0695">
        <w:t xml:space="preserve"> вики проекта </w:t>
      </w:r>
      <w:r w:rsidR="005E0695">
        <w:rPr>
          <w:lang w:val="en-US"/>
        </w:rPr>
        <w:t>CGMS</w:t>
      </w:r>
      <w:r w:rsidR="005E0695" w:rsidRPr="005E0695">
        <w:t>.</w:t>
      </w:r>
      <w:r>
        <w:br/>
        <w:t>Ответственный: Дроздов М.В.</w:t>
      </w:r>
      <w:r w:rsidR="005E0695">
        <w:rPr>
          <w:lang w:val="en-US"/>
        </w:rPr>
        <w:t xml:space="preserve"> </w:t>
      </w:r>
    </w:p>
    <w:p w:rsidR="005571A6" w:rsidRDefault="005571A6" w:rsidP="00E046BF">
      <w:pPr>
        <w:spacing w:line="360" w:lineRule="auto"/>
      </w:pPr>
    </w:p>
    <w:p w:rsidR="00E21E04" w:rsidRPr="007E0213" w:rsidRDefault="00031A03" w:rsidP="00E046BF">
      <w:pPr>
        <w:spacing w:line="360" w:lineRule="auto"/>
      </w:pPr>
      <w:r>
        <w:t>М</w:t>
      </w:r>
      <w:r w:rsidR="007D2D68">
        <w:t>енеджер проектов</w:t>
      </w:r>
      <w:r w:rsidR="00E81766" w:rsidRPr="00E81766">
        <w:tab/>
      </w:r>
      <w:r w:rsidR="00E81766" w:rsidRPr="00E81766">
        <w:tab/>
      </w:r>
      <w:r w:rsidR="00E81766" w:rsidRPr="00E81766">
        <w:tab/>
      </w:r>
      <w:r w:rsidR="00E81766" w:rsidRPr="00E81766">
        <w:tab/>
      </w:r>
      <w:r w:rsidR="00E81766" w:rsidRPr="00E81766">
        <w:tab/>
      </w:r>
      <w:r>
        <w:tab/>
      </w:r>
      <w:r>
        <w:tab/>
      </w:r>
      <w:r w:rsidR="00A868F3">
        <w:t xml:space="preserve">      </w:t>
      </w:r>
      <w:r>
        <w:tab/>
        <w:t>М</w:t>
      </w:r>
      <w:r w:rsidR="007D2D68">
        <w:t xml:space="preserve">.В. </w:t>
      </w:r>
      <w:r>
        <w:t>Дроздов</w:t>
      </w:r>
    </w:p>
    <w:p w:rsidR="00E046BF" w:rsidRDefault="00E046BF" w:rsidP="00E046BF">
      <w:pPr>
        <w:spacing w:line="360" w:lineRule="auto"/>
      </w:pPr>
    </w:p>
    <w:p w:rsidR="002A7810" w:rsidRDefault="00E81766" w:rsidP="00E046BF">
      <w:pPr>
        <w:spacing w:line="360" w:lineRule="auto"/>
      </w:pPr>
      <w:r>
        <w:t>СОГЛАСОВАНО:</w:t>
      </w:r>
    </w:p>
    <w:p w:rsidR="00E046BF" w:rsidRDefault="00E046BF" w:rsidP="00E046BF">
      <w:pPr>
        <w:spacing w:line="360" w:lineRule="auto"/>
      </w:pPr>
    </w:p>
    <w:p w:rsidR="002A7810" w:rsidRDefault="002A7810" w:rsidP="00E046BF">
      <w:pPr>
        <w:tabs>
          <w:tab w:val="left" w:pos="7088"/>
        </w:tabs>
        <w:spacing w:line="360" w:lineRule="auto"/>
      </w:pPr>
      <w:r>
        <w:t>Р</w:t>
      </w:r>
      <w:r w:rsidRPr="002A7810">
        <w:t>уководитель отдела управления проектами</w:t>
      </w:r>
      <w:r>
        <w:tab/>
        <w:t>И.П. Мельников</w:t>
      </w:r>
    </w:p>
    <w:p w:rsidR="00E046BF" w:rsidRDefault="002A7810" w:rsidP="00E046BF">
      <w:pPr>
        <w:tabs>
          <w:tab w:val="left" w:pos="7088"/>
        </w:tabs>
        <w:spacing w:line="360" w:lineRule="auto"/>
      </w:pPr>
      <w:r>
        <w:t>Р</w:t>
      </w:r>
      <w:r w:rsidRPr="002A7810">
        <w:t xml:space="preserve">уководитель отдела аналитики </w:t>
      </w:r>
      <w:r>
        <w:tab/>
        <w:t xml:space="preserve">Я.В. </w:t>
      </w:r>
      <w:proofErr w:type="spellStart"/>
      <w:r>
        <w:t>Чекулаева</w:t>
      </w:r>
      <w:proofErr w:type="spellEnd"/>
      <w:r>
        <w:t xml:space="preserve"> </w:t>
      </w:r>
      <w:r>
        <w:br/>
        <w:t>М</w:t>
      </w:r>
      <w:r w:rsidRPr="002A7810">
        <w:t xml:space="preserve">енеджер по международным отношениям </w:t>
      </w:r>
      <w:r>
        <w:tab/>
      </w:r>
      <w:r w:rsidR="00BC5275">
        <w:t>Т.А. Панина</w:t>
      </w:r>
      <w:r>
        <w:br/>
        <w:t>И</w:t>
      </w:r>
      <w:r w:rsidRPr="002A7810">
        <w:t xml:space="preserve">нженер-программист </w:t>
      </w:r>
      <w:r>
        <w:tab/>
      </w:r>
      <w:r w:rsidR="00BC5275">
        <w:t xml:space="preserve">Д.А. </w:t>
      </w:r>
      <w:proofErr w:type="spellStart"/>
      <w:r w:rsidR="00BC5275">
        <w:t>Петелин</w:t>
      </w:r>
      <w:proofErr w:type="spellEnd"/>
      <w:r>
        <w:br/>
        <w:t>Р</w:t>
      </w:r>
      <w:r w:rsidRPr="002A7810">
        <w:t xml:space="preserve">уководитель направления разработки </w:t>
      </w:r>
      <w:r>
        <w:tab/>
      </w:r>
      <w:r w:rsidR="00BC5275">
        <w:t>С.Ю. Новичков</w:t>
      </w:r>
      <w:r>
        <w:br/>
        <w:t>С</w:t>
      </w:r>
      <w:r w:rsidRPr="002A7810">
        <w:t xml:space="preserve">пециалист по СМК </w:t>
      </w:r>
      <w:r w:rsidR="00E8322B">
        <w:tab/>
      </w:r>
      <w:r w:rsidR="00E046BF">
        <w:t xml:space="preserve">И.В. </w:t>
      </w:r>
      <w:proofErr w:type="spellStart"/>
      <w:r w:rsidRPr="002A7810">
        <w:t>Залевс</w:t>
      </w:r>
      <w:r w:rsidR="00E046BF">
        <w:t>кая</w:t>
      </w:r>
      <w:proofErr w:type="spellEnd"/>
    </w:p>
    <w:p w:rsidR="00E046BF" w:rsidRDefault="002A7810" w:rsidP="00E046BF">
      <w:pPr>
        <w:tabs>
          <w:tab w:val="left" w:pos="7088"/>
        </w:tabs>
        <w:spacing w:line="360" w:lineRule="auto"/>
      </w:pPr>
      <w:r>
        <w:t>Р</w:t>
      </w:r>
      <w:r w:rsidRPr="002A7810">
        <w:t xml:space="preserve">уководитель отдела контроля качества разработок </w:t>
      </w:r>
      <w:r>
        <w:tab/>
      </w:r>
      <w:r w:rsidR="00E046BF">
        <w:t xml:space="preserve">К.А. </w:t>
      </w:r>
      <w:r>
        <w:t>Фир</w:t>
      </w:r>
      <w:r w:rsidR="00E046BF">
        <w:t>санов</w:t>
      </w:r>
    </w:p>
    <w:p w:rsidR="00B43A41" w:rsidRPr="00B43A41" w:rsidRDefault="002A7810" w:rsidP="00E046BF">
      <w:pPr>
        <w:tabs>
          <w:tab w:val="left" w:pos="7088"/>
        </w:tabs>
        <w:spacing w:line="360" w:lineRule="auto"/>
      </w:pPr>
      <w:r>
        <w:t>Р</w:t>
      </w:r>
      <w:r w:rsidRPr="002A7810">
        <w:t xml:space="preserve">уководитель отдела разработки ПО </w:t>
      </w:r>
      <w:r>
        <w:tab/>
      </w:r>
      <w:r w:rsidR="00E046BF">
        <w:t xml:space="preserve">В.В. </w:t>
      </w:r>
      <w:proofErr w:type="spellStart"/>
      <w:r w:rsidR="00E046BF">
        <w:t>Фирстов</w:t>
      </w:r>
      <w:proofErr w:type="spellEnd"/>
    </w:p>
    <w:sectPr w:rsidR="00B43A41" w:rsidRPr="00B43A41" w:rsidSect="00834D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627"/>
    <w:multiLevelType w:val="hybridMultilevel"/>
    <w:tmpl w:val="3B6E7D08"/>
    <w:lvl w:ilvl="0" w:tplc="205816C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408C8A9C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73A15"/>
    <w:multiLevelType w:val="hybridMultilevel"/>
    <w:tmpl w:val="38D24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D11A7B"/>
    <w:multiLevelType w:val="hybridMultilevel"/>
    <w:tmpl w:val="6BF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548F1"/>
    <w:multiLevelType w:val="multilevel"/>
    <w:tmpl w:val="207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C06B5"/>
    <w:multiLevelType w:val="hybridMultilevel"/>
    <w:tmpl w:val="F7A664FA"/>
    <w:lvl w:ilvl="0" w:tplc="466062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F08F0"/>
    <w:multiLevelType w:val="hybridMultilevel"/>
    <w:tmpl w:val="9BFEF4BE"/>
    <w:lvl w:ilvl="0" w:tplc="C94AB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ECF1C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13981D20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3F2D66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0C017F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581243D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96C97C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CF2DE8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A6848D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401356A0"/>
    <w:multiLevelType w:val="hybridMultilevel"/>
    <w:tmpl w:val="12D02452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422845FA"/>
    <w:multiLevelType w:val="hybridMultilevel"/>
    <w:tmpl w:val="72B405BA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43D925E7"/>
    <w:multiLevelType w:val="hybridMultilevel"/>
    <w:tmpl w:val="830C0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91760"/>
    <w:multiLevelType w:val="hybridMultilevel"/>
    <w:tmpl w:val="E054A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B4FBA"/>
    <w:multiLevelType w:val="hybridMultilevel"/>
    <w:tmpl w:val="3418C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98C5B8D"/>
    <w:multiLevelType w:val="hybridMultilevel"/>
    <w:tmpl w:val="3418C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7802D0B"/>
    <w:multiLevelType w:val="hybridMultilevel"/>
    <w:tmpl w:val="1E32E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391F1E"/>
    <w:multiLevelType w:val="hybridMultilevel"/>
    <w:tmpl w:val="C5CCB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A6"/>
    <w:rsid w:val="00004697"/>
    <w:rsid w:val="00031A03"/>
    <w:rsid w:val="00032655"/>
    <w:rsid w:val="00050133"/>
    <w:rsid w:val="000C6D42"/>
    <w:rsid w:val="00116D74"/>
    <w:rsid w:val="001C4BB4"/>
    <w:rsid w:val="001D51C7"/>
    <w:rsid w:val="00265325"/>
    <w:rsid w:val="002A3FFE"/>
    <w:rsid w:val="002A54EB"/>
    <w:rsid w:val="002A7810"/>
    <w:rsid w:val="002B5622"/>
    <w:rsid w:val="00303FDE"/>
    <w:rsid w:val="003331B8"/>
    <w:rsid w:val="00364BFE"/>
    <w:rsid w:val="0045202F"/>
    <w:rsid w:val="004E28C5"/>
    <w:rsid w:val="004F2EC0"/>
    <w:rsid w:val="00513FD9"/>
    <w:rsid w:val="005571A6"/>
    <w:rsid w:val="0059386D"/>
    <w:rsid w:val="005B3833"/>
    <w:rsid w:val="005B5CDD"/>
    <w:rsid w:val="005E0695"/>
    <w:rsid w:val="005F47D9"/>
    <w:rsid w:val="005F575B"/>
    <w:rsid w:val="00636E1C"/>
    <w:rsid w:val="0066420C"/>
    <w:rsid w:val="006667BF"/>
    <w:rsid w:val="006F057D"/>
    <w:rsid w:val="00710F4F"/>
    <w:rsid w:val="0071770B"/>
    <w:rsid w:val="0074458C"/>
    <w:rsid w:val="00744E7C"/>
    <w:rsid w:val="00783833"/>
    <w:rsid w:val="007B4655"/>
    <w:rsid w:val="007D2D68"/>
    <w:rsid w:val="007E0213"/>
    <w:rsid w:val="00834D5A"/>
    <w:rsid w:val="00896432"/>
    <w:rsid w:val="008A7F82"/>
    <w:rsid w:val="008C4CD0"/>
    <w:rsid w:val="00915220"/>
    <w:rsid w:val="009342EC"/>
    <w:rsid w:val="00944688"/>
    <w:rsid w:val="00A868F3"/>
    <w:rsid w:val="00B43A41"/>
    <w:rsid w:val="00BC5275"/>
    <w:rsid w:val="00BF7B1C"/>
    <w:rsid w:val="00C1079F"/>
    <w:rsid w:val="00C321E4"/>
    <w:rsid w:val="00C4570F"/>
    <w:rsid w:val="00C55AA1"/>
    <w:rsid w:val="00C661ED"/>
    <w:rsid w:val="00C70AC2"/>
    <w:rsid w:val="00C839DF"/>
    <w:rsid w:val="00CA27F1"/>
    <w:rsid w:val="00E046BF"/>
    <w:rsid w:val="00E21E04"/>
    <w:rsid w:val="00E81766"/>
    <w:rsid w:val="00E8322B"/>
    <w:rsid w:val="00F36B13"/>
    <w:rsid w:val="00F37B93"/>
    <w:rsid w:val="00F75121"/>
    <w:rsid w:val="00FB0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58C"/>
    <w:pPr>
      <w:ind w:left="720"/>
      <w:contextualSpacing/>
    </w:pPr>
  </w:style>
  <w:style w:type="table" w:styleId="a4">
    <w:name w:val="Table Grid"/>
    <w:basedOn w:val="a1"/>
    <w:uiPriority w:val="59"/>
    <w:rsid w:val="001D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58C"/>
    <w:pPr>
      <w:ind w:left="720"/>
      <w:contextualSpacing/>
    </w:pPr>
  </w:style>
  <w:style w:type="table" w:styleId="a4">
    <w:name w:val="Table Grid"/>
    <w:basedOn w:val="a1"/>
    <w:uiPriority w:val="59"/>
    <w:rsid w:val="001D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ИСС Арт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Sobolev</dc:creator>
  <cp:lastModifiedBy>Maxim Drozdov</cp:lastModifiedBy>
  <cp:revision>2</cp:revision>
  <dcterms:created xsi:type="dcterms:W3CDTF">2014-10-24T03:28:00Z</dcterms:created>
  <dcterms:modified xsi:type="dcterms:W3CDTF">2014-10-24T03:28:00Z</dcterms:modified>
</cp:coreProperties>
</file>