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90" w:rsidRDefault="00BC4590" w:rsidP="00BC4590">
      <w:pPr>
        <w:spacing w:before="144"/>
        <w:jc w:val="center"/>
      </w:pPr>
      <w:r>
        <w:rPr>
          <w:b/>
          <w:sz w:val="28"/>
          <w:szCs w:val="28"/>
        </w:rPr>
        <w:t xml:space="preserve">ООО «ИСС </w:t>
      </w:r>
      <w:proofErr w:type="gramStart"/>
      <w:r>
        <w:rPr>
          <w:b/>
          <w:sz w:val="28"/>
          <w:szCs w:val="28"/>
        </w:rPr>
        <w:t>Арт</w:t>
      </w:r>
      <w:proofErr w:type="gramEnd"/>
      <w:r>
        <w:rPr>
          <w:b/>
          <w:sz w:val="28"/>
          <w:szCs w:val="28"/>
        </w:rPr>
        <w:t>»</w:t>
      </w:r>
    </w:p>
    <w:p w:rsidR="00BC4590" w:rsidRDefault="00956766" w:rsidP="00BC4590">
      <w:pPr>
        <w:spacing w:before="288" w:after="288"/>
        <w:jc w:val="center"/>
        <w:rPr>
          <w:b/>
        </w:rPr>
      </w:pPr>
      <w:r>
        <w:t xml:space="preserve">ПРОТОКОЛ СОВЕЩАНИЯ № </w:t>
      </w:r>
      <w:r>
        <w:rPr>
          <w:lang w:val="en-US"/>
        </w:rPr>
        <w:t>6</w:t>
      </w:r>
      <w:bookmarkStart w:id="0" w:name="_GoBack"/>
      <w:bookmarkEnd w:id="0"/>
      <w:r w:rsidR="00BC4590">
        <w:t>9 от «</w:t>
      </w:r>
      <w:r w:rsidR="002D3D39">
        <w:t>27</w:t>
      </w:r>
      <w:r w:rsidR="00BC4590">
        <w:t xml:space="preserve">» </w:t>
      </w:r>
      <w:r w:rsidR="002D3D39">
        <w:rPr>
          <w:u w:val="single"/>
        </w:rPr>
        <w:t>_апрел</w:t>
      </w:r>
      <w:r w:rsidR="00BC4590">
        <w:rPr>
          <w:u w:val="single"/>
        </w:rPr>
        <w:t>я_</w:t>
      </w:r>
      <w:r w:rsidR="00BC4590">
        <w:t xml:space="preserve"> 201</w:t>
      </w:r>
      <w:r w:rsidR="002D3D39">
        <w:t>5</w:t>
      </w:r>
      <w:r w:rsidR="00BC4590">
        <w:t xml:space="preserve"> г.</w:t>
      </w:r>
    </w:p>
    <w:p w:rsidR="00BC4590" w:rsidRDefault="00BC4590" w:rsidP="00BC4590">
      <w:pPr>
        <w:jc w:val="both"/>
        <w:rPr>
          <w:b/>
        </w:rPr>
      </w:pPr>
      <w:r>
        <w:rPr>
          <w:b/>
        </w:rPr>
        <w:t>Присутствовали:</w:t>
      </w:r>
      <w:r>
        <w:t xml:space="preserve"> </w:t>
      </w:r>
      <w:proofErr w:type="gramStart"/>
      <w:r>
        <w:t xml:space="preserve">Фирсанов Константин — руководитель отдела контроля качества разработок, Малышкин Александр — старший специалист по качеству ПО, Цыганкова Ольга — младший специалист по качеству ПО, </w:t>
      </w:r>
      <w:proofErr w:type="spellStart"/>
      <w:r>
        <w:t>Дударев</w:t>
      </w:r>
      <w:proofErr w:type="spellEnd"/>
      <w:r>
        <w:t xml:space="preserve"> Алексей  — младший специалист по качеству ПО, Дерябин Роман  — младший специалист по качеству ПО, </w:t>
      </w:r>
      <w:proofErr w:type="spellStart"/>
      <w:r>
        <w:t>Мазур</w:t>
      </w:r>
      <w:proofErr w:type="spellEnd"/>
      <w:r>
        <w:t xml:space="preserve"> Регина  — младший специалист по качеству ПО, Дудник Виктор  — младший специалист по качеству ПО, Софронов Алексей — младший специалист по качеству ПО.</w:t>
      </w:r>
      <w:proofErr w:type="gramEnd"/>
    </w:p>
    <w:p w:rsidR="00BC4590" w:rsidRDefault="00BC4590" w:rsidP="00BC4590">
      <w:pPr>
        <w:jc w:val="both"/>
        <w:rPr>
          <w:b/>
        </w:rPr>
      </w:pPr>
      <w:r>
        <w:rPr>
          <w:b/>
        </w:rPr>
        <w:t>Председатель —</w:t>
      </w:r>
      <w:r>
        <w:t xml:space="preserve"> Фирсанов Константин.</w:t>
      </w:r>
    </w:p>
    <w:p w:rsidR="00BC4590" w:rsidRDefault="00BC4590" w:rsidP="00BC4590">
      <w:pPr>
        <w:jc w:val="both"/>
      </w:pPr>
      <w:r>
        <w:rPr>
          <w:b/>
        </w:rPr>
        <w:t xml:space="preserve">Секретарь </w:t>
      </w:r>
      <w:r>
        <w:t>— Фирсанов Константин.</w:t>
      </w:r>
    </w:p>
    <w:p w:rsidR="00BC4590" w:rsidRDefault="00BC4590" w:rsidP="00BC4590">
      <w:pPr>
        <w:spacing w:before="288" w:after="288"/>
      </w:pPr>
      <w:r>
        <w:t>ПОВЕСТКА ДНЯ:</w:t>
      </w:r>
    </w:p>
    <w:p w:rsidR="00BC4590" w:rsidRDefault="00BC4590" w:rsidP="00BC4590">
      <w:pPr>
        <w:widowControl w:val="0"/>
        <w:numPr>
          <w:ilvl w:val="0"/>
          <w:numId w:val="1"/>
        </w:numPr>
        <w:overflowPunct/>
        <w:jc w:val="both"/>
        <w:textAlignment w:val="auto"/>
      </w:pPr>
      <w:r>
        <w:t>Подведение итогов недели. Решение возникающих проблем.</w:t>
      </w:r>
    </w:p>
    <w:p w:rsidR="00BC4590" w:rsidRDefault="00BC4590" w:rsidP="00BC4590">
      <w:pPr>
        <w:widowControl w:val="0"/>
        <w:numPr>
          <w:ilvl w:val="0"/>
          <w:numId w:val="1"/>
        </w:numPr>
        <w:overflowPunct/>
        <w:jc w:val="both"/>
        <w:textAlignment w:val="auto"/>
      </w:pPr>
      <w:r>
        <w:t>Решение неотложных вопросов СМК.</w:t>
      </w:r>
    </w:p>
    <w:p w:rsidR="00BC4590" w:rsidRDefault="00BC4590" w:rsidP="00BC4590">
      <w:pPr>
        <w:widowControl w:val="0"/>
        <w:numPr>
          <w:ilvl w:val="0"/>
          <w:numId w:val="1"/>
        </w:numPr>
        <w:overflowPunct/>
        <w:jc w:val="both"/>
        <w:textAlignment w:val="auto"/>
      </w:pPr>
      <w:r>
        <w:t>Планирование работ.</w:t>
      </w:r>
    </w:p>
    <w:p w:rsidR="00BC4590" w:rsidRPr="00925D4C" w:rsidRDefault="00BC4590" w:rsidP="00BC4590">
      <w:pPr>
        <w:spacing w:before="288" w:after="288"/>
        <w:jc w:val="both"/>
        <w:rPr>
          <w:lang w:val="en-US"/>
        </w:rPr>
      </w:pPr>
      <w:r>
        <w:t>ВЫСТУПИЛИ</w:t>
      </w:r>
      <w:r w:rsidR="00925D4C">
        <w:rPr>
          <w:lang w:val="en-US"/>
        </w:rPr>
        <w:t>:</w:t>
      </w:r>
    </w:p>
    <w:p w:rsidR="00BC4590" w:rsidRDefault="00BC4590" w:rsidP="002B746B">
      <w:pPr>
        <w:pStyle w:val="a3"/>
        <w:widowControl w:val="0"/>
        <w:numPr>
          <w:ilvl w:val="2"/>
          <w:numId w:val="1"/>
        </w:numPr>
        <w:overflowPunct/>
        <w:ind w:left="782" w:hanging="357"/>
        <w:jc w:val="both"/>
        <w:textAlignment w:val="auto"/>
      </w:pPr>
      <w:r>
        <w:t>Малышкин Александр. О результатах нагрузочного тестирования</w:t>
      </w:r>
      <w:r w:rsidR="002B746B">
        <w:t xml:space="preserve">. Большой разброс в получаемых метриках, от прогона к прогону при тестировании мастер ветки. Еще худшие результаты при тестировании ветки с изменениями в </w:t>
      </w:r>
      <w:proofErr w:type="spellStart"/>
      <w:r w:rsidR="002B746B">
        <w:rPr>
          <w:lang w:val="en-US"/>
        </w:rPr>
        <w:t>Solr</w:t>
      </w:r>
      <w:proofErr w:type="spellEnd"/>
      <w:r w:rsidR="002B746B" w:rsidRPr="002B746B">
        <w:t xml:space="preserve"> </w:t>
      </w:r>
      <w:r w:rsidR="002B746B">
        <w:t xml:space="preserve">сервер. Неизвестно, как трактовать большой разброс в результатах. Было решено все </w:t>
      </w:r>
      <w:proofErr w:type="gramStart"/>
      <w:r w:rsidR="002B746B">
        <w:t>отправить</w:t>
      </w:r>
      <w:proofErr w:type="gramEnd"/>
      <w:r w:rsidR="002B746B">
        <w:t xml:space="preserve"> в </w:t>
      </w:r>
      <w:r w:rsidR="002B746B">
        <w:rPr>
          <w:lang w:val="en-US"/>
        </w:rPr>
        <w:t>merge</w:t>
      </w:r>
      <w:r w:rsidR="002B746B" w:rsidRPr="002B746B">
        <w:t xml:space="preserve"> </w:t>
      </w:r>
      <w:r w:rsidR="002B746B">
        <w:t>и прогнать эти же тесты повторно при тестировании релиза.</w:t>
      </w:r>
    </w:p>
    <w:p w:rsidR="002B746B" w:rsidRDefault="002B746B" w:rsidP="002B746B">
      <w:pPr>
        <w:pStyle w:val="a3"/>
        <w:widowControl w:val="0"/>
        <w:numPr>
          <w:ilvl w:val="2"/>
          <w:numId w:val="1"/>
        </w:numPr>
        <w:overflowPunct/>
        <w:ind w:left="782" w:hanging="357"/>
        <w:jc w:val="both"/>
        <w:textAlignment w:val="auto"/>
      </w:pPr>
      <w:r>
        <w:t>Дудник</w:t>
      </w:r>
      <w:r w:rsidR="00925D4C" w:rsidRPr="00956766">
        <w:t xml:space="preserve"> </w:t>
      </w:r>
      <w:r w:rsidR="00925D4C">
        <w:t>Виктор</w:t>
      </w:r>
      <w:r>
        <w:t xml:space="preserve">. О прогоне нагрузочных тестов по проекту </w:t>
      </w:r>
      <w:r>
        <w:rPr>
          <w:lang w:val="en-US"/>
        </w:rPr>
        <w:t>CE</w:t>
      </w:r>
      <w:r w:rsidRPr="002B746B">
        <w:t xml:space="preserve"> </w:t>
      </w:r>
      <w:r>
        <w:t>с изменением количества одновременных соединений (пользователей).</w:t>
      </w:r>
    </w:p>
    <w:p w:rsidR="002B746B" w:rsidRPr="00925D4C" w:rsidRDefault="002B746B" w:rsidP="002B746B">
      <w:pPr>
        <w:pStyle w:val="a3"/>
        <w:widowControl w:val="0"/>
        <w:numPr>
          <w:ilvl w:val="2"/>
          <w:numId w:val="1"/>
        </w:numPr>
        <w:overflowPunct/>
        <w:ind w:left="782" w:hanging="357"/>
        <w:jc w:val="both"/>
        <w:textAlignment w:val="auto"/>
      </w:pPr>
      <w:proofErr w:type="spellStart"/>
      <w:r>
        <w:t>Мазур</w:t>
      </w:r>
      <w:proofErr w:type="spellEnd"/>
      <w:r>
        <w:t xml:space="preserve"> Регина. Ход создания авто-тестов по проекту </w:t>
      </w:r>
      <w:r>
        <w:rPr>
          <w:lang w:val="en-US"/>
        </w:rPr>
        <w:t>Goran</w:t>
      </w:r>
      <w:r w:rsidRPr="002B746B">
        <w:t xml:space="preserve">. </w:t>
      </w:r>
      <w:r>
        <w:t xml:space="preserve">Ход тестирования по проекту </w:t>
      </w:r>
      <w:proofErr w:type="spellStart"/>
      <w:r>
        <w:rPr>
          <w:lang w:val="en-US"/>
        </w:rPr>
        <w:t>Applanix</w:t>
      </w:r>
      <w:proofErr w:type="spellEnd"/>
      <w:r w:rsidRPr="002B746B">
        <w:t>.</w:t>
      </w:r>
    </w:p>
    <w:p w:rsidR="00925D4C" w:rsidRDefault="00925D4C" w:rsidP="002B746B">
      <w:pPr>
        <w:pStyle w:val="a3"/>
        <w:widowControl w:val="0"/>
        <w:numPr>
          <w:ilvl w:val="2"/>
          <w:numId w:val="1"/>
        </w:numPr>
        <w:overflowPunct/>
        <w:ind w:left="782" w:hanging="357"/>
        <w:jc w:val="both"/>
        <w:textAlignment w:val="auto"/>
      </w:pPr>
      <w:r>
        <w:t xml:space="preserve">Софронов Алексей. Ход создания скриптов ручного тестирования по проекту </w:t>
      </w:r>
      <w:r>
        <w:rPr>
          <w:lang w:val="en-US"/>
        </w:rPr>
        <w:t>Vertigo</w:t>
      </w:r>
      <w:r w:rsidRPr="00925D4C">
        <w:t xml:space="preserve">. </w:t>
      </w:r>
      <w:r>
        <w:t>О не стабильной работе сервисов.</w:t>
      </w:r>
    </w:p>
    <w:p w:rsidR="00925D4C" w:rsidRPr="00925D4C" w:rsidRDefault="00925D4C" w:rsidP="002B746B">
      <w:pPr>
        <w:pStyle w:val="a3"/>
        <w:widowControl w:val="0"/>
        <w:numPr>
          <w:ilvl w:val="2"/>
          <w:numId w:val="1"/>
        </w:numPr>
        <w:overflowPunct/>
        <w:ind w:left="782" w:hanging="357"/>
        <w:jc w:val="both"/>
        <w:textAlignment w:val="auto"/>
      </w:pPr>
      <w:r>
        <w:t xml:space="preserve">Цыганкова Ольга. Тестирование </w:t>
      </w:r>
      <w:r>
        <w:rPr>
          <w:lang w:val="en-US"/>
        </w:rPr>
        <w:t>CE</w:t>
      </w:r>
      <w:r w:rsidRPr="00925D4C">
        <w:t xml:space="preserve">. </w:t>
      </w:r>
      <w:r>
        <w:t xml:space="preserve">Нестабильная работа сервисов на </w:t>
      </w:r>
      <w:r>
        <w:rPr>
          <w:lang w:val="en-US"/>
        </w:rPr>
        <w:t>Vertigo</w:t>
      </w:r>
      <w:r w:rsidRPr="00925D4C">
        <w:t>.</w:t>
      </w:r>
    </w:p>
    <w:p w:rsidR="00925D4C" w:rsidRPr="00925D4C" w:rsidRDefault="00925D4C" w:rsidP="00925D4C">
      <w:pPr>
        <w:pStyle w:val="a3"/>
        <w:widowControl w:val="0"/>
        <w:numPr>
          <w:ilvl w:val="2"/>
          <w:numId w:val="1"/>
        </w:numPr>
        <w:overflowPunct/>
        <w:ind w:left="782" w:hanging="357"/>
        <w:jc w:val="both"/>
        <w:textAlignment w:val="auto"/>
      </w:pPr>
      <w:r>
        <w:t xml:space="preserve">Дерябин Роман. Ход тестирования по проекту </w:t>
      </w:r>
      <w:r>
        <w:rPr>
          <w:lang w:val="en-US"/>
        </w:rPr>
        <w:t>CE</w:t>
      </w:r>
      <w:r w:rsidRPr="00925D4C">
        <w:t xml:space="preserve"> </w:t>
      </w:r>
      <w:r>
        <w:t xml:space="preserve">и </w:t>
      </w:r>
      <w:proofErr w:type="spellStart"/>
      <w:r>
        <w:rPr>
          <w:lang w:val="en-US"/>
        </w:rPr>
        <w:t>ISSArt</w:t>
      </w:r>
      <w:proofErr w:type="spellEnd"/>
      <w:r w:rsidRPr="00925D4C">
        <w:t>.</w:t>
      </w:r>
      <w:r>
        <w:rPr>
          <w:lang w:val="en-US"/>
        </w:rPr>
        <w:t>com</w:t>
      </w:r>
      <w:r w:rsidRPr="00925D4C">
        <w:t>.</w:t>
      </w:r>
    </w:p>
    <w:p w:rsidR="00925D4C" w:rsidRPr="00925D4C" w:rsidRDefault="00925D4C" w:rsidP="00925D4C">
      <w:pPr>
        <w:pStyle w:val="a3"/>
        <w:widowControl w:val="0"/>
        <w:numPr>
          <w:ilvl w:val="2"/>
          <w:numId w:val="1"/>
        </w:numPr>
        <w:overflowPunct/>
        <w:ind w:left="782" w:hanging="357"/>
        <w:jc w:val="both"/>
        <w:textAlignment w:val="auto"/>
      </w:pPr>
      <w:r>
        <w:t xml:space="preserve">Фирсанов Константин. Выполнение задач запланированных на неделю. Терминология СМК, внедрение процедуры </w:t>
      </w:r>
      <w:r>
        <w:rPr>
          <w:lang w:val="en-US"/>
        </w:rPr>
        <w:t xml:space="preserve">sanity load test. </w:t>
      </w:r>
      <w:r>
        <w:t xml:space="preserve">Использование </w:t>
      </w:r>
      <w:r>
        <w:rPr>
          <w:lang w:val="en-US"/>
        </w:rPr>
        <w:t>CE.</w:t>
      </w:r>
    </w:p>
    <w:p w:rsidR="00925D4C" w:rsidRDefault="00925D4C" w:rsidP="00925D4C">
      <w:pPr>
        <w:spacing w:before="288" w:after="288"/>
        <w:jc w:val="both"/>
      </w:pPr>
      <w:r>
        <w:t>РЕШИЛИ:</w:t>
      </w:r>
    </w:p>
    <w:p w:rsidR="00925D4C" w:rsidRDefault="00925D4C" w:rsidP="00925D4C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 xml:space="preserve">Использовать новые </w:t>
      </w:r>
      <w:r>
        <w:rPr>
          <w:lang w:val="en-US"/>
        </w:rPr>
        <w:t>csv</w:t>
      </w:r>
      <w:r w:rsidRPr="00925D4C">
        <w:t xml:space="preserve"> </w:t>
      </w:r>
      <w:r>
        <w:t xml:space="preserve">файлы в скриптах нагрузочного тестирования по поиску, начиная со следующего </w:t>
      </w:r>
      <w:proofErr w:type="spellStart"/>
      <w:r>
        <w:t>релизного</w:t>
      </w:r>
      <w:proofErr w:type="spellEnd"/>
      <w:r>
        <w:t xml:space="preserve"> тестирования.</w:t>
      </w:r>
    </w:p>
    <w:p w:rsidR="00925D4C" w:rsidRDefault="00925D4C" w:rsidP="00925D4C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 xml:space="preserve">Исправить </w:t>
      </w:r>
      <w:r>
        <w:rPr>
          <w:lang w:val="en-US"/>
        </w:rPr>
        <w:t>tag</w:t>
      </w:r>
      <w:r>
        <w:t xml:space="preserve"> на </w:t>
      </w:r>
      <w:r>
        <w:rPr>
          <w:lang w:val="en-US"/>
        </w:rPr>
        <w:t>tags</w:t>
      </w:r>
      <w:r w:rsidRPr="00925D4C">
        <w:t xml:space="preserve"> </w:t>
      </w:r>
      <w:r>
        <w:t>во всех скр</w:t>
      </w:r>
      <w:r w:rsidR="00624C82">
        <w:t xml:space="preserve">иптах, где допущена ошибка. Ответственный - </w:t>
      </w:r>
      <w:r>
        <w:t xml:space="preserve"> Фирсанов К.А. Срок 30.04.2015</w:t>
      </w:r>
    </w:p>
    <w:p w:rsidR="00925D4C" w:rsidRPr="00624C82" w:rsidRDefault="00624C82" w:rsidP="00925D4C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 xml:space="preserve">Сделать доступным видео с семинара по </w:t>
      </w:r>
      <w:r>
        <w:rPr>
          <w:lang w:val="en-US"/>
        </w:rPr>
        <w:t>Test</w:t>
      </w:r>
      <w:r w:rsidRPr="00624C82">
        <w:t xml:space="preserve"> </w:t>
      </w:r>
      <w:r>
        <w:rPr>
          <w:lang w:val="en-US"/>
        </w:rPr>
        <w:t>NG</w:t>
      </w:r>
      <w:r w:rsidRPr="00624C82">
        <w:t xml:space="preserve">. </w:t>
      </w:r>
      <w:r>
        <w:t>Ответственный - Фирсанов К.А. Срок 30.04.2015</w:t>
      </w:r>
    </w:p>
    <w:p w:rsidR="00624C82" w:rsidRDefault="00624C82" w:rsidP="00925D4C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 xml:space="preserve">Прогнать нагрузочные тесты по </w:t>
      </w:r>
      <w:r>
        <w:rPr>
          <w:lang w:val="en-US"/>
        </w:rPr>
        <w:t>CE</w:t>
      </w:r>
      <w:r w:rsidRPr="00624C82">
        <w:t xml:space="preserve"> </w:t>
      </w:r>
      <w:r>
        <w:t>с различным количеством пользователей. Ответственный – Дудник В. Срок 30.04.2015</w:t>
      </w:r>
    </w:p>
    <w:p w:rsidR="00624C82" w:rsidRDefault="00624C82" w:rsidP="00925D4C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 xml:space="preserve">Проверить время обновления в </w:t>
      </w:r>
      <w:r>
        <w:rPr>
          <w:lang w:val="en-US"/>
        </w:rPr>
        <w:t>Task</w:t>
      </w:r>
      <w:r w:rsidRPr="00624C82">
        <w:t xml:space="preserve"> </w:t>
      </w:r>
      <w:r>
        <w:rPr>
          <w:lang w:val="en-US"/>
        </w:rPr>
        <w:t>Browser</w:t>
      </w:r>
      <w:r w:rsidRPr="00624C82">
        <w:t xml:space="preserve"> </w:t>
      </w:r>
      <w:r>
        <w:rPr>
          <w:lang w:val="en-US"/>
        </w:rPr>
        <w:t>CE</w:t>
      </w:r>
      <w:r w:rsidRPr="00624C82">
        <w:t xml:space="preserve"> </w:t>
      </w:r>
      <w:r>
        <w:t>для пользователей, у кого доступны все проекты в текущей версии СЕ. Ответственный - Фирсанов К.А. Срок 30.04.2015</w:t>
      </w:r>
    </w:p>
    <w:p w:rsidR="00624C82" w:rsidRDefault="00624C82" w:rsidP="00925D4C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 xml:space="preserve">Создать </w:t>
      </w:r>
      <w:r>
        <w:rPr>
          <w:lang w:val="en-US"/>
        </w:rPr>
        <w:t>Google</w:t>
      </w:r>
      <w:r w:rsidRPr="00624C82">
        <w:t xml:space="preserve"> </w:t>
      </w:r>
      <w:r>
        <w:rPr>
          <w:lang w:val="en-US"/>
        </w:rPr>
        <w:t>doc</w:t>
      </w:r>
      <w:r w:rsidRPr="00624C82">
        <w:t xml:space="preserve"> </w:t>
      </w:r>
      <w:r>
        <w:t xml:space="preserve">для результатов нагрузочного тестирования </w:t>
      </w:r>
      <w:r>
        <w:rPr>
          <w:lang w:val="en-US"/>
        </w:rPr>
        <w:t>CE</w:t>
      </w:r>
      <w:r>
        <w:t xml:space="preserve">, перенести в </w:t>
      </w:r>
      <w:r>
        <w:lastRenderedPageBreak/>
        <w:t>документ результаты прогона тестов, сделать документ доступным команде разработки / тестирования. Ответственная – Цыганкова О. Срок – 30.04.2015.</w:t>
      </w:r>
    </w:p>
    <w:p w:rsidR="00624C82" w:rsidRDefault="00624C82" w:rsidP="00624C82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 xml:space="preserve">Решить вопрос о просмотре семинара и выполнении тестовых заданий всеми </w:t>
      </w:r>
      <w:proofErr w:type="spellStart"/>
      <w:r>
        <w:t>тестировщиками</w:t>
      </w:r>
      <w:proofErr w:type="spellEnd"/>
      <w:r>
        <w:t>. Ответственный - Фирсанов К.А. Срок 30.04.2015</w:t>
      </w:r>
    </w:p>
    <w:p w:rsidR="00624C82" w:rsidRPr="00624C82" w:rsidRDefault="00624C82" w:rsidP="00624C82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 xml:space="preserve">Запросить системных администраторов о создании </w:t>
      </w:r>
      <w:proofErr w:type="spellStart"/>
      <w:r>
        <w:t>репозитория</w:t>
      </w:r>
      <w:proofErr w:type="spellEnd"/>
      <w:r>
        <w:t xml:space="preserve"> для хранения авто-тестов. Ответственный - Фирсанов К.А. Срок 30.04.2015</w:t>
      </w:r>
    </w:p>
    <w:p w:rsidR="00624C82" w:rsidRDefault="00624C82" w:rsidP="00925D4C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 xml:space="preserve">Использовать терминологию </w:t>
      </w:r>
      <w:r>
        <w:rPr>
          <w:lang w:val="en-US"/>
        </w:rPr>
        <w:t>Sanity</w:t>
      </w:r>
      <w:r w:rsidRPr="00624C82">
        <w:t xml:space="preserve"> </w:t>
      </w:r>
      <w:r>
        <w:rPr>
          <w:lang w:val="en-US"/>
        </w:rPr>
        <w:t>check</w:t>
      </w:r>
      <w:r w:rsidRPr="00624C82">
        <w:t xml:space="preserve">, </w:t>
      </w:r>
      <w:r>
        <w:t xml:space="preserve">как принято в СМК и не использовать терминологию </w:t>
      </w:r>
      <w:r>
        <w:rPr>
          <w:lang w:val="en-US"/>
        </w:rPr>
        <w:t>Smoke</w:t>
      </w:r>
      <w:r w:rsidRPr="002D3D39">
        <w:t xml:space="preserve"> </w:t>
      </w:r>
      <w:r>
        <w:rPr>
          <w:lang w:val="en-US"/>
        </w:rPr>
        <w:t>testing</w:t>
      </w:r>
      <w:r w:rsidRPr="002D3D39">
        <w:t xml:space="preserve"> </w:t>
      </w:r>
      <w:r>
        <w:t xml:space="preserve">для </w:t>
      </w:r>
      <w:r w:rsidR="002D3D39">
        <w:t>описания проверки готовности приложения к проведению тестирования или для описания тестирования основных функций приложения.</w:t>
      </w:r>
    </w:p>
    <w:p w:rsidR="00BC4590" w:rsidRPr="002D3D39" w:rsidRDefault="002D3D39" w:rsidP="00BC4590">
      <w:pPr>
        <w:pStyle w:val="a3"/>
        <w:widowControl w:val="0"/>
        <w:numPr>
          <w:ilvl w:val="3"/>
          <w:numId w:val="1"/>
        </w:numPr>
        <w:overflowPunct/>
        <w:ind w:left="782" w:hanging="357"/>
        <w:jc w:val="both"/>
        <w:textAlignment w:val="auto"/>
      </w:pPr>
      <w:r>
        <w:t>Ввести</w:t>
      </w:r>
      <w:r w:rsidRPr="002D3D39">
        <w:t xml:space="preserve"> </w:t>
      </w:r>
      <w:r>
        <w:t>процедуру</w:t>
      </w:r>
      <w:r w:rsidRPr="002D3D39">
        <w:t xml:space="preserve"> </w:t>
      </w:r>
      <w:r>
        <w:rPr>
          <w:lang w:val="en-US"/>
        </w:rPr>
        <w:t>sanity</w:t>
      </w:r>
      <w:r w:rsidRPr="002D3D39">
        <w:t xml:space="preserve"> </w:t>
      </w:r>
      <w:r>
        <w:rPr>
          <w:lang w:val="en-US"/>
        </w:rPr>
        <w:t>load</w:t>
      </w:r>
      <w:r w:rsidRPr="002D3D39">
        <w:t xml:space="preserve"> </w:t>
      </w:r>
      <w:r>
        <w:rPr>
          <w:lang w:val="en-US"/>
        </w:rPr>
        <w:t>test</w:t>
      </w:r>
      <w:r w:rsidRPr="002D3D39">
        <w:t xml:space="preserve">, </w:t>
      </w:r>
      <w:r>
        <w:t>состоящую из базового элементарного сценария – открытие домашней страницы тестируемого приложения, выполняемого номинальным количеством пользователей на всех проектах, где нагрузочное тестирование не выполняется, начиная с 28.04.2015. На проектах, где нагрузочное тестирование не выполняется, данный тест выполнять в ходе регрессионного тестирования.</w:t>
      </w:r>
    </w:p>
    <w:p w:rsidR="002D3D39" w:rsidRDefault="002D3D39" w:rsidP="002D3D39">
      <w:pPr>
        <w:spacing w:before="360" w:after="360"/>
        <w:jc w:val="both"/>
      </w:pPr>
      <w:r>
        <w:t>Руководитель отдела контроля качества разработок</w:t>
      </w:r>
      <w:r>
        <w:tab/>
      </w:r>
      <w:r>
        <w:tab/>
      </w:r>
      <w:r>
        <w:tab/>
        <w:t xml:space="preserve">     </w:t>
      </w:r>
      <w:r>
        <w:tab/>
        <w:t>К.А. Фирсанов</w:t>
      </w:r>
    </w:p>
    <w:p w:rsidR="002D3D39" w:rsidRDefault="002D3D39" w:rsidP="002D3D39">
      <w:pPr>
        <w:spacing w:before="288" w:after="288"/>
        <w:jc w:val="both"/>
      </w:pPr>
      <w:r>
        <w:t>СОГЛАСОВАНО:</w:t>
      </w:r>
    </w:p>
    <w:p w:rsidR="002D3D39" w:rsidRDefault="002D3D39" w:rsidP="002D3D39">
      <w:pPr>
        <w:spacing w:after="480"/>
      </w:pPr>
      <w:r>
        <w:t xml:space="preserve">Старший специалист по качеству ПО </w:t>
      </w:r>
      <w:r>
        <w:tab/>
      </w:r>
      <w:r>
        <w:tab/>
      </w:r>
      <w:r>
        <w:tab/>
      </w:r>
      <w:r>
        <w:tab/>
      </w:r>
      <w:r>
        <w:tab/>
      </w:r>
      <w:r>
        <w:tab/>
        <w:t>А. Малышкин</w:t>
      </w:r>
    </w:p>
    <w:p w:rsidR="002D3D39" w:rsidRDefault="002D3D39" w:rsidP="002D3D39">
      <w:pPr>
        <w:spacing w:after="480"/>
      </w:pPr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А. </w:t>
      </w:r>
      <w:proofErr w:type="spellStart"/>
      <w:r>
        <w:t>Дударев</w:t>
      </w:r>
      <w:proofErr w:type="spellEnd"/>
    </w:p>
    <w:p w:rsidR="002D3D39" w:rsidRDefault="002D3D39" w:rsidP="002D3D39">
      <w:pPr>
        <w:spacing w:after="480"/>
      </w:pPr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>Р. Дерябин</w:t>
      </w:r>
    </w:p>
    <w:p w:rsidR="002D3D39" w:rsidRDefault="002D3D39" w:rsidP="002D3D39">
      <w:pPr>
        <w:spacing w:after="480"/>
      </w:pPr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>В. Дудник</w:t>
      </w:r>
    </w:p>
    <w:p w:rsidR="002D3D39" w:rsidRDefault="002D3D39" w:rsidP="002D3D39">
      <w:pPr>
        <w:spacing w:after="480"/>
      </w:pPr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Р. </w:t>
      </w:r>
      <w:proofErr w:type="spellStart"/>
      <w:r>
        <w:t>Мазур</w:t>
      </w:r>
      <w:proofErr w:type="spellEnd"/>
    </w:p>
    <w:p w:rsidR="002D3D39" w:rsidRDefault="002D3D39" w:rsidP="002D3D39">
      <w:pPr>
        <w:spacing w:after="480"/>
      </w:pPr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>А. Софронов</w:t>
      </w:r>
    </w:p>
    <w:p w:rsidR="002D3D39" w:rsidRDefault="002D3D39" w:rsidP="002D3D39"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>О. Цыганкова</w:t>
      </w:r>
    </w:p>
    <w:p w:rsidR="002D3D39" w:rsidRDefault="002D3D39" w:rsidP="002D3D39"/>
    <w:p w:rsidR="00BC4590" w:rsidRPr="002D3D39" w:rsidRDefault="00BC4590" w:rsidP="00BC4590"/>
    <w:sectPr w:rsidR="00BC4590" w:rsidRPr="002D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9D8EE852"/>
    <w:name w:val="WW8Num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Sylfaen" w:hAnsi="Sylfaen" w:cs="Sylfaen" w:hint="default"/>
      </w:rPr>
    </w:lvl>
    <w:lvl w:ilvl="1">
      <w:start w:val="1"/>
      <w:numFmt w:val="decimal"/>
      <w:lvlText w:val="%2-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90"/>
    <w:rsid w:val="002B746B"/>
    <w:rsid w:val="002D3D39"/>
    <w:rsid w:val="003E7FAE"/>
    <w:rsid w:val="00624C82"/>
    <w:rsid w:val="00925D4C"/>
    <w:rsid w:val="00956766"/>
    <w:rsid w:val="00B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590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590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2015-04-28T08:57:00Z</dcterms:created>
  <dcterms:modified xsi:type="dcterms:W3CDTF">2015-04-29T08:48:00Z</dcterms:modified>
</cp:coreProperties>
</file>