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AC0" w:rsidRDefault="00565AC0" w:rsidP="00565AC0">
      <w:pPr>
        <w:spacing w:after="144"/>
        <w:jc w:val="center"/>
      </w:pPr>
      <w:r>
        <w:rPr>
          <w:b/>
        </w:rPr>
        <w:t xml:space="preserve">ООО «ИСС </w:t>
      </w:r>
      <w:proofErr w:type="gramStart"/>
      <w:r>
        <w:rPr>
          <w:b/>
        </w:rPr>
        <w:t>Арт</w:t>
      </w:r>
      <w:proofErr w:type="gramEnd"/>
      <w:r>
        <w:rPr>
          <w:b/>
        </w:rPr>
        <w:t>»</w:t>
      </w:r>
    </w:p>
    <w:p w:rsidR="00565AC0" w:rsidRDefault="00565AC0" w:rsidP="00565AC0">
      <w:pPr>
        <w:spacing w:before="144" w:after="144"/>
        <w:jc w:val="center"/>
        <w:rPr>
          <w:b/>
        </w:rPr>
      </w:pPr>
      <w:r>
        <w:t xml:space="preserve">ПРОТОКОЛ СОВЕЩАНИЯ №  </w:t>
      </w:r>
      <w:r w:rsidR="00C01ACF">
        <w:t xml:space="preserve">106_ </w:t>
      </w:r>
      <w:r>
        <w:t>от «</w:t>
      </w:r>
      <w:r w:rsidR="00C01ACF">
        <w:t>23</w:t>
      </w:r>
      <w:bookmarkStart w:id="0" w:name="_GoBack"/>
      <w:bookmarkEnd w:id="0"/>
      <w:r w:rsidRPr="00336A62">
        <w:t>»</w:t>
      </w:r>
      <w:r w:rsidR="00264DB7">
        <w:rPr>
          <w:u w:val="single"/>
        </w:rPr>
        <w:t xml:space="preserve">  июн</w:t>
      </w:r>
      <w:r w:rsidR="00F20EFC">
        <w:rPr>
          <w:u w:val="single"/>
        </w:rPr>
        <w:t>я</w:t>
      </w:r>
      <w:r>
        <w:rPr>
          <w:u w:val="single"/>
        </w:rPr>
        <w:t xml:space="preserve"> </w:t>
      </w:r>
      <w:r w:rsidR="00F21D7B">
        <w:t xml:space="preserve"> 2015</w:t>
      </w:r>
      <w:r>
        <w:t xml:space="preserve"> г.</w:t>
      </w:r>
    </w:p>
    <w:p w:rsidR="00565AC0" w:rsidRPr="00565AC0" w:rsidRDefault="00565AC0" w:rsidP="00565AC0">
      <w:pPr>
        <w:jc w:val="both"/>
        <w:rPr>
          <w:b/>
        </w:rPr>
      </w:pPr>
      <w:r>
        <w:rPr>
          <w:b/>
        </w:rPr>
        <w:t>Присутствовали:</w:t>
      </w:r>
      <w:r>
        <w:t xml:space="preserve"> Фирсанов Константин — руководитель отдела контроля качества разработок, </w:t>
      </w:r>
      <w:proofErr w:type="spellStart"/>
      <w:r>
        <w:t>Залевская</w:t>
      </w:r>
      <w:proofErr w:type="spellEnd"/>
      <w:r>
        <w:t xml:space="preserve"> Ирина — менеджер по СМК</w:t>
      </w:r>
      <w:r>
        <w:t>, Крамарова Татьяна – ПРК по качеству</w:t>
      </w:r>
    </w:p>
    <w:p w:rsidR="00565AC0" w:rsidRDefault="00565AC0" w:rsidP="00565AC0">
      <w:pPr>
        <w:jc w:val="both"/>
        <w:rPr>
          <w:b/>
          <w:bCs/>
        </w:rPr>
      </w:pPr>
      <w:r>
        <w:rPr>
          <w:b/>
        </w:rPr>
        <w:t>Председатель —</w:t>
      </w:r>
      <w:r>
        <w:t xml:space="preserve"> Фирсанов Константин — руководитель отдела контроля качества разработок.</w:t>
      </w:r>
    </w:p>
    <w:p w:rsidR="00565AC0" w:rsidRDefault="00565AC0" w:rsidP="00565AC0">
      <w:pPr>
        <w:rPr>
          <w:b/>
          <w:bCs/>
        </w:rPr>
      </w:pPr>
      <w:r>
        <w:rPr>
          <w:b/>
          <w:bCs/>
        </w:rPr>
        <w:t>Секретарь</w:t>
      </w:r>
      <w:r>
        <w:t xml:space="preserve"> — Фирсанов Константин, руководитель отдела контроля качества разработок.</w:t>
      </w:r>
    </w:p>
    <w:p w:rsidR="00565AC0" w:rsidRDefault="00565AC0" w:rsidP="00565AC0">
      <w:pPr>
        <w:spacing w:before="144" w:after="144"/>
      </w:pPr>
      <w:r>
        <w:rPr>
          <w:b/>
          <w:bCs/>
        </w:rPr>
        <w:t>ПОВЕСТКА ДНЯ:</w:t>
      </w:r>
    </w:p>
    <w:p w:rsidR="00565AC0" w:rsidRPr="00565AC0" w:rsidRDefault="00264DB7" w:rsidP="00565AC0">
      <w:pPr>
        <w:numPr>
          <w:ilvl w:val="0"/>
          <w:numId w:val="1"/>
        </w:numPr>
        <w:jc w:val="both"/>
      </w:pPr>
      <w:r>
        <w:t>Внедрение тестирования безопасности на проектах компании</w:t>
      </w:r>
    </w:p>
    <w:p w:rsidR="00565AC0" w:rsidRDefault="00565AC0" w:rsidP="00565AC0">
      <w:pPr>
        <w:spacing w:before="144" w:after="144"/>
        <w:rPr>
          <w:b/>
          <w:bCs/>
        </w:rPr>
      </w:pPr>
      <w:r>
        <w:rPr>
          <w:b/>
          <w:bCs/>
        </w:rPr>
        <w:t>РЕШ</w:t>
      </w:r>
      <w:r>
        <w:rPr>
          <w:b/>
          <w:bCs/>
        </w:rPr>
        <w:t>ИЛИ:</w:t>
      </w:r>
    </w:p>
    <w:p w:rsidR="000C79CB" w:rsidRDefault="00264DB7" w:rsidP="001A571E">
      <w:pPr>
        <w:pStyle w:val="a3"/>
        <w:numPr>
          <w:ilvl w:val="0"/>
          <w:numId w:val="2"/>
        </w:numPr>
        <w:spacing w:before="360" w:after="144"/>
        <w:ind w:left="360"/>
      </w:pPr>
      <w:r>
        <w:t xml:space="preserve">Ввиду отмены внешнего обучения по тестированию безопасности и уязвимости </w:t>
      </w:r>
      <w:r>
        <w:rPr>
          <w:lang w:val="en-US"/>
        </w:rPr>
        <w:t>web</w:t>
      </w:r>
      <w:r w:rsidRPr="00264DB7">
        <w:t>-</w:t>
      </w:r>
      <w:r>
        <w:t xml:space="preserve">приложений, решено ознакомится с основными подходами тестирования </w:t>
      </w:r>
      <w:proofErr w:type="gramStart"/>
      <w:r>
        <w:t>безопасности</w:t>
      </w:r>
      <w:proofErr w:type="gramEnd"/>
      <w:r>
        <w:t xml:space="preserve"> </w:t>
      </w:r>
      <w:r w:rsidR="000C79CB">
        <w:t xml:space="preserve">и внедрить тестирование безопасности и уязвимостей </w:t>
      </w:r>
      <w:r>
        <w:t xml:space="preserve">силами специалистов подразделения. </w:t>
      </w:r>
    </w:p>
    <w:p w:rsidR="000C79CB" w:rsidRDefault="00264DB7" w:rsidP="001A571E">
      <w:pPr>
        <w:pStyle w:val="a3"/>
        <w:numPr>
          <w:ilvl w:val="0"/>
          <w:numId w:val="2"/>
        </w:numPr>
        <w:spacing w:before="360" w:after="144"/>
        <w:ind w:left="360"/>
      </w:pPr>
      <w:r>
        <w:t xml:space="preserve">Назначить Фирсанова К.А </w:t>
      </w:r>
      <w:proofErr w:type="gramStart"/>
      <w:r>
        <w:t>ответственным</w:t>
      </w:r>
      <w:proofErr w:type="gramEnd"/>
      <w:r>
        <w:t xml:space="preserve"> за ознакомление с подходами в обеспечении безопасности </w:t>
      </w:r>
      <w:r w:rsidR="000C79CB">
        <w:t>приложений и существующими стандартами. Срок 30.09.2015</w:t>
      </w:r>
    </w:p>
    <w:p w:rsidR="00896326" w:rsidRDefault="00264DB7" w:rsidP="001A571E">
      <w:pPr>
        <w:pStyle w:val="a3"/>
        <w:numPr>
          <w:ilvl w:val="0"/>
          <w:numId w:val="2"/>
        </w:numPr>
        <w:spacing w:before="360" w:after="144"/>
        <w:ind w:left="360"/>
      </w:pPr>
      <w:r w:rsidRPr="00264DB7">
        <w:t xml:space="preserve"> </w:t>
      </w:r>
      <w:r>
        <w:t xml:space="preserve">Организовать семинар для сотрудников ОККР, где рассказать об основных </w:t>
      </w:r>
      <w:r w:rsidR="000C79CB">
        <w:t xml:space="preserve">уязвимостях приложений, принципов безопасности,  </w:t>
      </w:r>
      <w:r>
        <w:t>подходах в тест</w:t>
      </w:r>
      <w:r w:rsidR="000C79CB">
        <w:t>ирован</w:t>
      </w:r>
      <w:proofErr w:type="gramStart"/>
      <w:r w:rsidR="000C79CB">
        <w:t>ии уя</w:t>
      </w:r>
      <w:proofErr w:type="gramEnd"/>
      <w:r w:rsidR="000C79CB">
        <w:t>звимостей приложений, инструментах для выполнения тестирования. Срок 31.10.2015</w:t>
      </w:r>
    </w:p>
    <w:p w:rsidR="000C79CB" w:rsidRDefault="000C79CB" w:rsidP="001A571E">
      <w:pPr>
        <w:pStyle w:val="a3"/>
        <w:numPr>
          <w:ilvl w:val="0"/>
          <w:numId w:val="2"/>
        </w:numPr>
        <w:spacing w:before="360" w:after="144"/>
        <w:ind w:left="360"/>
      </w:pPr>
      <w:r>
        <w:t>Внести в квалификационную матрицу основные навыки и знания, которыми должны обладать категории специалистов ОККР в вопросах обеспечения и тестирования безопасности.</w:t>
      </w:r>
    </w:p>
    <w:p w:rsidR="001A571E" w:rsidRDefault="001A571E" w:rsidP="00896326">
      <w:pPr>
        <w:spacing w:before="360" w:after="144"/>
      </w:pPr>
      <w:r>
        <w:t>Руководитель отдела контроля качества разработок</w:t>
      </w:r>
      <w:r>
        <w:tab/>
      </w:r>
      <w:r>
        <w:tab/>
      </w:r>
      <w:r>
        <w:tab/>
      </w:r>
      <w:r>
        <w:tab/>
        <w:t>К.А. Фирсанов</w:t>
      </w:r>
    </w:p>
    <w:p w:rsidR="001A571E" w:rsidRPr="001A571E" w:rsidRDefault="001A571E" w:rsidP="001A571E">
      <w:pPr>
        <w:spacing w:before="360"/>
        <w:rPr>
          <w:b/>
        </w:rPr>
      </w:pPr>
      <w:r w:rsidRPr="001A571E">
        <w:rPr>
          <w:b/>
        </w:rPr>
        <w:t>СОГЛАСОВАНО:</w:t>
      </w:r>
    </w:p>
    <w:p w:rsidR="001A571E" w:rsidRDefault="001A571E" w:rsidP="001A571E">
      <w:pPr>
        <w:pStyle w:val="a3"/>
      </w:pPr>
    </w:p>
    <w:p w:rsidR="001A571E" w:rsidRPr="00E01B5F" w:rsidRDefault="001A571E" w:rsidP="001A571E">
      <w:pPr>
        <w:spacing w:before="240" w:after="240"/>
      </w:pPr>
      <w:r>
        <w:t>ПРК</w:t>
      </w:r>
      <w:r>
        <w:tab/>
      </w:r>
      <w:r>
        <w:tab/>
      </w:r>
      <w:r>
        <w:tab/>
      </w:r>
      <w:r w:rsidRPr="00E01B5F">
        <w:tab/>
      </w:r>
      <w:r w:rsidRPr="00E01B5F">
        <w:tab/>
      </w:r>
      <w:r w:rsidRPr="00E01B5F">
        <w:tab/>
      </w:r>
      <w:r>
        <w:tab/>
      </w:r>
      <w:r>
        <w:tab/>
      </w:r>
      <w:r>
        <w:tab/>
      </w:r>
      <w:r>
        <w:tab/>
      </w:r>
      <w:r>
        <w:t>Т</w:t>
      </w:r>
      <w:r>
        <w:t xml:space="preserve">. В. </w:t>
      </w:r>
      <w:r>
        <w:t>Крамарова</w:t>
      </w:r>
    </w:p>
    <w:p w:rsidR="001A571E" w:rsidRPr="00E01B5F" w:rsidRDefault="001A571E" w:rsidP="001A571E">
      <w:pPr>
        <w:spacing w:before="240" w:after="120"/>
      </w:pPr>
      <w:r>
        <w:t>Менеджер СМК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И. В. </w:t>
      </w:r>
      <w:proofErr w:type="spellStart"/>
      <w:r>
        <w:t>Залевская</w:t>
      </w:r>
      <w:proofErr w:type="spellEnd"/>
    </w:p>
    <w:p w:rsidR="001A571E" w:rsidRDefault="001A571E" w:rsidP="001A571E">
      <w:pPr>
        <w:spacing w:before="144" w:after="144"/>
      </w:pPr>
    </w:p>
    <w:p w:rsidR="00D861A8" w:rsidRPr="00565AC0" w:rsidRDefault="00D861A8"/>
    <w:sectPr w:rsidR="00D861A8" w:rsidRPr="00565A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/>
        <w:bCs/>
      </w:rPr>
    </w:lvl>
  </w:abstractNum>
  <w:abstractNum w:abstractNumId="1">
    <w:nsid w:val="3A2A203F"/>
    <w:multiLevelType w:val="hybridMultilevel"/>
    <w:tmpl w:val="3DC64662"/>
    <w:lvl w:ilvl="0" w:tplc="07EE9E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AC0"/>
    <w:rsid w:val="000C79CB"/>
    <w:rsid w:val="000E1AD0"/>
    <w:rsid w:val="001A571E"/>
    <w:rsid w:val="00263B42"/>
    <w:rsid w:val="00264DB7"/>
    <w:rsid w:val="00565AC0"/>
    <w:rsid w:val="007F1E1B"/>
    <w:rsid w:val="00896326"/>
    <w:rsid w:val="00C01ACF"/>
    <w:rsid w:val="00D861A8"/>
    <w:rsid w:val="00F20EFC"/>
    <w:rsid w:val="00F2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AC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AC0"/>
    <w:pPr>
      <w:ind w:left="720"/>
      <w:contextualSpacing/>
    </w:pPr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AC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AC0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issart ltd</Company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Firsanov</dc:creator>
  <cp:keywords/>
  <dc:description/>
  <cp:lastModifiedBy>Konstantin Firsanov</cp:lastModifiedBy>
  <cp:revision>4</cp:revision>
  <dcterms:created xsi:type="dcterms:W3CDTF">2015-07-27T06:48:00Z</dcterms:created>
  <dcterms:modified xsi:type="dcterms:W3CDTF">2015-07-27T07:59:00Z</dcterms:modified>
</cp:coreProperties>
</file>