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6D" w:rsidRPr="006E7288" w:rsidRDefault="006E7288" w:rsidP="006E7288">
      <w:pPr>
        <w:jc w:val="center"/>
        <w:rPr>
          <w:b/>
          <w:sz w:val="28"/>
          <w:szCs w:val="28"/>
        </w:rPr>
      </w:pPr>
      <w:r w:rsidRPr="006E7288">
        <w:rPr>
          <w:b/>
          <w:sz w:val="28"/>
          <w:szCs w:val="28"/>
          <w:lang w:val="en-US"/>
        </w:rPr>
        <w:t>SMART</w:t>
      </w:r>
      <w:r w:rsidRPr="006E7288">
        <w:rPr>
          <w:b/>
          <w:sz w:val="28"/>
          <w:szCs w:val="28"/>
        </w:rPr>
        <w:t xml:space="preserve"> задачи на период ноябрь – декабрь 2015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38"/>
        <w:gridCol w:w="2565"/>
        <w:gridCol w:w="2410"/>
        <w:gridCol w:w="2112"/>
        <w:gridCol w:w="3033"/>
        <w:gridCol w:w="1701"/>
      </w:tblGrid>
      <w:tr w:rsidR="006E7288" w:rsidTr="006E7288">
        <w:trPr>
          <w:tblHeader/>
        </w:trPr>
        <w:tc>
          <w:tcPr>
            <w:tcW w:w="534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№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Задача</w:t>
            </w:r>
          </w:p>
        </w:tc>
        <w:tc>
          <w:tcPr>
            <w:tcW w:w="2565" w:type="dxa"/>
          </w:tcPr>
          <w:p w:rsidR="006E7288" w:rsidRPr="006E7288" w:rsidRDefault="006E7288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Specific</w:t>
            </w:r>
          </w:p>
        </w:tc>
        <w:tc>
          <w:tcPr>
            <w:tcW w:w="2410" w:type="dxa"/>
          </w:tcPr>
          <w:p w:rsidR="006E7288" w:rsidRPr="006E7288" w:rsidRDefault="006E7288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Measurable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Attainable</w:t>
            </w:r>
          </w:p>
        </w:tc>
        <w:tc>
          <w:tcPr>
            <w:tcW w:w="3033" w:type="dxa"/>
          </w:tcPr>
          <w:p w:rsidR="006E7288" w:rsidRPr="006E7288" w:rsidRDefault="006E7288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Relevant</w:t>
            </w:r>
          </w:p>
        </w:tc>
        <w:tc>
          <w:tcPr>
            <w:tcW w:w="1701" w:type="dxa"/>
          </w:tcPr>
          <w:p w:rsidR="006E7288" w:rsidRPr="002B06C0" w:rsidRDefault="006E7288" w:rsidP="002638DC">
            <w:pPr>
              <w:rPr>
                <w:lang w:val="en-US"/>
              </w:rPr>
            </w:pPr>
            <w:r>
              <w:rPr>
                <w:lang w:val="en-US"/>
              </w:rPr>
              <w:t>Time bound</w:t>
            </w:r>
          </w:p>
        </w:tc>
      </w:tr>
      <w:tr w:rsidR="006E7288" w:rsidTr="006E7288">
        <w:trPr>
          <w:tblHeader/>
        </w:trPr>
        <w:tc>
          <w:tcPr>
            <w:tcW w:w="534" w:type="dxa"/>
          </w:tcPr>
          <w:p w:rsidR="006E7288" w:rsidRPr="006E7288" w:rsidRDefault="006E7288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Закончить квалификационные матрицы специалистов по качеству к 01.12.2015</w:t>
            </w:r>
          </w:p>
        </w:tc>
        <w:tc>
          <w:tcPr>
            <w:tcW w:w="2565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Квалификационная матрица будет составлена на основе квалификационных действий. Матрица будет размещена в </w:t>
            </w:r>
            <w:r w:rsidRPr="006E7288">
              <w:rPr>
                <w:sz w:val="24"/>
                <w:szCs w:val="24"/>
                <w:lang w:val="en-US"/>
              </w:rPr>
              <w:t>Google docs</w:t>
            </w:r>
            <w:r w:rsidRPr="006E7288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Цель будет достигнута после </w:t>
            </w:r>
            <w:r w:rsidRPr="006E7288">
              <w:rPr>
                <w:sz w:val="24"/>
                <w:szCs w:val="24"/>
                <w:lang w:val="en-US"/>
              </w:rPr>
              <w:t>review</w:t>
            </w:r>
            <w:r w:rsidRPr="006E7288">
              <w:rPr>
                <w:sz w:val="24"/>
                <w:szCs w:val="24"/>
              </w:rPr>
              <w:t xml:space="preserve"> документа старшими специалистами по качеству и принята отделом управления персоналом.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3033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упростить подбор перспективных специалистов по качеству и более эффективно проводить оценку квалификации существующих специалистов.</w:t>
            </w:r>
          </w:p>
        </w:tc>
        <w:tc>
          <w:tcPr>
            <w:tcW w:w="1701" w:type="dxa"/>
          </w:tcPr>
          <w:p w:rsidR="006E7288" w:rsidRDefault="006E7288" w:rsidP="002638DC">
            <w:r>
              <w:t>До 01.12.2015</w:t>
            </w:r>
          </w:p>
        </w:tc>
      </w:tr>
      <w:tr w:rsidR="006E7288" w:rsidTr="006E7288">
        <w:trPr>
          <w:tblHeader/>
        </w:trPr>
        <w:tc>
          <w:tcPr>
            <w:tcW w:w="534" w:type="dxa"/>
          </w:tcPr>
          <w:p w:rsidR="006E7288" w:rsidRPr="006E7288" w:rsidRDefault="006E7288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Создать и утвердить квалификационные требования специалистов по качеству </w:t>
            </w:r>
            <w:proofErr w:type="gramStart"/>
            <w:r w:rsidRPr="006E7288">
              <w:rPr>
                <w:sz w:val="24"/>
                <w:szCs w:val="24"/>
              </w:rPr>
              <w:t>ПО</w:t>
            </w:r>
            <w:proofErr w:type="gramEnd"/>
            <w:r w:rsidRPr="006E7288">
              <w:rPr>
                <w:sz w:val="24"/>
                <w:szCs w:val="24"/>
              </w:rPr>
              <w:t xml:space="preserve"> до 31.12.2015</w:t>
            </w:r>
          </w:p>
        </w:tc>
        <w:tc>
          <w:tcPr>
            <w:tcW w:w="2565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Квалификационные требования будут разработаны на основе квалификационной матрицы.</w:t>
            </w:r>
          </w:p>
        </w:tc>
        <w:tc>
          <w:tcPr>
            <w:tcW w:w="2410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Цель будет достигнута после выпуска квалификационных требований, как документов СМК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3033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упростить подбор перспективных специалистов по качеству и более эффективно проводить оценку квалификации существующих специалистов.</w:t>
            </w:r>
          </w:p>
        </w:tc>
        <w:tc>
          <w:tcPr>
            <w:tcW w:w="1701" w:type="dxa"/>
          </w:tcPr>
          <w:p w:rsidR="006E7288" w:rsidRDefault="006E7288" w:rsidP="002638DC">
            <w:r>
              <w:t>До 31.12.2015</w:t>
            </w:r>
          </w:p>
        </w:tc>
      </w:tr>
      <w:tr w:rsidR="006E7288" w:rsidTr="006E7288">
        <w:trPr>
          <w:tblHeader/>
        </w:trPr>
        <w:tc>
          <w:tcPr>
            <w:tcW w:w="534" w:type="dxa"/>
          </w:tcPr>
          <w:p w:rsidR="006E7288" w:rsidRPr="006E7288" w:rsidRDefault="006E7288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Подготовить требования для альтернативного </w:t>
            </w:r>
            <w:r w:rsidRPr="006E7288">
              <w:rPr>
                <w:sz w:val="24"/>
                <w:szCs w:val="24"/>
                <w:lang w:val="en-US"/>
              </w:rPr>
              <w:t>JIRA</w:t>
            </w:r>
            <w:r w:rsidRPr="006E7288">
              <w:rPr>
                <w:sz w:val="24"/>
                <w:szCs w:val="24"/>
              </w:rPr>
              <w:t xml:space="preserve"> плагина для системы управления тестовой документацией до 31.12.2015</w:t>
            </w:r>
          </w:p>
        </w:tc>
        <w:tc>
          <w:tcPr>
            <w:tcW w:w="2565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Функциональные требования будут разработаны на основе анализа существующих систем управления тестовой документацией для </w:t>
            </w:r>
            <w:r w:rsidRPr="006E7288">
              <w:rPr>
                <w:sz w:val="24"/>
                <w:szCs w:val="24"/>
                <w:lang w:val="en-US"/>
              </w:rPr>
              <w:t>JIRA</w:t>
            </w:r>
            <w:r w:rsidRPr="006E7288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Цель будет достигнута, после формирования пакета функциональных требований и предоставления его на контроль аналитикам компании.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3033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приступить к разработке нового, собственного продукта компании.</w:t>
            </w:r>
          </w:p>
        </w:tc>
        <w:tc>
          <w:tcPr>
            <w:tcW w:w="1701" w:type="dxa"/>
          </w:tcPr>
          <w:p w:rsidR="006E7288" w:rsidRDefault="006E7288" w:rsidP="002638DC">
            <w:r>
              <w:t>До 31.12.2015</w:t>
            </w:r>
          </w:p>
        </w:tc>
      </w:tr>
      <w:tr w:rsidR="006E7288" w:rsidTr="006E7288">
        <w:trPr>
          <w:tblHeader/>
        </w:trPr>
        <w:tc>
          <w:tcPr>
            <w:tcW w:w="534" w:type="dxa"/>
          </w:tcPr>
          <w:p w:rsidR="006E7288" w:rsidRPr="006E7288" w:rsidRDefault="006E7288" w:rsidP="002638DC">
            <w:pPr>
              <w:rPr>
                <w:sz w:val="24"/>
                <w:szCs w:val="24"/>
                <w:lang w:val="en-US"/>
              </w:rPr>
            </w:pPr>
            <w:r w:rsidRPr="006E7288"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Успешно выполнить тестовое задание от компании </w:t>
            </w:r>
            <w:proofErr w:type="spellStart"/>
            <w:r w:rsidRPr="006E7288">
              <w:rPr>
                <w:sz w:val="24"/>
                <w:szCs w:val="24"/>
                <w:lang w:val="en-US"/>
              </w:rPr>
              <w:t>Blazemeter</w:t>
            </w:r>
            <w:proofErr w:type="spellEnd"/>
          </w:p>
        </w:tc>
        <w:tc>
          <w:tcPr>
            <w:tcW w:w="2565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Задание будет выдано </w:t>
            </w:r>
            <w:proofErr w:type="spellStart"/>
            <w:r w:rsidRPr="006E7288">
              <w:rPr>
                <w:sz w:val="24"/>
                <w:szCs w:val="24"/>
                <w:lang w:val="en-US"/>
              </w:rPr>
              <w:t>Blazemeter</w:t>
            </w:r>
            <w:proofErr w:type="spellEnd"/>
            <w:r w:rsidRPr="006E7288">
              <w:rPr>
                <w:sz w:val="24"/>
                <w:szCs w:val="24"/>
              </w:rPr>
              <w:t xml:space="preserve">, после </w:t>
            </w:r>
            <w:r w:rsidRPr="006E7288">
              <w:rPr>
                <w:sz w:val="24"/>
                <w:szCs w:val="24"/>
                <w:lang w:val="en-US"/>
              </w:rPr>
              <w:t>review</w:t>
            </w:r>
            <w:r w:rsidRPr="006E7288">
              <w:rPr>
                <w:sz w:val="24"/>
                <w:szCs w:val="24"/>
              </w:rPr>
              <w:t xml:space="preserve"> работ компании в области нагрузочного тестирования и принятия положительного решения о выдаче задания.</w:t>
            </w:r>
          </w:p>
        </w:tc>
        <w:tc>
          <w:tcPr>
            <w:tcW w:w="2410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Цель будет достигнута после получения положительной оценки выполненной работы от специалистов </w:t>
            </w:r>
            <w:proofErr w:type="spellStart"/>
            <w:r w:rsidRPr="006E7288">
              <w:rPr>
                <w:sz w:val="24"/>
                <w:szCs w:val="24"/>
                <w:lang w:val="en-US"/>
              </w:rPr>
              <w:t>Blazemeter</w:t>
            </w:r>
            <w:proofErr w:type="spellEnd"/>
            <w:r w:rsidRPr="006E7288">
              <w:rPr>
                <w:sz w:val="24"/>
                <w:szCs w:val="24"/>
              </w:rPr>
              <w:t>.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3033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получить новых заказчиков для компании и позиционировать компанию, как провайдера услуг по нагрузочному тестированию.</w:t>
            </w:r>
          </w:p>
        </w:tc>
        <w:tc>
          <w:tcPr>
            <w:tcW w:w="1701" w:type="dxa"/>
          </w:tcPr>
          <w:p w:rsidR="006E7288" w:rsidRPr="00B41645" w:rsidRDefault="006E7288" w:rsidP="002638DC">
            <w:r>
              <w:t xml:space="preserve">Срок будет оговариваться </w:t>
            </w:r>
            <w:proofErr w:type="spellStart"/>
            <w:r>
              <w:rPr>
                <w:lang w:val="en-US"/>
              </w:rPr>
              <w:t>Blazemeter</w:t>
            </w:r>
            <w:proofErr w:type="spellEnd"/>
            <w:r w:rsidRPr="00B41645">
              <w:t xml:space="preserve"> </w:t>
            </w:r>
            <w:r>
              <w:t>при выдаче задания.</w:t>
            </w:r>
          </w:p>
        </w:tc>
      </w:tr>
      <w:tr w:rsidR="006E7288" w:rsidTr="006E7288">
        <w:trPr>
          <w:tblHeader/>
        </w:trPr>
        <w:tc>
          <w:tcPr>
            <w:tcW w:w="534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6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Организация </w:t>
            </w:r>
            <w:r w:rsidRPr="006E7288">
              <w:rPr>
                <w:sz w:val="24"/>
                <w:szCs w:val="24"/>
                <w:lang w:val="en-US"/>
              </w:rPr>
              <w:t>team</w:t>
            </w:r>
            <w:r w:rsidRPr="006E7288">
              <w:rPr>
                <w:sz w:val="24"/>
                <w:szCs w:val="24"/>
              </w:rPr>
              <w:t xml:space="preserve"> </w:t>
            </w:r>
            <w:r w:rsidRPr="006E7288">
              <w:rPr>
                <w:sz w:val="24"/>
                <w:szCs w:val="24"/>
                <w:lang w:val="en-US"/>
              </w:rPr>
              <w:t>building</w:t>
            </w:r>
            <w:r w:rsidRPr="006E7288">
              <w:rPr>
                <w:sz w:val="24"/>
                <w:szCs w:val="24"/>
              </w:rPr>
              <w:t xml:space="preserve"> мероприятия в коллективе</w:t>
            </w:r>
          </w:p>
        </w:tc>
        <w:tc>
          <w:tcPr>
            <w:tcW w:w="2565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 xml:space="preserve">Мероприятие будет </w:t>
            </w:r>
            <w:proofErr w:type="gramStart"/>
            <w:r w:rsidRPr="006E7288">
              <w:rPr>
                <w:sz w:val="24"/>
                <w:szCs w:val="24"/>
              </w:rPr>
              <w:t>представлять из себя</w:t>
            </w:r>
            <w:proofErr w:type="gramEnd"/>
            <w:r w:rsidRPr="006E7288">
              <w:rPr>
                <w:sz w:val="24"/>
                <w:szCs w:val="24"/>
              </w:rPr>
              <w:t xml:space="preserve"> выход в боулинг или др. место для проведения дос</w:t>
            </w:r>
            <w:r w:rsidR="003C1DFE">
              <w:rPr>
                <w:sz w:val="24"/>
                <w:szCs w:val="24"/>
              </w:rPr>
              <w:t>уга после работы или в выходной день.</w:t>
            </w:r>
          </w:p>
        </w:tc>
        <w:tc>
          <w:tcPr>
            <w:tcW w:w="2410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Цель будет достигнута</w:t>
            </w:r>
            <w:r w:rsidR="003C1DFE">
              <w:rPr>
                <w:sz w:val="24"/>
                <w:szCs w:val="24"/>
              </w:rPr>
              <w:t>,</w:t>
            </w:r>
            <w:r w:rsidRPr="006E7288">
              <w:rPr>
                <w:sz w:val="24"/>
                <w:szCs w:val="24"/>
              </w:rPr>
              <w:t xml:space="preserve"> если </w:t>
            </w:r>
            <w:r w:rsidR="003C1DFE">
              <w:rPr>
                <w:sz w:val="24"/>
                <w:szCs w:val="24"/>
              </w:rPr>
              <w:t xml:space="preserve">после проведения мероприятия </w:t>
            </w:r>
            <w:r w:rsidRPr="006E7288">
              <w:rPr>
                <w:sz w:val="24"/>
                <w:szCs w:val="24"/>
              </w:rPr>
              <w:t>сотрудники согласятся, что таки</w:t>
            </w:r>
            <w:r w:rsidR="003C1DFE">
              <w:rPr>
                <w:sz w:val="24"/>
                <w:szCs w:val="24"/>
              </w:rPr>
              <w:t>е мероприятия</w:t>
            </w:r>
            <w:bookmarkStart w:id="0" w:name="_GoBack"/>
            <w:bookmarkEnd w:id="0"/>
            <w:r w:rsidR="003C1DFE">
              <w:rPr>
                <w:sz w:val="24"/>
                <w:szCs w:val="24"/>
              </w:rPr>
              <w:t xml:space="preserve"> нужно проводить </w:t>
            </w:r>
            <w:r w:rsidRPr="006E7288">
              <w:rPr>
                <w:sz w:val="24"/>
                <w:szCs w:val="24"/>
              </w:rPr>
              <w:t>чаще.</w:t>
            </w:r>
          </w:p>
        </w:tc>
        <w:tc>
          <w:tcPr>
            <w:tcW w:w="2112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Необходимые ресурсы есть.</w:t>
            </w:r>
          </w:p>
        </w:tc>
        <w:tc>
          <w:tcPr>
            <w:tcW w:w="3033" w:type="dxa"/>
          </w:tcPr>
          <w:p w:rsidR="006E7288" w:rsidRPr="006E7288" w:rsidRDefault="006E7288" w:rsidP="002638DC">
            <w:pPr>
              <w:rPr>
                <w:sz w:val="24"/>
                <w:szCs w:val="24"/>
              </w:rPr>
            </w:pPr>
            <w:r w:rsidRPr="006E7288">
              <w:rPr>
                <w:sz w:val="24"/>
                <w:szCs w:val="24"/>
              </w:rPr>
              <w:t>Решение данной задачи позволит улучшить эмоциональный климат в коллективе.</w:t>
            </w:r>
          </w:p>
        </w:tc>
        <w:tc>
          <w:tcPr>
            <w:tcW w:w="1701" w:type="dxa"/>
          </w:tcPr>
          <w:p w:rsidR="006E7288" w:rsidRDefault="006E7288" w:rsidP="002638DC">
            <w:r>
              <w:t>До 31.12.2015</w:t>
            </w:r>
          </w:p>
        </w:tc>
      </w:tr>
    </w:tbl>
    <w:p w:rsidR="006E7288" w:rsidRPr="006E7288" w:rsidRDefault="006E7288" w:rsidP="006E7288">
      <w:pPr>
        <w:spacing w:before="720" w:after="240"/>
        <w:jc w:val="right"/>
      </w:pPr>
      <w:r>
        <w:t>Фирсанов К.А.</w:t>
      </w:r>
    </w:p>
    <w:sectPr w:rsidR="006E7288" w:rsidRPr="006E7288" w:rsidSect="00C1016D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C0"/>
    <w:rsid w:val="002B06C0"/>
    <w:rsid w:val="003C1DFE"/>
    <w:rsid w:val="00522B14"/>
    <w:rsid w:val="0053457D"/>
    <w:rsid w:val="006E7288"/>
    <w:rsid w:val="00770BA8"/>
    <w:rsid w:val="00B41645"/>
    <w:rsid w:val="00C1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cp:lastPrinted>2015-11-05T08:15:00Z</cp:lastPrinted>
  <dcterms:created xsi:type="dcterms:W3CDTF">2015-11-02T12:20:00Z</dcterms:created>
  <dcterms:modified xsi:type="dcterms:W3CDTF">2015-11-05T08:17:00Z</dcterms:modified>
</cp:coreProperties>
</file>