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7" w:hanging="0"/>
        <w:jc w:val="center"/>
        <w:rPr>
          <w:sz w:val="28"/>
          <w:szCs w:val="28"/>
        </w:rPr>
      </w:pPr>
      <w:bookmarkStart w:id="0" w:name="ctrlcopy2"/>
      <w:bookmarkEnd w:id="0"/>
      <w:r>
        <w:rPr>
          <w:b/>
          <w:bCs/>
          <w:sz w:val="28"/>
          <w:szCs w:val="28"/>
        </w:rPr>
        <w:t>Гибашева Ирина Валерьевна</w:t>
      </w:r>
      <w:r>
        <w:rPr>
          <w:sz w:val="28"/>
          <w:szCs w:val="28"/>
        </w:rPr>
        <w:br/>
      </w:r>
    </w:p>
    <w:p>
      <w:pPr>
        <w:pStyle w:val="Normal"/>
        <w:ind w:left="567" w:hanging="0"/>
        <w:rPr/>
      </w:pPr>
      <w:r>
        <w:rPr>
          <w:b/>
          <w:lang w:val="en-US"/>
        </w:rPr>
        <w:t>E-mail</w:t>
      </w:r>
      <w:r>
        <w:rPr>
          <w:lang w:val="en-US"/>
        </w:rPr>
        <w:t xml:space="preserve">: </w:t>
      </w:r>
      <w:hyperlink r:id="rId2">
        <w:r>
          <w:rPr>
            <w:rStyle w:val="Style11"/>
            <w:lang w:val="en-US"/>
          </w:rPr>
          <w:t>gibashevaiv@gmail.com</w:t>
        </w:r>
      </w:hyperlink>
      <w:r>
        <w:rPr>
          <w:lang w:val="en-US"/>
        </w:rPr>
        <w:t xml:space="preserve">, </w:t>
      </w:r>
    </w:p>
    <w:p>
      <w:pPr>
        <w:pStyle w:val="Normal"/>
        <w:ind w:left="567" w:hanging="0"/>
        <w:rPr>
          <w:lang w:val="en-US"/>
        </w:rPr>
      </w:pPr>
      <w:r>
        <w:rPr>
          <w:b/>
        </w:rPr>
        <w:t>Моб</w:t>
      </w:r>
      <w:r>
        <w:rPr>
          <w:b/>
          <w:lang w:val="en-US"/>
        </w:rPr>
        <w:t xml:space="preserve">. </w:t>
      </w:r>
      <w:r>
        <w:rPr>
          <w:b/>
        </w:rPr>
        <w:t>тел</w:t>
      </w:r>
      <w:r>
        <w:rPr>
          <w:b/>
          <w:lang w:val="en-US"/>
        </w:rPr>
        <w:t>.</w:t>
      </w:r>
      <w:r>
        <w:rPr>
          <w:lang w:val="en-US"/>
        </w:rPr>
        <w:t>:  +7- (903) - 983 - 46 74</w:t>
      </w:r>
    </w:p>
    <w:p>
      <w:pPr>
        <w:pStyle w:val="Normal"/>
        <w:ind w:left="567" w:hanging="0"/>
        <w:rPr/>
      </w:pPr>
      <w:r>
        <w:rPr>
          <w:b/>
        </w:rPr>
        <w:t>Место жительства:</w:t>
      </w:r>
      <w:r>
        <w:rPr/>
        <w:t xml:space="preserve"> г. Омск</w:t>
      </w:r>
    </w:p>
    <w:p>
      <w:pPr>
        <w:pStyle w:val="Normal"/>
        <w:ind w:left="567" w:hanging="0"/>
        <w:rPr/>
      </w:pPr>
      <w:r>
        <w:rPr>
          <w:b/>
        </w:rPr>
        <w:t>Дата рождения</w:t>
      </w:r>
      <w:r>
        <w:rPr/>
        <w:t xml:space="preserve">: 26.12.1991 </w:t>
      </w:r>
    </w:p>
    <w:p>
      <w:pPr>
        <w:pStyle w:val="Normal"/>
        <w:ind w:left="567" w:hanging="0"/>
        <w:rPr/>
      </w:pPr>
      <w:r>
        <w:rPr>
          <w:b/>
        </w:rPr>
        <w:t>Семейное положение:</w:t>
      </w:r>
      <w:r>
        <w:rPr/>
        <w:t xml:space="preserve"> не замужем</w:t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>
          <w:b/>
          <w:b/>
          <w:bCs/>
        </w:rPr>
      </w:pPr>
      <w:r>
        <w:rPr>
          <w:b/>
          <w:bCs/>
        </w:rPr>
        <w:t>Образование</w:t>
      </w:r>
    </w:p>
    <w:p>
      <w:pPr>
        <w:pStyle w:val="Normal"/>
        <w:ind w:left="567" w:hanging="0"/>
        <w:rPr/>
      </w:pPr>
      <w:r>
        <w:rPr/>
        <w:t>2009 – 2013 — Омский государственный университет им. Ф.М. Достоевского.</w:t>
      </w:r>
    </w:p>
    <w:p>
      <w:pPr>
        <w:pStyle w:val="Normal"/>
        <w:ind w:left="567" w:hanging="0"/>
        <w:rPr/>
      </w:pPr>
      <w:r>
        <w:rPr/>
        <w:t xml:space="preserve">Факультет: физический. </w:t>
      </w:r>
    </w:p>
    <w:p>
      <w:pPr>
        <w:pStyle w:val="Normal"/>
        <w:ind w:left="567" w:hanging="0"/>
        <w:rPr/>
      </w:pPr>
      <w:r>
        <w:rPr/>
        <w:t>Специальность: физика (бакалавриат).</w:t>
      </w:r>
    </w:p>
    <w:p>
      <w:pPr>
        <w:pStyle w:val="Normal"/>
        <w:ind w:left="567" w:hanging="0"/>
        <w:rPr/>
      </w:pPr>
      <w:r>
        <w:rPr/>
        <w:t xml:space="preserve">2013 – 2015 — Омский государственный университет им. Ф.М. Достоевского. </w:t>
      </w:r>
    </w:p>
    <w:p>
      <w:pPr>
        <w:pStyle w:val="Normal"/>
        <w:ind w:left="567" w:hanging="0"/>
        <w:rPr/>
      </w:pPr>
      <w:r>
        <w:rPr/>
        <w:t>Факультет: физический.</w:t>
      </w:r>
    </w:p>
    <w:p>
      <w:pPr>
        <w:pStyle w:val="Normal"/>
        <w:ind w:left="567" w:hanging="0"/>
        <w:rPr/>
      </w:pPr>
      <w:r>
        <w:rPr/>
        <w:t>Специальность: медицинская физика (магистратура). Диплом с отличием.</w:t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>
          <w:b/>
          <w:bCs/>
        </w:rPr>
        <w:t>Дополнительное образование</w:t>
      </w:r>
    </w:p>
    <w:p>
      <w:pPr>
        <w:pStyle w:val="Normal"/>
        <w:ind w:left="567" w:hanging="0"/>
        <w:rPr/>
      </w:pPr>
      <w:r>
        <w:rPr/>
        <w:t>2010 – 2013 — Омский государственный университет им. Ф.М. Достоевского.</w:t>
      </w:r>
    </w:p>
    <w:p>
      <w:pPr>
        <w:pStyle w:val="Normal"/>
        <w:ind w:left="567" w:hanging="0"/>
        <w:rPr/>
      </w:pPr>
      <w:r>
        <w:rPr/>
        <w:t>Дополнительная квалификация по специальности: педагог по физике.</w:t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>
          <w:b/>
          <w:b/>
        </w:rPr>
      </w:pPr>
      <w:r>
        <w:rPr>
          <w:b/>
        </w:rPr>
        <w:t>Научные публикации</w:t>
      </w:r>
    </w:p>
    <w:p>
      <w:pPr>
        <w:pStyle w:val="ListParagraph"/>
        <w:numPr>
          <w:ilvl w:val="0"/>
          <w:numId w:val="1"/>
        </w:numPr>
        <w:rPr/>
      </w:pPr>
      <w:r>
        <w:rPr/>
        <w:t>Гибашва И.В. – Выявление температурных распределений в акупунктурных точках на поверхности тела человека при помощи тепловизора// Двадцатая Всероссийская научная конференция студентов-физиков и молодых ученых: материалы конференции. – Ижевск: издательство АСФ России, 2014. – с. 371.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Гибашева И.В. – Изучение температурных распределений биологических объектов, полученных тепловизорами ТКВр-ИФП СВИТ и ПергаМед// Сборник статей </w:t>
      </w:r>
      <w:r>
        <w:rPr>
          <w:lang w:val="en-US"/>
        </w:rPr>
        <w:t>III</w:t>
      </w:r>
      <w:r>
        <w:rPr/>
        <w:t xml:space="preserve"> Региональной конференции магистрантов, аспирантов и молодых ученых по физике и математике. –Омск: издательство Омского государственного университета, 2015. –с. 70.</w:t>
      </w:r>
    </w:p>
    <w:p>
      <w:pPr>
        <w:pStyle w:val="ListParagraph"/>
        <w:numPr>
          <w:ilvl w:val="0"/>
          <w:numId w:val="1"/>
        </w:numPr>
        <w:rPr/>
      </w:pPr>
      <w:r>
        <w:rPr/>
        <w:t>Гибашева И.В. – Особенности температурных распределений, полученных тепловизорами ТКВр-ИПФ СВИТ и ПергаМед при исследовании ИК-излучения кистей рук здоровых людей// Двадцать первая Всероссийская конференция студентов – физиков и молодых ученых: материалы конференции. – Омск: издательство АСФ России, 2015. – с. 349.</w:t>
      </w:r>
    </w:p>
    <w:p>
      <w:pPr>
        <w:pStyle w:val="ListParagraph"/>
        <w:ind w:left="567" w:hanging="0"/>
        <w:rPr/>
      </w:pPr>
      <w:r>
        <w:rPr/>
      </w:r>
    </w:p>
    <w:p>
      <w:pPr>
        <w:pStyle w:val="Normal"/>
        <w:ind w:left="567" w:hanging="0"/>
        <w:rPr>
          <w:b/>
          <w:b/>
          <w:bCs/>
        </w:rPr>
      </w:pPr>
      <w:r>
        <w:rPr>
          <w:b/>
          <w:bCs/>
        </w:rPr>
        <w:t>Профессиональный опыт</w:t>
      </w:r>
    </w:p>
    <w:p>
      <w:pPr>
        <w:pStyle w:val="Normal"/>
        <w:ind w:left="567" w:hanging="0"/>
        <w:rPr>
          <w:bCs/>
        </w:rPr>
      </w:pPr>
      <w:r>
        <w:rPr>
          <w:bCs/>
        </w:rPr>
        <w:t>Май 2013 — по настоящее время, ФГБОУ ВПО ОмГУ им. Ф.М. Достоевского.</w:t>
      </w:r>
    </w:p>
    <w:p>
      <w:pPr>
        <w:pStyle w:val="Normal"/>
        <w:ind w:left="567" w:hanging="0"/>
        <w:rPr>
          <w:bCs/>
        </w:rPr>
      </w:pPr>
      <w:r>
        <w:rPr>
          <w:bCs/>
        </w:rPr>
        <w:t>Документовед приемной комиссии.</w:t>
      </w:r>
    </w:p>
    <w:p>
      <w:pPr>
        <w:pStyle w:val="Normal"/>
        <w:ind w:left="567" w:hanging="0"/>
        <w:rPr>
          <w:bCs/>
        </w:rPr>
      </w:pPr>
      <w:r>
        <w:rPr>
          <w:bCs/>
        </w:rPr>
        <w:t>Должностные обязанности:</w:t>
      </w:r>
    </w:p>
    <w:p>
      <w:pPr>
        <w:pStyle w:val="Normal"/>
        <w:spacing w:lineRule="auto" w:line="276"/>
        <w:ind w:left="567" w:hanging="0"/>
        <w:rPr/>
      </w:pPr>
      <w:r>
        <w:rPr>
          <w:b/>
          <w:bCs/>
        </w:rPr>
        <w:t xml:space="preserve">— </w:t>
      </w:r>
      <w:r>
        <w:rPr/>
        <w:t>консультация абитуриентов по вопросам поступления в ВУЗ;</w:t>
      </w:r>
    </w:p>
    <w:p>
      <w:pPr>
        <w:pStyle w:val="Normal"/>
        <w:spacing w:lineRule="auto" w:line="276"/>
        <w:ind w:left="567" w:hanging="0"/>
        <w:rPr/>
      </w:pPr>
      <w:r>
        <w:rPr>
          <w:rFonts w:ascii="Tibetan Machine Uni" w:hAnsi="Tibetan Machine Uni"/>
        </w:rPr>
        <w:t xml:space="preserve">— </w:t>
      </w:r>
      <w:r>
        <w:rPr/>
        <w:t xml:space="preserve">формирование личных дел зачисленных </w:t>
      </w:r>
      <w:r>
        <w:rPr/>
        <w:t>и передача их в отдел кадров студентов</w:t>
      </w:r>
      <w:r>
        <w:rPr/>
        <w:t>;</w:t>
      </w:r>
    </w:p>
    <w:p>
      <w:pPr>
        <w:pStyle w:val="Normal"/>
        <w:spacing w:lineRule="auto" w:line="276"/>
        <w:ind w:left="567" w:hanging="0"/>
        <w:rPr/>
      </w:pPr>
      <w:r>
        <w:rPr>
          <w:rFonts w:ascii="Tibetan Machine Uni" w:hAnsi="Tibetan Machine Uni"/>
        </w:rPr>
        <w:t xml:space="preserve">— </w:t>
      </w:r>
      <w:r>
        <w:rPr/>
        <w:t>работа с внутренней документацией;</w:t>
      </w:r>
    </w:p>
    <w:p>
      <w:pPr>
        <w:pStyle w:val="Normal"/>
        <w:spacing w:lineRule="auto" w:line="276"/>
        <w:ind w:left="567" w:hanging="0"/>
        <w:rPr/>
      </w:pPr>
      <w:r>
        <w:rPr>
          <w:rFonts w:ascii="Tibetan Machine Uni" w:hAnsi="Tibetan Machine Uni"/>
        </w:rPr>
        <w:t xml:space="preserve">— </w:t>
      </w:r>
      <w:r>
        <w:rPr/>
        <w:t>использование MS Office для составления документации.</w:t>
      </w:r>
    </w:p>
    <w:p>
      <w:pPr>
        <w:pStyle w:val="Normal"/>
        <w:spacing w:lineRule="auto" w:line="276"/>
        <w:ind w:left="567" w:hanging="0"/>
        <w:rPr/>
      </w:pPr>
      <w:r>
        <w:rPr/>
      </w:r>
    </w:p>
    <w:p>
      <w:pPr>
        <w:pStyle w:val="Normal"/>
        <w:spacing w:lineRule="auto" w:line="276"/>
        <w:ind w:left="567" w:hanging="0"/>
        <w:rPr>
          <w:b/>
          <w:b/>
        </w:rPr>
      </w:pPr>
      <w:r>
        <w:rPr>
          <w:b/>
        </w:rPr>
        <w:t>Цель трудоустройства</w:t>
      </w:r>
    </w:p>
    <w:p>
      <w:pPr>
        <w:pStyle w:val="Normal"/>
        <w:spacing w:lineRule="auto" w:line="276"/>
        <w:ind w:left="567" w:hanging="0"/>
        <w:rPr/>
      </w:pPr>
      <w:r>
        <w:rPr/>
        <w:t>Устроиться на интересную работу с достойной оплатой и перспективой карьерного роста в сфере информационных технологий.</w:t>
      </w:r>
    </w:p>
    <w:p>
      <w:pPr>
        <w:pStyle w:val="Normal"/>
        <w:spacing w:lineRule="auto" w:line="276"/>
        <w:ind w:left="567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ind w:left="567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ind w:left="567" w:hanging="0"/>
        <w:rPr>
          <w:b/>
          <w:b/>
          <w:bCs/>
        </w:rPr>
      </w:pPr>
      <w:r>
        <w:rPr>
          <w:b/>
          <w:bCs/>
        </w:rPr>
        <w:t>Специальные навыки</w:t>
      </w:r>
    </w:p>
    <w:p>
      <w:pPr>
        <w:pStyle w:val="Normal"/>
        <w:spacing w:lineRule="auto" w:line="276"/>
        <w:ind w:left="567" w:hanging="0"/>
        <w:rPr/>
      </w:pPr>
      <w:r>
        <w:rPr/>
        <w:t xml:space="preserve">Базовые знания ЯП: </w:t>
      </w:r>
      <w:r>
        <w:rPr>
          <w:lang w:val="en-US"/>
        </w:rPr>
        <w:t>C</w:t>
      </w:r>
      <w:r>
        <w:rPr/>
        <w:t xml:space="preserve"> и РНР.</w:t>
      </w:r>
    </w:p>
    <w:p>
      <w:pPr>
        <w:pStyle w:val="Normal"/>
        <w:spacing w:lineRule="auto" w:line="276"/>
        <w:ind w:left="567" w:hanging="0"/>
        <w:rPr/>
      </w:pPr>
      <w:r>
        <w:rPr/>
        <w:t>Знание HTML</w:t>
      </w:r>
      <w:r>
        <w:rPr>
          <w:lang w:val="en-US"/>
        </w:rPr>
        <w:t>4</w:t>
      </w:r>
      <w:r>
        <w:rPr/>
        <w:t>.</w:t>
      </w:r>
    </w:p>
    <w:p>
      <w:pPr>
        <w:pStyle w:val="Normal"/>
        <w:spacing w:lineRule="auto" w:line="276"/>
        <w:ind w:left="567" w:hanging="0"/>
        <w:rPr/>
      </w:pPr>
      <w:r>
        <w:rPr/>
        <w:t>Навык работы с офисными пакетами: MS Office, OpenOffice.</w:t>
      </w:r>
    </w:p>
    <w:p>
      <w:pPr>
        <w:pStyle w:val="Normal"/>
        <w:spacing w:lineRule="auto" w:line="276"/>
        <w:ind w:left="567" w:hanging="0"/>
        <w:rPr/>
      </w:pPr>
      <w:r>
        <w:rPr/>
        <w:t xml:space="preserve">Пакеты прикладных программ: </w:t>
      </w:r>
      <w:r>
        <w:rPr>
          <w:lang w:val="en-US"/>
        </w:rPr>
        <w:t>Maple</w:t>
      </w:r>
      <w:r>
        <w:rPr/>
        <w:t xml:space="preserve">, </w:t>
      </w:r>
      <w:r>
        <w:rPr>
          <w:lang w:val="en-US"/>
        </w:rPr>
        <w:t>Mathcad</w:t>
      </w:r>
      <w:r>
        <w:rPr/>
        <w:t xml:space="preserve">, </w:t>
      </w:r>
      <w:r>
        <w:rPr>
          <w:lang w:val="en-US"/>
        </w:rPr>
        <w:t>Matlab</w:t>
      </w:r>
      <w:r>
        <w:rPr/>
        <w:t xml:space="preserve">, </w:t>
      </w:r>
      <w:r>
        <w:rPr>
          <w:lang w:val="en-US"/>
        </w:rPr>
        <w:t>Origin</w:t>
      </w:r>
      <w:r>
        <w:rPr/>
        <w:t>.</w:t>
      </w:r>
    </w:p>
    <w:p>
      <w:pPr>
        <w:pStyle w:val="Normal"/>
        <w:spacing w:lineRule="auto" w:line="276"/>
        <w:ind w:left="567" w:hanging="0"/>
        <w:rPr/>
      </w:pPr>
      <w:r>
        <w:rPr/>
      </w:r>
    </w:p>
    <w:p>
      <w:pPr>
        <w:pStyle w:val="Normal"/>
        <w:spacing w:lineRule="auto" w:line="276"/>
        <w:ind w:left="567" w:hanging="0"/>
        <w:rPr/>
      </w:pPr>
      <w:r>
        <w:rPr>
          <w:b/>
          <w:bCs/>
        </w:rPr>
        <w:t>Знание иностранных языков</w:t>
      </w:r>
    </w:p>
    <w:p>
      <w:pPr>
        <w:pStyle w:val="Normal"/>
        <w:spacing w:lineRule="auto" w:line="276"/>
        <w:ind w:left="567" w:hanging="0"/>
        <w:rPr/>
      </w:pPr>
      <w:r>
        <w:rPr/>
        <w:t>Английский язык: intermediate — чтение технической документации/статей, минимальные разговорные навыки.</w:t>
      </w:r>
    </w:p>
    <w:p>
      <w:pPr>
        <w:pStyle w:val="Normal"/>
        <w:spacing w:lineRule="auto" w:line="276"/>
        <w:ind w:left="567" w:hanging="0"/>
        <w:rPr>
          <w:lang w:val="en-US"/>
        </w:rPr>
      </w:pPr>
      <w:r>
        <w:rPr/>
        <w:t xml:space="preserve">Французский язык: </w:t>
      </w:r>
      <w:r>
        <w:rPr>
          <w:lang w:val="en-US"/>
        </w:rPr>
        <w:t>pre-intermediate.</w:t>
      </w:r>
    </w:p>
    <w:p>
      <w:pPr>
        <w:pStyle w:val="Normal"/>
        <w:spacing w:lineRule="auto" w:line="276"/>
        <w:ind w:left="567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ind w:left="567" w:hanging="0"/>
        <w:rPr>
          <w:b/>
          <w:b/>
        </w:rPr>
      </w:pPr>
      <w:r>
        <w:rPr>
          <w:b/>
        </w:rPr>
        <w:t>Личные качества</w:t>
      </w:r>
    </w:p>
    <w:p>
      <w:pPr>
        <w:pStyle w:val="Normal"/>
        <w:spacing w:lineRule="auto" w:line="276"/>
        <w:ind w:left="567" w:hanging="0"/>
        <w:rPr/>
      </w:pPr>
      <w:r>
        <w:rPr/>
        <w:t xml:space="preserve">Легко обучаемая; </w:t>
      </w:r>
      <w:r>
        <w:rPr>
          <w:lang w:val="en-US"/>
        </w:rPr>
        <w:t>c</w:t>
      </w:r>
      <w:r>
        <w:rPr/>
        <w:t>амостоятельная; стрессоустойчивая; честная;  придерживаюсь  активной жизненной позиции</w:t>
      </w:r>
      <w:bookmarkStart w:id="1" w:name="_GoBack"/>
      <w:bookmarkEnd w:id="1"/>
      <w:r>
        <w:rPr/>
        <w:t>.</w:t>
      </w:r>
    </w:p>
    <w:sectPr>
      <w:type w:val="nextPage"/>
      <w:pgSz w:w="11906" w:h="16838"/>
      <w:pgMar w:left="600" w:right="112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betan Machine Un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 w:customStyle="1">
    <w:name w:val="Заголовок 1"/>
    <w:basedOn w:val="Style12"/>
    <w:pPr>
      <w:outlineLvl w:val="0"/>
    </w:pPr>
    <w:rPr>
      <w:b/>
      <w:bCs/>
      <w:sz w:val="36"/>
      <w:szCs w:val="36"/>
    </w:rPr>
  </w:style>
  <w:style w:type="paragraph" w:styleId="2" w:customStyle="1">
    <w:name w:val="Заголовок 2"/>
    <w:basedOn w:val="Style12"/>
    <w:pPr>
      <w:spacing w:before="200" w:after="120"/>
      <w:outlineLvl w:val="1"/>
    </w:pPr>
    <w:rPr>
      <w:b/>
      <w:bCs/>
      <w:sz w:val="32"/>
      <w:szCs w:val="32"/>
    </w:rPr>
  </w:style>
  <w:style w:type="paragraph" w:styleId="3" w:customStyle="1">
    <w:name w:val="Заголовок 3"/>
    <w:basedOn w:val="Style12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Интернет-ссылка"/>
    <w:rPr>
      <w:color w:val="000080"/>
      <w:u w:val="single"/>
    </w:rPr>
  </w:style>
  <w:style w:type="paragraph" w:styleId="Style12" w:customStyle="1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3" w:customStyle="1">
    <w:name w:val="Основной текст"/>
    <w:basedOn w:val="Normal"/>
    <w:pPr>
      <w:spacing w:lineRule="auto" w:line="288" w:before="0" w:after="140"/>
    </w:pPr>
    <w:rPr/>
  </w:style>
  <w:style w:type="paragraph" w:styleId="Style14" w:customStyle="1">
    <w:name w:val="Список"/>
    <w:basedOn w:val="Style13"/>
    <w:pPr/>
    <w:rPr/>
  </w:style>
  <w:style w:type="paragraph" w:styleId="Style15" w:customStyle="1">
    <w:name w:val="Название"/>
    <w:basedOn w:val="Normal"/>
    <w:pPr>
      <w:suppressLineNumbers/>
      <w:spacing w:before="120" w:after="120"/>
    </w:pPr>
    <w:rPr>
      <w:i/>
      <w:iCs/>
    </w:rPr>
  </w:style>
  <w:style w:type="paragraph" w:styleId="Style16" w:customStyle="1">
    <w:name w:val="Указатель"/>
    <w:basedOn w:val="Normal"/>
    <w:qFormat/>
    <w:pPr>
      <w:suppressLineNumbers/>
    </w:pPr>
    <w:rPr/>
  </w:style>
  <w:style w:type="paragraph" w:styleId="Style17" w:customStyle="1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8" w:customStyle="1">
    <w:name w:val="Заглавие"/>
    <w:basedOn w:val="Style12"/>
    <w:pPr>
      <w:jc w:val="center"/>
    </w:pPr>
    <w:rPr>
      <w:b/>
      <w:bCs/>
      <w:sz w:val="56"/>
      <w:szCs w:val="56"/>
    </w:rPr>
  </w:style>
  <w:style w:type="paragraph" w:styleId="Style19" w:customStyle="1">
    <w:name w:val="Подзаголовок"/>
    <w:basedOn w:val="Style12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9449f6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bashevaiv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LibreOffice/5.0.5.2$Linux_X86_64 LibreOffice_project/00m0$Build-2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2016-01-29T13:14:00Z</dcterms:created>
  <dc:language>ru-RU</dc:language>
  <dcterms:modified xsi:type="dcterms:W3CDTF">2016-03-23T15:57:28Z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