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25B22">
      <w:pPr>
        <w:spacing w:before="1020" w:after="680"/>
        <w:jc w:val="center"/>
      </w:pPr>
      <w:bookmarkStart w:id="0" w:name="_GoBack"/>
      <w:bookmarkEnd w:id="0"/>
      <w:r>
        <w:t>Рекомендательное письмо</w:t>
      </w:r>
    </w:p>
    <w:p w:rsidR="00000000" w:rsidRDefault="00B25B22">
      <w:pPr>
        <w:spacing w:after="0"/>
        <w:jc w:val="both"/>
      </w:pPr>
      <w:r>
        <w:t>Кузьмина Оксана Анатольевна работала специалистом по качеству программного обеспечения в компании ИСС Арт</w:t>
      </w:r>
      <w:r>
        <w:rPr>
          <w:lang w:val="en-US"/>
        </w:rPr>
        <w:t xml:space="preserve"> </w:t>
      </w:r>
      <w:r>
        <w:t xml:space="preserve">с 22 мая 2012 по 28 февраля 2014 года. Компания </w:t>
      </w:r>
      <w:r>
        <w:t>ИСС Арт</w:t>
      </w:r>
      <w:r>
        <w:t xml:space="preserve"> – крупная </w:t>
      </w:r>
      <w:r>
        <w:rPr>
          <w:lang w:val="en-US"/>
        </w:rPr>
        <w:t>IT</w:t>
      </w:r>
      <w:r>
        <w:t xml:space="preserve"> компания в Сибирском регионе, специализирующаяся на разра</w:t>
      </w:r>
      <w:r>
        <w:t xml:space="preserve">ботке </w:t>
      </w:r>
      <w:r>
        <w:rPr>
          <w:lang w:val="en-US"/>
        </w:rPr>
        <w:t>web</w:t>
      </w:r>
      <w:r>
        <w:t xml:space="preserve">-приложений, </w:t>
      </w:r>
      <w:r>
        <w:rPr>
          <w:lang w:val="en-US"/>
        </w:rPr>
        <w:t>desktop</w:t>
      </w:r>
      <w:r>
        <w:t>- приложений, приложений для мобильных устройств. За время работы в компании Оксана Анатольевна зарекомендовала себя технически грамотным специалистом, способным браться за задачи любой сложности. Оксана выполняла различные вид</w:t>
      </w:r>
      <w:r>
        <w:t xml:space="preserve">ы тестирования: функциональное, нагрузочное, тестирование удобства использования, конфигурационное тестирование. Также Оксана принимала активное участие в дизайне тестов, разработки сценариев и стратегии тестирования, в написании тестовой документации. </w:t>
      </w:r>
    </w:p>
    <w:p w:rsidR="00000000" w:rsidRDefault="00B25B22">
      <w:pPr>
        <w:spacing w:after="0"/>
        <w:jc w:val="both"/>
      </w:pPr>
      <w:r>
        <w:t>Ок</w:t>
      </w:r>
      <w:r>
        <w:t>сана имеет высокий уровень теоретической подготовки. Знание архитектуры веб-приложений, знание баз данных, знание протоколов интернета позволяют Оксане браться за тестирование сложных задач. Знание основных подходов и методов, применяемых в тест - дизайне,</w:t>
      </w:r>
      <w:r>
        <w:t xml:space="preserve"> помогают ей разрабатывать тестовые сценарии, обеспечивая как можно более полное покрытие тестами проверяемый функционал. Оксана Анатольевна хорошо владеет языком </w:t>
      </w:r>
      <w:r>
        <w:rPr>
          <w:lang w:val="en-US"/>
        </w:rPr>
        <w:t>SQL</w:t>
      </w:r>
      <w:r>
        <w:t xml:space="preserve"> запросов, что позволяет ей при тестировании приложений, использующих базы данных, проводи</w:t>
      </w:r>
      <w:r>
        <w:t xml:space="preserve">ть детальный анализ данных в таблицах. Она владеет всем необходимым инструментарием тестировщика для тестирования </w:t>
      </w:r>
      <w:r>
        <w:rPr>
          <w:lang w:val="en-US"/>
        </w:rPr>
        <w:t>web</w:t>
      </w:r>
      <w:r>
        <w:t xml:space="preserve">-приложений и анализа возникающих ошибок: панели разработчика браузеров, различных плагинов и дополнений. </w:t>
      </w:r>
    </w:p>
    <w:p w:rsidR="00000000" w:rsidRDefault="00B25B22">
      <w:pPr>
        <w:spacing w:after="0"/>
        <w:jc w:val="both"/>
      </w:pPr>
      <w:r>
        <w:t>Оксана имеет серьёзный опыт в пр</w:t>
      </w:r>
      <w:r>
        <w:t xml:space="preserve">оведении тестировании производительности. Она может построить модель нагрузки для тестируемой системы и затем разработать и реализовать необходимые тесты, используя различные инструменты: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J</w:t>
      </w:r>
      <w:r>
        <w:t>-</w:t>
      </w:r>
      <w:r>
        <w:rPr>
          <w:lang w:val="en-US"/>
        </w:rPr>
        <w:t>meter</w:t>
      </w:r>
      <w:r>
        <w:t xml:space="preserve">, </w:t>
      </w:r>
      <w:r>
        <w:rPr>
          <w:lang w:val="en-US"/>
        </w:rPr>
        <w:t>Blazemeter</w:t>
      </w:r>
      <w:r>
        <w:t>. В данной области стоит отметить глубокое</w:t>
      </w:r>
      <w:r>
        <w:t xml:space="preserve"> знание Оксаной </w:t>
      </w:r>
      <w:r>
        <w:rPr>
          <w:lang w:val="en-US"/>
        </w:rPr>
        <w:t>J-meter.</w:t>
      </w:r>
    </w:p>
    <w:p w:rsidR="00000000" w:rsidRDefault="00B25B22">
      <w:pPr>
        <w:spacing w:after="0"/>
        <w:jc w:val="both"/>
      </w:pPr>
      <w:r>
        <w:t xml:space="preserve">Помимо технических знаний, Оксана знает принципы организации работ по тестированию на различных проектах. </w:t>
      </w:r>
    </w:p>
    <w:p w:rsidR="00000000" w:rsidRDefault="00B25B22">
      <w:pPr>
        <w:spacing w:after="0"/>
        <w:jc w:val="both"/>
      </w:pPr>
      <w:r>
        <w:t>Оксана – спокойный, уравновешенный сотрудник. В коллективе готова всегда прийти на помощь другим сотрудникам при решении сло</w:t>
      </w:r>
      <w:r>
        <w:t xml:space="preserve">жных задач. Все поставленные перед ней задачи, Оксана всегда выполняла в срок, обеспечивая высокое качества работ. </w:t>
      </w:r>
      <w:r>
        <w:t>Как результат,</w:t>
      </w:r>
      <w:r>
        <w:t xml:space="preserve"> заказчики заслуженно отмечали высокое качество тестирования на проектах, где работала Оксана.</w:t>
      </w:r>
    </w:p>
    <w:p w:rsidR="00000000" w:rsidRDefault="00B25B22">
      <w:pPr>
        <w:spacing w:after="0"/>
        <w:jc w:val="both"/>
      </w:pPr>
      <w:r>
        <w:t>Рекомендуемые позиции при приеме</w:t>
      </w:r>
      <w:r>
        <w:t xml:space="preserve"> на работу: специалист по качеству ПО, </w:t>
      </w:r>
      <w:r>
        <w:rPr>
          <w:lang w:val="en-US"/>
        </w:rPr>
        <w:t>Team</w:t>
      </w:r>
      <w:r>
        <w:t xml:space="preserve"> </w:t>
      </w:r>
      <w:r>
        <w:rPr>
          <w:lang w:val="en-US"/>
        </w:rPr>
        <w:t>Lead</w:t>
      </w:r>
      <w:r>
        <w:t xml:space="preserve"> команды тестирования.</w:t>
      </w:r>
    </w:p>
    <w:p w:rsidR="00B25B22" w:rsidRDefault="00B25B22">
      <w:pPr>
        <w:spacing w:before="227" w:after="0"/>
        <w:jc w:val="center"/>
      </w:pPr>
      <w:r>
        <w:t>Руководитель отдела контроля качества разработки компании ИСС Арт</w:t>
      </w:r>
      <w:r>
        <w:tab/>
      </w:r>
      <w:r>
        <w:tab/>
        <w:t>Фирсанов К.А.</w:t>
      </w:r>
    </w:p>
    <w:sectPr w:rsidR="00B25B22">
      <w:pgSz w:w="11906" w:h="16838"/>
      <w:pgMar w:top="1134" w:right="850" w:bottom="1134" w:left="1701" w:header="720" w:footer="720" w:gutter="0"/>
      <w:cols w:space="720"/>
      <w:docGrid w:linePitch="36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7A3"/>
    <w:rsid w:val="007937A3"/>
    <w:rsid w:val="00B2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cp:lastModifiedBy>Konstantin Firsanov</cp:lastModifiedBy>
  <cp:revision>2</cp:revision>
  <cp:lastPrinted>1601-01-01T00:00:00Z</cp:lastPrinted>
  <dcterms:created xsi:type="dcterms:W3CDTF">2014-02-27T08:19:00Z</dcterms:created>
  <dcterms:modified xsi:type="dcterms:W3CDTF">2014-02-27T08:19:00Z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issart ltd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