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3bdd2dbc945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t>Debug</w:t>
            </w:r>
          </w:p>
        </w:tc>
        <w:tc>
          <w:tcPr>
            <w:tcW w:w="2310" w:type="pct"/>
          </w:tcPr>
          <w:p>
            <w:pPr/>
            <w:r>
              <w:t>explorer</w:t>
            </w:r>
          </w:p>
        </w:tc>
        <w:tc>
          <w:tcPr>
            <w:tcW w:w="2310" w:type="pct"/>
          </w:tcPr>
          <w:p>
            <w:pPr/>
            <w:r>
              <w:t>sss</w:t>
            </w:r>
          </w:p>
        </w:tc>
      </w:tr>
      <w:tr>
        <w:tc>
          <w:tcPr>
            <w:tcW w:w="2310" w:type="pct"/>
          </w:tcPr>
          <w:p>
            <w:pPr/>
            <w:r>
              <w:t>Edit and Continue</w:t>
            </w:r>
          </w:p>
        </w:tc>
        <w:tc>
          <w:tcPr>
            <w:tcW w:w="2310" w:type="pct"/>
          </w:tcPr>
          <w:p>
            <w:pPr/>
            <w:r>
              <w:t>devenv</w:t>
            </w:r>
          </w:p>
        </w:tc>
        <w:tc>
          <w:tcPr>
            <w:tcW w:w="2310" w:type="pct"/>
          </w:tcPr>
          <w:p>
            <w:pPr/>
            <w:r>
              <w:t>a</w:t>
            </w:r>
          </w:p>
        </w:tc>
      </w:tr>
      <w:tr>
        <w:tc>
          <w:tcPr>
            <w:tcW w:w="2310" w:type="pct"/>
          </w:tcPr>
          <w:p>
            <w:pPr/>
            <w:r>
              <w:t>Advanced K3yL0gg3r</w:t>
            </w:r>
          </w:p>
        </w:tc>
        <w:tc>
          <w:tcPr>
            <w:tcW w:w="2310" w:type="pct"/>
          </w:tcPr>
          <w:p>
            <w:pPr/>
            <w:r>
              <w:t>KeyLogger</w:t>
            </w:r>
          </w:p>
        </w:tc>
        <w:tc>
          <w:tcPr>
            <w:tcW w:w="2310" w:type="pct"/>
          </w:tcPr>
          <w:p>
            <w:pPr/>
            <w:r>
              <w:t>ass</w:t>
            </w:r>
          </w:p>
        </w:tc>
      </w:tr>
      <w:tr>
        <w:tc>
          <w:tcPr>
            <w:tcW w:w="2310" w:type="pct"/>
          </w:tcPr>
          <w:p>
            <w:pPr/>
            <w:r>
              <w:t>KeyLogger (Running) - Microsoft Visual Studio</w:t>
            </w:r>
          </w:p>
        </w:tc>
        <w:tc>
          <w:tcPr>
            <w:tcW w:w="2310" w:type="pct"/>
          </w:tcPr>
          <w:p>
            <w:pPr/>
            <w:r>
              <w:t>devenv</w:t>
            </w:r>
          </w:p>
        </w:tc>
        <w:tc>
          <w:tcPr>
            <w:tcW w:w="2310" w:type="pct"/>
          </w:tcPr>
          <w:p>
            <w:pPr/>
            <w:r>
              <w:t>vv</w:t>
            </w:r>
          </w:p>
        </w:tc>
      </w:tr>
    </w:tbl>
    <w:p>
      <w:pPr/>
    </w:p>
    <w:p>
      <w:pPr/>
    </w:p>
    <w:tbl>
      <w:tblPr>
        <w:tblStyle w:val="TableGrid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t>Edit and Continue</w:t>
            </w:r>
          </w:p>
        </w:tc>
        <w:tc>
          <w:tcPr>
            <w:tcW w:w="2310" w:type="pct"/>
          </w:tcPr>
          <w:p>
            <w:pPr/>
            <w:r>
              <w:t>devenv</w:t>
            </w:r>
          </w:p>
        </w:tc>
        <w:tc>
          <w:tcPr>
            <w:tcW w:w="2310" w:type="pct"/>
          </w:tcPr>
          <w:p>
            <w:pPr/>
            <w:r>
              <w:t>ccc</w:t>
            </w:r>
          </w:p>
        </w:tc>
      </w:tr>
      <w:tr>
        <w:tc>
          <w:tcPr>
            <w:tcW w:w="2310" w:type="pct"/>
          </w:tcPr>
          <w:p>
            <w:pPr/>
            <w:r>
              <w:t>Advanced K3yL0gg3r</w:t>
            </w:r>
          </w:p>
        </w:tc>
        <w:tc>
          <w:tcPr>
            <w:tcW w:w="2310" w:type="pct"/>
          </w:tcPr>
          <w:p>
            <w:pPr/>
            <w:r>
              <w:t>KeyLogger</w:t>
            </w:r>
          </w:p>
        </w:tc>
        <w:tc>
          <w:tcPr>
            <w:tcW w:w="2310" w:type="pct"/>
          </w:tcPr>
          <w:p>
            <w:pPr/>
            <w:r>
              <w:t>aaaNEW</w:t>
            </w:r>
          </w:p>
        </w:tc>
      </w:tr>
      <w:tr>
        <w:tc>
          <w:tcPr>
            <w:tcW w:w="2310" w:type="pct"/>
          </w:tcPr>
          <w:p>
            <w:pPr/>
            <w:r>
              <w:t>KeyLogger (Running) - Microsoft Visual Studio</w:t>
            </w:r>
          </w:p>
        </w:tc>
        <w:tc>
          <w:tcPr>
            <w:tcW w:w="2310" w:type="pct"/>
          </w:tcPr>
          <w:p>
            <w:pPr/>
            <w:r>
              <w:t>devenv</w:t>
            </w:r>
          </w:p>
        </w:tc>
        <w:tc>
          <w:tcPr>
            <w:tcW w:w="2310" w:type="pct"/>
          </w:tcPr>
          <w:p>
            <w:pPr/>
            <w:r>
              <w:t>bbbc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b5732e308e488f" /><Relationship Type="http://schemas.openxmlformats.org/officeDocument/2006/relationships/numbering" Target="/word/numbering.xml" Id="R7d805dbbc74943f5" /><Relationship Type="http://schemas.openxmlformats.org/officeDocument/2006/relationships/settings" Target="/word/settings.xml" Id="R19b0f5c4d9904671" /></Relationships>
</file>