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02422E3" w14:textId="77777777" w:rsidR="00ED05DC" w:rsidRDefault="00ED05DC" w:rsidP="00ED05DC">
      <w:pPr>
        <w:ind w:firstLine="0"/>
        <w:jc w:val="center"/>
      </w:pPr>
      <w:r>
        <w:t>ИССЛЕДОВАНИЕ СПОСОБОВ ПОСТРОЕНИЯ И КОНФИГУРАЦИИ</w:t>
      </w:r>
    </w:p>
    <w:p w14:paraId="12B1712D" w14:textId="555B263F" w:rsidR="0095313F" w:rsidRPr="00761E7F" w:rsidRDefault="00ED05DC" w:rsidP="00ED05DC">
      <w:pPr>
        <w:ind w:firstLine="0"/>
        <w:jc w:val="center"/>
      </w:pPr>
      <w:r>
        <w:t>ОТКАЗОУСТОЙЧИВЫХ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F5797BE" w:rsidR="004A503B" w:rsidRPr="005F01D7" w:rsidRDefault="003B3B24" w:rsidP="003C442C">
      <w:r w:rsidRPr="003B3B24">
        <w:t>Углубление и закрепление теоретических знаний в области обеспечения над</w:t>
      </w:r>
      <w:r>
        <w:t>ё</w:t>
      </w:r>
      <w:r w:rsidRPr="003B3B24">
        <w:t>жности функционирования промышленных и офисных компьютерных сетей</w:t>
      </w:r>
      <w:r>
        <w:t>. И</w:t>
      </w:r>
      <w:r w:rsidRPr="003B3B24">
        <w:t xml:space="preserve">сследование механизмов обеспечения непрерывности передачи пакетов </w:t>
      </w:r>
      <w:r>
        <w:t xml:space="preserve">в </w:t>
      </w:r>
      <w:r w:rsidRPr="003B3B24">
        <w:t>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</w:t>
      </w:r>
      <w:r>
        <w:t>ё</w:t>
      </w:r>
      <w:r w:rsidRPr="003B3B24">
        <w:t>жности функционирования локальных сетей и исключения зацикливания пакетов.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C390ECD" w:rsidR="00911E25" w:rsidRPr="003B3B24" w:rsidRDefault="003C442C" w:rsidP="00262632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3B3B24" w:rsidRPr="003B3B24">
        <w:t>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систем;</w:t>
      </w:r>
    </w:p>
    <w:p w14:paraId="6BCEF5D4" w14:textId="57DB1F0C" w:rsidR="003B3B24" w:rsidRPr="00276A81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 xml:space="preserve">Построить в окне эмулятора Packet </w:t>
      </w:r>
      <w:proofErr w:type="spellStart"/>
      <w:r w:rsidRPr="003B3B24">
        <w:t>Tracer</w:t>
      </w:r>
      <w:proofErr w:type="spellEnd"/>
      <w:r w:rsidRPr="003B3B24">
        <w:t xml:space="preserve"> схему сегмента компьютерной сети, изображенной на рисунке </w:t>
      </w:r>
      <w:r w:rsidR="00000FE0" w:rsidRPr="00000FE0">
        <w:t>2</w:t>
      </w:r>
      <w:r w:rsidRPr="003B3B24">
        <w:t>.1</w:t>
      </w:r>
      <w:r w:rsidR="00000FE0" w:rsidRPr="00000FE0">
        <w:t>;</w:t>
      </w:r>
    </w:p>
    <w:p w14:paraId="769CE22B" w14:textId="77777777" w:rsidR="00276A81" w:rsidRPr="004F0F8B" w:rsidRDefault="00276A81" w:rsidP="00276A81"/>
    <w:p w14:paraId="272342FB" w14:textId="77777777" w:rsidR="00276A81" w:rsidRDefault="00276A81" w:rsidP="00276A81">
      <w:pPr>
        <w:pStyle w:val="aa"/>
        <w:ind w:lef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3C476F" wp14:editId="4D69B96A">
            <wp:extent cx="2711450" cy="2172219"/>
            <wp:effectExtent l="0" t="0" r="0" b="0"/>
            <wp:docPr id="107100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7786" cy="22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6F87" w14:textId="77777777" w:rsidR="00276A81" w:rsidRPr="00276A81" w:rsidRDefault="00276A81" w:rsidP="004971AD">
      <w:pPr>
        <w:pStyle w:val="aa"/>
        <w:ind w:left="0" w:firstLine="0"/>
        <w:jc w:val="center"/>
      </w:pPr>
      <w:r>
        <w:t xml:space="preserve">Рисунок 2.1 </w:t>
      </w:r>
      <w:r>
        <w:sym w:font="Symbol" w:char="F02D"/>
      </w:r>
      <w:r>
        <w:t xml:space="preserve"> Схема отказоустойчивой ЛКС на основе трёх коммутаторов</w:t>
      </w:r>
    </w:p>
    <w:p w14:paraId="386F7689" w14:textId="77777777" w:rsidR="00276A81" w:rsidRPr="004F0F8B" w:rsidRDefault="00276A81" w:rsidP="00276A81">
      <w:pPr>
        <w:ind w:firstLine="0"/>
      </w:pPr>
    </w:p>
    <w:p w14:paraId="0998A800" w14:textId="6AC6AD37" w:rsidR="00ED0DAA" w:rsidRPr="00ED0DAA" w:rsidRDefault="00000FE0" w:rsidP="00ED0DAA">
      <w:pPr>
        <w:pStyle w:val="aa"/>
        <w:numPr>
          <w:ilvl w:val="0"/>
          <w:numId w:val="29"/>
        </w:numPr>
        <w:ind w:hanging="578"/>
      </w:pPr>
      <w:r w:rsidRPr="00000FE0">
        <w:lastRenderedPageBreak/>
        <w:t>Исследовать процесс функционирования протокола STP в простой локальной сети, в которой имеются избыточные пути передачи кадров;</w:t>
      </w:r>
    </w:p>
    <w:p w14:paraId="6943C7B6" w14:textId="04B6096B" w:rsidR="00000FE0" w:rsidRPr="00ED0DAA" w:rsidRDefault="00000FE0" w:rsidP="00276A81">
      <w:pPr>
        <w:pStyle w:val="aa"/>
        <w:numPr>
          <w:ilvl w:val="2"/>
          <w:numId w:val="31"/>
        </w:numPr>
        <w:ind w:left="1985" w:hanging="851"/>
      </w:pPr>
      <w:r w:rsidRPr="00000FE0">
        <w:t xml:space="preserve">Составить в среде Packet </w:t>
      </w:r>
      <w:proofErr w:type="spellStart"/>
      <w:r w:rsidRPr="00000FE0">
        <w:t>Tracer</w:t>
      </w:r>
      <w:proofErr w:type="spellEnd"/>
      <w:r w:rsidRPr="00000FE0">
        <w:t xml:space="preserve"> локальную компьютерную сеть, топология которой изображена на рисунке 2.1;</w:t>
      </w:r>
    </w:p>
    <w:p w14:paraId="2A761431" w14:textId="5E3BA0F5" w:rsidR="00ED0DAA" w:rsidRPr="00ED0DAA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Произвести конфигурацию оборудования и проверить пингованием функционирование сети;</w:t>
      </w:r>
    </w:p>
    <w:p w14:paraId="6B6C4FCB" w14:textId="77777777" w:rsidR="00276A81" w:rsidRPr="00276A81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 xml:space="preserve">Используя команду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show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spanning</w:t>
      </w:r>
      <w:r w:rsidRPr="00ED0DAA">
        <w:rPr>
          <w:rFonts w:ascii="Courier New" w:hAnsi="Courier New" w:cs="Courier New"/>
          <w:sz w:val="20"/>
          <w:szCs w:val="16"/>
        </w:rPr>
        <w:t>-</w:t>
      </w:r>
      <w:r w:rsidRPr="00ED0DAA">
        <w:rPr>
          <w:rFonts w:ascii="Courier New" w:hAnsi="Courier New" w:cs="Courier New"/>
          <w:sz w:val="20"/>
          <w:szCs w:val="16"/>
          <w:lang w:val="en-US"/>
        </w:rPr>
        <w:t>tree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ED0DAA">
        <w:rPr>
          <w:rFonts w:ascii="Courier New" w:hAnsi="Courier New" w:cs="Courier New"/>
          <w:sz w:val="20"/>
          <w:szCs w:val="16"/>
          <w:lang w:val="en-US"/>
        </w:rPr>
        <w:t>vlan</w:t>
      </w:r>
      <w:proofErr w:type="spellEnd"/>
      <w:r w:rsidRPr="00ED0DAA">
        <w:rPr>
          <w:rFonts w:ascii="Courier New" w:hAnsi="Courier New" w:cs="Courier New"/>
          <w:sz w:val="20"/>
          <w:szCs w:val="16"/>
        </w:rPr>
        <w:t xml:space="preserve"> 1</w:t>
      </w:r>
      <w:r w:rsidR="00276A81" w:rsidRPr="00276A81">
        <w:t xml:space="preserve"> </w:t>
      </w:r>
      <w:r w:rsidRPr="00ED0DAA">
        <w:t>просмотреть состояние связующего дерева каждого коммутатора и определить корневой мост. Пояснить, на каком основании коммутатор выбран корнем дерева</w:t>
      </w:r>
      <w:r w:rsidR="00276A81" w:rsidRPr="00276A81">
        <w:t>;</w:t>
      </w:r>
    </w:p>
    <w:p w14:paraId="7B0B8CCC" w14:textId="1467C138" w:rsidR="00000FE0" w:rsidRPr="00276A81" w:rsidRDefault="00276A81" w:rsidP="00276A81">
      <w:pPr>
        <w:pStyle w:val="aa"/>
        <w:numPr>
          <w:ilvl w:val="2"/>
          <w:numId w:val="31"/>
        </w:numPr>
        <w:ind w:left="1985" w:hanging="851"/>
      </w:pPr>
      <w:r>
        <w:t>Н</w:t>
      </w:r>
      <w:r w:rsidRPr="00276A81">
        <w:t>а основ</w:t>
      </w:r>
      <w:r>
        <w:t>е</w:t>
      </w:r>
      <w:r w:rsidRPr="00276A81">
        <w:t xml:space="preserve"> результатов анализа состояния связующего дерева коммутаторов</w:t>
      </w:r>
      <w:r>
        <w:t xml:space="preserve"> заполнить</w:t>
      </w:r>
      <w:r w:rsidRPr="00276A81">
        <w:t xml:space="preserve"> состояния портов всех коммутаторов сети. </w:t>
      </w:r>
      <w:r>
        <w:t>У</w:t>
      </w:r>
      <w:r w:rsidRPr="00276A81">
        <w:t>читывать только сведения о магистральных портах Gigabit;</w:t>
      </w:r>
    </w:p>
    <w:p w14:paraId="3A3BA222" w14:textId="164B0299" w:rsidR="00276A81" w:rsidRPr="00276A81" w:rsidRDefault="00276A81" w:rsidP="00262632">
      <w:pPr>
        <w:pStyle w:val="aa"/>
        <w:numPr>
          <w:ilvl w:val="0"/>
          <w:numId w:val="29"/>
        </w:numPr>
        <w:ind w:hanging="578"/>
      </w:pPr>
      <w:r w:rsidRPr="00276A81">
        <w:t>Исследовать процесс схождения покрывающего дерева;</w:t>
      </w:r>
    </w:p>
    <w:p w14:paraId="73512F0A" w14:textId="17296CE2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Удалить соединение между коммутаторами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0 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>1. Включить секундомер и начать процесс измерения времени схождения (конвергенции) сети;</w:t>
      </w:r>
    </w:p>
    <w:p w14:paraId="271C536D" w14:textId="77777777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Открыть окно командной строки (CLI) на коммутаторе Sw2 и выполнить команду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1</w:t>
      </w:r>
      <w:r w:rsidRPr="00276A81">
        <w:t>. Оставить окно командной строки открытым</w:t>
      </w:r>
      <w:r>
        <w:rPr>
          <w:lang w:val="en-US"/>
        </w:rPr>
        <w:t>;</w:t>
      </w:r>
    </w:p>
    <w:p w14:paraId="47F3A51D" w14:textId="1E5D1161" w:rsidR="00276A81" w:rsidRDefault="00276A81" w:rsidP="00276A81">
      <w:pPr>
        <w:pStyle w:val="aa"/>
        <w:numPr>
          <w:ilvl w:val="0"/>
          <w:numId w:val="32"/>
        </w:numPr>
        <w:ind w:left="1985" w:hanging="851"/>
      </w:pPr>
      <w:r>
        <w:t xml:space="preserve">Вызвать команду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276A81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276A81">
        <w:rPr>
          <w:rFonts w:ascii="Courier New" w:hAnsi="Courier New" w:cs="Courier New"/>
          <w:sz w:val="20"/>
          <w:szCs w:val="16"/>
        </w:rPr>
        <w:t xml:space="preserve"> 1</w:t>
      </w:r>
      <w:r>
        <w:t xml:space="preserve"> и часто повторять её, пока красный индикатор соединения на кабеле не станет зелёным. Наблюдать за изменениями статуса порта G0/2</w:t>
      </w:r>
      <w:r>
        <w:rPr>
          <w:lang w:val="en-US"/>
        </w:rPr>
        <w:t>;</w:t>
      </w:r>
    </w:p>
    <w:p w14:paraId="19BA9767" w14:textId="77777777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Исследова</w:t>
      </w:r>
      <w:r>
        <w:t>ть</w:t>
      </w:r>
      <w:r w:rsidRPr="00276A81">
        <w:t xml:space="preserve"> процесс перестройки сети при смене корневого коммутатора;</w:t>
      </w:r>
    </w:p>
    <w:p w14:paraId="5DA6F7C6" w14:textId="23D0F858" w:rsidR="00276A81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Сконфигурировать коммутатор </w:t>
      </w:r>
      <w:proofErr w:type="spellStart"/>
      <w:r w:rsidRPr="004971AD">
        <w:rPr>
          <w:lang w:val="en-US"/>
        </w:rPr>
        <w:t>Sw</w:t>
      </w:r>
      <w:proofErr w:type="spellEnd"/>
      <w:r w:rsidRPr="004971AD">
        <w:t xml:space="preserve">1 в качестве корневого. Для этого следует сначала перейти в режим конфигурации коммутатора </w:t>
      </w:r>
      <w:proofErr w:type="spellStart"/>
      <w:r w:rsidRPr="004971AD">
        <w:rPr>
          <w:lang w:val="en-US"/>
        </w:rPr>
        <w:t>Sw</w:t>
      </w:r>
      <w:proofErr w:type="spellEnd"/>
      <w:r w:rsidRPr="004971AD">
        <w:t>1;</w:t>
      </w:r>
    </w:p>
    <w:p w14:paraId="3C789286" w14:textId="2573CBB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lastRenderedPageBreak/>
        <w:t xml:space="preserve">Ввести команду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N</w:t>
      </w:r>
      <w:r w:rsidRPr="004971AD">
        <w:t>, где N – это номер виртуальной локальной сети (VLAN), для которой будет настраиваться процедура STP;</w:t>
      </w:r>
    </w:p>
    <w:p w14:paraId="21B89DDA" w14:textId="4F6C22E0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Задать значение приоритета коммутатора в сети более низким, чем в текущем корневом коммутаторе Sw0. </w:t>
      </w:r>
      <w:r w:rsidRPr="004971AD">
        <w:rPr>
          <w:highlight w:val="yellow"/>
        </w:rPr>
        <w:t xml:space="preserve">При этом следует иметь в виду, что значение приоритета, устанавливаемое по умолчанию, равно 32768, должно быть кратным 4096 (по значению младшего бита в Bridge </w:t>
      </w:r>
      <w:proofErr w:type="spellStart"/>
      <w:r w:rsidRPr="004971AD">
        <w:rPr>
          <w:highlight w:val="yellow"/>
        </w:rPr>
        <w:t>Priority</w:t>
      </w:r>
      <w:proofErr w:type="spellEnd"/>
      <w:r w:rsidRPr="004971AD">
        <w:rPr>
          <w:highlight w:val="yellow"/>
        </w:rPr>
        <w:t>), то есть 0, 4096, 8192, 12288, 16384, 20480, 24576, 28672, 32768, 36864, 40960, 45056, 49152, 53248, 57344, 61440</w:t>
      </w:r>
      <w:r w:rsidRPr="004971AD">
        <w:t>;</w:t>
      </w:r>
    </w:p>
    <w:p w14:paraId="6BEBF6A3" w14:textId="4D0EA596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После настройки параметров STP сохранить изменения с помощью команды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exit</w:t>
      </w:r>
      <w:proofErr w:type="spellEnd"/>
      <w:r w:rsidRPr="004971AD">
        <w:t xml:space="preserve">, а затем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write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memory</w:t>
      </w:r>
      <w:proofErr w:type="spellEnd"/>
      <w:r w:rsidRPr="004971AD">
        <w:t>;</w:t>
      </w:r>
    </w:p>
    <w:p w14:paraId="19ED2C0D" w14:textId="316862D0" w:rsidR="004971AD" w:rsidRPr="004971AD" w:rsidRDefault="004971AD" w:rsidP="004971AD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Зайти в сводку коммутатора Sw0 и убедиться, что Sw0 стал корневым. Пояснить, почему BID ID </w:t>
      </w:r>
      <w:proofErr w:type="spellStart"/>
      <w:r w:rsidRPr="004971AD">
        <w:t>Priority</w:t>
      </w:r>
      <w:proofErr w:type="spellEnd"/>
      <w:r w:rsidRPr="004971AD">
        <w:t xml:space="preserve"> стал равным 24577, хотя при конфигурации задавалось значение 24576;</w:t>
      </w:r>
    </w:p>
    <w:p w14:paraId="52502965" w14:textId="173BDF83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>
        <w:t>Исследовать процесс функционирования протокола RSTP в</w:t>
      </w:r>
      <w:r w:rsidRPr="00276A81">
        <w:t xml:space="preserve"> </w:t>
      </w:r>
      <w:r>
        <w:t>отказоустойчивой локальной сети</w:t>
      </w:r>
      <w:r w:rsidRPr="00276A81">
        <w:t>;</w:t>
      </w:r>
    </w:p>
    <w:p w14:paraId="148FFBAC" w14:textId="4F43870C" w:rsidR="00276A81" w:rsidRPr="004971AD" w:rsidRDefault="00276A81" w:rsidP="00276A81">
      <w:pPr>
        <w:pStyle w:val="aa"/>
        <w:numPr>
          <w:ilvl w:val="0"/>
          <w:numId w:val="29"/>
        </w:numPr>
        <w:ind w:hanging="578"/>
      </w:pPr>
      <w:r>
        <w:t>И</w:t>
      </w:r>
      <w:r w:rsidRPr="00276A81">
        <w:t xml:space="preserve">сследовать процесс функционирования сети (по пунктам </w:t>
      </w:r>
      <w:r w:rsidR="004971AD" w:rsidRPr="004971AD">
        <w:t>2</w:t>
      </w:r>
      <w:r w:rsidRPr="00276A81">
        <w:t xml:space="preserve">.5 и </w:t>
      </w:r>
      <w:r w:rsidR="004971AD" w:rsidRPr="004971AD">
        <w:t>2</w:t>
      </w:r>
      <w:r w:rsidRPr="00276A81">
        <w:t>.6), изображ</w:t>
      </w:r>
      <w:r w:rsidR="004971AD">
        <w:t>ё</w:t>
      </w:r>
      <w:r w:rsidRPr="00276A81">
        <w:t xml:space="preserve">нной на рисунке </w:t>
      </w:r>
      <w:r w:rsidR="004971AD">
        <w:t>2</w:t>
      </w:r>
      <w:r w:rsidRPr="00276A81">
        <w:t>.</w:t>
      </w:r>
      <w:r w:rsidR="004971AD">
        <w:t>2</w:t>
      </w:r>
      <w:r w:rsidR="004971AD" w:rsidRPr="004971AD">
        <w:t>;</w:t>
      </w:r>
    </w:p>
    <w:p w14:paraId="1325A6D4" w14:textId="77777777" w:rsidR="004971AD" w:rsidRPr="004971AD" w:rsidRDefault="004971AD" w:rsidP="004971AD"/>
    <w:p w14:paraId="2896CEDF" w14:textId="1A7E18D2" w:rsidR="004971AD" w:rsidRDefault="004971AD" w:rsidP="004971AD">
      <w:pPr>
        <w:ind w:firstLine="0"/>
        <w:jc w:val="center"/>
        <w:rPr>
          <w:lang w:val="en-US"/>
        </w:rPr>
      </w:pPr>
      <w:r w:rsidRPr="004971AD">
        <w:rPr>
          <w:noProof/>
          <w:lang w:val="en-US"/>
        </w:rPr>
        <w:drawing>
          <wp:inline distT="0" distB="0" distL="0" distR="0" wp14:anchorId="2760AEA5" wp14:editId="1B25F6E9">
            <wp:extent cx="3067050" cy="2311400"/>
            <wp:effectExtent l="0" t="0" r="0" b="0"/>
            <wp:docPr id="161617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935C" w14:textId="2B635B42" w:rsidR="004971AD" w:rsidRPr="004971AD" w:rsidRDefault="004971AD" w:rsidP="004971AD">
      <w:pPr>
        <w:ind w:firstLine="0"/>
        <w:jc w:val="center"/>
      </w:pPr>
      <w:r>
        <w:t xml:space="preserve">Рисунок 2.2 </w:t>
      </w:r>
      <w:r>
        <w:sym w:font="Symbol" w:char="F02D"/>
      </w:r>
      <w:r>
        <w:t xml:space="preserve"> Схема отказоустойчивой ЛКС на основе пяти коммутаторов</w:t>
      </w:r>
    </w:p>
    <w:p w14:paraId="001CDB2F" w14:textId="77777777" w:rsidR="004971AD" w:rsidRPr="004971AD" w:rsidRDefault="004971AD" w:rsidP="004971AD"/>
    <w:p w14:paraId="5B4DCA5D" w14:textId="79DCB673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lastRenderedPageBreak/>
        <w:t>Оформить отч</w:t>
      </w:r>
      <w:r>
        <w:t>ё</w:t>
      </w:r>
      <w:r w:rsidRPr="00276A81">
        <w:t>т и сформулировать выводы по результатам проведенных исследований с указанием МАС</w:t>
      </w:r>
      <w:r>
        <w:t>-</w:t>
      </w:r>
      <w:r w:rsidRPr="00276A81">
        <w:t>адресов корневых коммутаторов и стоимостей путей до корневого коммутатора от остальных коммутаторов сети;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ED0DAA">
      <w:pPr>
        <w:pStyle w:val="1"/>
        <w:numPr>
          <w:ilvl w:val="0"/>
          <w:numId w:val="31"/>
        </w:numPr>
      </w:pPr>
      <w:r>
        <w:t>ХОД РАБОТЫ</w:t>
      </w:r>
    </w:p>
    <w:p w14:paraId="60310FB1" w14:textId="77777777" w:rsidR="004F0F8B" w:rsidRPr="00AE4B62" w:rsidRDefault="004F0F8B" w:rsidP="00F6160A">
      <w:pPr>
        <w:ind w:firstLine="0"/>
      </w:pPr>
    </w:p>
    <w:p w14:paraId="074B7F60" w14:textId="2E7BD898" w:rsidR="004971AD" w:rsidRDefault="004971AD" w:rsidP="004971AD">
      <w:proofErr w:type="spellStart"/>
      <w:r>
        <w:t>Блять</w:t>
      </w:r>
      <w:proofErr w:type="spellEnd"/>
      <w:r>
        <w:t xml:space="preserve"> нахуя так </w:t>
      </w:r>
      <w:proofErr w:type="gramStart"/>
      <w:r>
        <w:t>много это же</w:t>
      </w:r>
      <w:proofErr w:type="gramEnd"/>
      <w:r>
        <w:t xml:space="preserve"> первая лаба </w:t>
      </w:r>
      <w:proofErr w:type="spellStart"/>
      <w:r>
        <w:t>чернега</w:t>
      </w:r>
      <w:proofErr w:type="spellEnd"/>
      <w:r>
        <w:t xml:space="preserve"> помилуй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ED0DAA">
      <w:pPr>
        <w:pStyle w:val="1"/>
        <w:numPr>
          <w:ilvl w:val="0"/>
          <w:numId w:val="31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37251" w14:textId="77777777" w:rsidR="00E27231" w:rsidRDefault="00E27231" w:rsidP="00FD07C7">
      <w:pPr>
        <w:spacing w:line="240" w:lineRule="auto"/>
      </w:pPr>
      <w:r>
        <w:separator/>
      </w:r>
    </w:p>
  </w:endnote>
  <w:endnote w:type="continuationSeparator" w:id="0">
    <w:p w14:paraId="5126048B" w14:textId="77777777" w:rsidR="00E27231" w:rsidRDefault="00E27231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FA5CC" w14:textId="77777777" w:rsidR="00E27231" w:rsidRDefault="00E27231" w:rsidP="00FD07C7">
      <w:pPr>
        <w:spacing w:line="240" w:lineRule="auto"/>
      </w:pPr>
      <w:r>
        <w:separator/>
      </w:r>
    </w:p>
  </w:footnote>
  <w:footnote w:type="continuationSeparator" w:id="0">
    <w:p w14:paraId="5874D3B4" w14:textId="77777777" w:rsidR="00E27231" w:rsidRDefault="00E27231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0164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231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60A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15853</TotalTime>
  <Pages>5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174</cp:revision>
  <cp:lastPrinted>2022-10-19T12:09:00Z</cp:lastPrinted>
  <dcterms:created xsi:type="dcterms:W3CDTF">2021-09-14T16:39:00Z</dcterms:created>
  <dcterms:modified xsi:type="dcterms:W3CDTF">2025-12-24T13:42:00Z</dcterms:modified>
</cp:coreProperties>
</file>