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2EFA" w14:textId="7D3E9ECC" w:rsidR="00933E91" w:rsidRDefault="00F46A2B" w:rsidP="008A6FD7">
      <w:pPr>
        <w:spacing w:after="120"/>
        <w:ind w:firstLine="0"/>
        <w:jc w:val="center"/>
        <w:rPr>
          <w:b/>
          <w:bCs/>
        </w:rPr>
      </w:pPr>
      <w:r>
        <w:rPr>
          <w:b/>
          <w:bCs/>
        </w:rPr>
        <w:t>Нюрнбергский процесс</w:t>
      </w:r>
    </w:p>
    <w:p w14:paraId="78FDBB79" w14:textId="0F30D75A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Идея суда над теми, кто развязывает войны и совершает в ходе них военные преступления, не нова. Впервые подобный процесс состоялся по окончании Первой мировой войны. 23 мая 1921 года в Лейпциге начался суд над 45 гражданами Германии, обвиняемыми в совершении военных преступлений. Но в «Лейпцигском трибунале» рассматривались дела лишь исполнителей, поскольку имена германских генералов и адмиралов, отдававших приказы, за исполнение которых и отправились под суд их подчиненные, из списка вычеркнули.</w:t>
      </w:r>
    </w:p>
    <w:p w14:paraId="17899AAF" w14:textId="6980770B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С этой точки зрения Нюрнбергский процесс, проведенный Международным военным трибуналом с 20 ноября 1945 года по 1 октября 1946 года, стал беспрецедентным. Впервые на скамье подсудимых оказались первые лица целого государства, обвиняемые в совершении военных преступлений и геноциде (кстати, само это слово тоже впервые открыто прозвучало именно в Нюрнберге). Все это и дает право называть Нюрнбергский трибунал главным судом ХХ столетия, который поставил фактическую точку в истории Второй мировой войны и отправил на виселицу ее главных виновников</w:t>
      </w:r>
      <w:r>
        <w:rPr>
          <w:sz w:val="22"/>
        </w:rPr>
        <w:t>.</w:t>
      </w:r>
    </w:p>
    <w:p w14:paraId="17CA6499" w14:textId="0063D344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В том, что лидерам Германии придется держать ответ за все злодеяния, совершенные по их попустительству или прямому распоряжению, ни одна из трех ведущих союзных держав (СССР, Великобритания и США) не сомневалась задолго до мая 1945 года. В Советском Союзе о создании Международного военного трибунала заговорили еще в октябре 1942 года, на уровне министров иностранных дел стран Антигитлеровской коалиции этот вопрос согласовали в ноябре 1943 года, а на уровне лидеров трех держав — в феврале 1945 года на конференции в Ялте. Но формально этот трибунал, вошедший в историю как первый крупный процесс такого рода, был создан лишь во время Лондонской конференции, проходившей с 26 июня по 8 августа 1945 года. А 29 августа был обнародован первый список военных преступников, в который вошли 24 человека, — те самые, которые через три месяца вошли в качестве обвиняемых в «Зал 600» Дворца юстиции в Нюрнберге.</w:t>
      </w:r>
    </w:p>
    <w:p w14:paraId="056D7C3F" w14:textId="46671541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Самым логичным местом проведения процесса над нацистскими военными преступниками был бы Берлин, и именно на этом настаивал Советский Союз. Однако союзники, отношения с которыми к тому времени уже начали понемногу портиться, настояли на проведении процесса в американской зоне оккупации. Формальной причиной переноса стало наличие в Нюрнберге практически не пострадавшего за годы войны Дворца юстиции, соединенного подземным ходом с тюрьмой, в которой можно было содержать обвиняемых, а в Берлине таких возможностей не было. Еще одним аргументом стало то обстоятельство, что именно Нюрнберг был «городом партийных съездов» национал-социалистов, и проведение здесь процесса над ними приобретало символический характер. Тем не менее формальной штаб-квартирой Международного военного трибунала стал все-таки Берлин. Именно здесь 18 октября 1945 года в здании Контрольного совета союзников состоялось первое и единственное заседание трибунала, на котором его членам было передано обвинительное заключение по делу 24 подсудимых, подписанное 6 октября 1945 года прокурорами четырех союзных держав. А все остальные слушания и вынесение приговора прошли в Нюрнберге.</w:t>
      </w:r>
    </w:p>
    <w:p w14:paraId="2B2766E3" w14:textId="69B7EAC5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Сам Международный военный трибунал состоял из четверых членов и их заместителей, как предусматривал Устав, — по одному от каждой ведущей державы Антигитлеровской коалиции. Председателем трибунала на единственном заседании в Берлине был выбран англичанин Джеффри Лоуренс. Отдельным списком шли главные обвинители — тоже по одному от Великобритании, СССР, США и Франции. Их заместителей, как правило, было двое, хотя советская сторона сумела ввести в трибунал еще четверых помощников заместителя главного обвинителя. Подсудимых было 24 человека, из которых в зале присутствовали только 23: рейхсляйтер и начальник Партийной канцелярии НСДАП Мартин Борман предстал перед судом заочно, поскольку не было точных данных ни о его смерти, ни о месте, где он может находиться</w:t>
      </w:r>
      <w:r w:rsidR="00263346">
        <w:rPr>
          <w:sz w:val="22"/>
        </w:rPr>
        <w:t xml:space="preserve">. </w:t>
      </w:r>
      <w:r w:rsidRPr="00F46A2B">
        <w:rPr>
          <w:sz w:val="22"/>
        </w:rPr>
        <w:t>Каждому из подсудимых полагался защитник, и в общей сложности их интересы представляли 27 адвокатов, которым помогали 54 ассистента и 67 секретарей.</w:t>
      </w:r>
    </w:p>
    <w:p w14:paraId="70380BAE" w14:textId="15D0D147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 xml:space="preserve">Главным обвинителем от Советского Союза стал действующий прокурор Украинской ССР генерал-лейтенант юстиции Роман Руденко — будущий Генеральный прокурор СССР. Его заместителем назначили полковника юстиции Юрия Покровского. В группе главного обвинителя от СССР работали и четверо помощников, в том числе государственный советник юстиции III класса Николай Зоря (загадочным образом погибший во время процесса), государственный советник юстиции II класса Марк Рогинский, юрист, будущий председатель Верховного суда СССР Лев Смирнов и государственный советник юстиции II класса, уже знаменитый к тому времени писатель Лев Шейнин. Членом трибунала от СССР стал заместитель председателя Верховного Суда </w:t>
      </w:r>
      <w:r w:rsidRPr="00F46A2B">
        <w:rPr>
          <w:sz w:val="22"/>
        </w:rPr>
        <w:lastRenderedPageBreak/>
        <w:t>Советского Союза генерал-майор юстиции Иона Никитченко, которому было предоставлено право открыть первое заседание Нюрнбергского трибунала, а его помощником — полковник юстиции Александр Волчков.</w:t>
      </w:r>
    </w:p>
    <w:p w14:paraId="071CFF04" w14:textId="06F94698" w:rsidR="00F46A2B" w:rsidRPr="00F46A2B" w:rsidRDefault="00F46A2B" w:rsidP="00F46A2B">
      <w:pPr>
        <w:ind w:left="-1134" w:right="-284" w:firstLine="567"/>
        <w:rPr>
          <w:sz w:val="22"/>
        </w:rPr>
      </w:pPr>
      <w:proofErr w:type="gramStart"/>
      <w:r w:rsidRPr="00F46A2B">
        <w:rPr>
          <w:sz w:val="22"/>
        </w:rPr>
        <w:t>До того как</w:t>
      </w:r>
      <w:proofErr w:type="gramEnd"/>
      <w:r w:rsidRPr="00F46A2B">
        <w:rPr>
          <w:sz w:val="22"/>
        </w:rPr>
        <w:t xml:space="preserve"> Нюрнберг был определен местом проведения Международного военного трибунала, будущие подсудимые содержались в так называемом «лагере Ашкан» — в отеле «Палас» в коммуне Мондорф-ле-Бен в Люксембурге. Здесь с мая по август 1945 года содержались и регулярно подвергались допросам 86 высокопоставленных германских военнопленных, в том числе Герман Геринг и Карл Дениц. В период подготовки Нюрнбергского трибунала всех его подсудимых перевели в тюрьму, соединенную подземным ходом с Дворцом правосудия: они оставались там до вынесения приговора и приведения его в исполнение. Круглосуточную охрану в тюрьме несли военнослужащие роты «Дельта» 26 полка 1-й пехотной дивизии армии США. Они же осуществляли доставку подсудимых в зал суда и обратно, охраняли их во время заседаний.</w:t>
      </w:r>
    </w:p>
    <w:p w14:paraId="7E6FE55C" w14:textId="77777777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Международный военный трибунал в Нюрнберге работал 11 месяцев – с 20 ноября 1945 года по 29 октября 1946 года. 30 сентября того же года трибунал начал оглашение приговора, которое и завершилось 1 октября. За неполный год успели пройти 403 открытых заседания трибунала и 216 судебных слушаний, на которых выступили 240 свидетелей, оглашено около 300 000 письменных показаний. Все прозвучавшее и состоявшееся в ходе работы трибунала было зафиксировано в протоколе, и его общий объем составил 16000 страниц.</w:t>
      </w:r>
    </w:p>
    <w:p w14:paraId="328E9130" w14:textId="688DF64F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Все обвинения в отношении нацистских преступников, представших перед Нюрнбергским трибуналом, относились к одному из четырех разделов. Первый был связан с планами нацистской партии и ведением агрессивных войн, второй касался преступлений против мира с формулировкой об участии подсудимых в «планировании, подготовке, развязывании и ведении агрессивных войн, которые также являлись войнами в нарушение международных договоров, соглашений и обязательств». Третий раздел именовался «Военные преступления» и включал в себя все преступления, совершенные в нарушение военных законов и обычаев в ходе Второй мировой войны. Четвертый — «Преступления против человечности» — касался деяний нацистов в отношении собственного народа и всех тех, кто</w:t>
      </w:r>
      <w:r w:rsidR="00BC2FB6">
        <w:rPr>
          <w:sz w:val="22"/>
        </w:rPr>
        <w:t>,</w:t>
      </w:r>
      <w:r w:rsidRPr="00F46A2B">
        <w:rPr>
          <w:sz w:val="22"/>
        </w:rPr>
        <w:t xml:space="preserve"> согласно нацистской идеологии</w:t>
      </w:r>
      <w:r w:rsidR="00BC2FB6">
        <w:rPr>
          <w:sz w:val="22"/>
        </w:rPr>
        <w:t>,</w:t>
      </w:r>
      <w:r w:rsidRPr="00F46A2B">
        <w:rPr>
          <w:sz w:val="22"/>
        </w:rPr>
        <w:t xml:space="preserve"> относился к «недочеловекам».</w:t>
      </w:r>
    </w:p>
    <w:p w14:paraId="0650E3BB" w14:textId="77777777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Из 24 подсудимых 1 октября 1946 года двенадцать человек, в том числе заочно Мартин Борман, были приговорены к смертной казни через повешение. Многие осужденные ходатайствовали о замене ее на расстрел, но им в этом было отказано. Три человека получили пожизненное заключение, два человека были приговорены к 20 годам тюрьмы, один — к 15 годам и один — к 10 годам. Еще троих подсудимых в конечном счете оправдали, хоть представители Советского Союза и пытались опротестовать это решение трибунала. Глава Германского трудового фронта Роберт Лей не дожил до приговора: он покончил с собой меньше чем за месяц до начала процесса. А промышленник Густав Крупп был признан неизлечимо больным, в связи с чем его дело было приостановлено, а затем и прекращено из-за смерти обвиняемого. Кроме того, СС, СД и гестапо, а также руководящий состав НСДАП были признаны виновными в преступной деятельности, а вот кабинет министров и военное командование Германии — нет (что тоже вызвало протест со стороны СССР).</w:t>
      </w:r>
    </w:p>
    <w:p w14:paraId="28F86992" w14:textId="0AE4C77D" w:rsidR="00F46A2B" w:rsidRPr="00F46A2B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Между оглашением приговора и приведением его в исполнение прошло полмесяца: казнь была назначена на 16 октября. За три часа до казни Герман Геринг успел покончить с собой, приняв цианистый калий. Остальных по одному приводили в спортивный зал тюрьмы при Дворце правосудия, где на помостах были установлены виселицы. Казнили приговоренных два американских военнослужащих: сержант Джон Вудз, являвшийся профессиональным палачом с 1920 года, и добровольно вызвавшийся помогать ему военный полицейский Джозеф Малта. Казнь была закончена в течение двух часов, после чего тела казненных и тело Геринга увезли в мюнхенский крематорий, а пепел двое суток спустя высыпали в реку Изар.</w:t>
      </w:r>
    </w:p>
    <w:p w14:paraId="724080B4" w14:textId="7727C50D" w:rsidR="008A6FD7" w:rsidRPr="00403FA8" w:rsidRDefault="00F46A2B" w:rsidP="00F46A2B">
      <w:pPr>
        <w:ind w:left="-1134" w:right="-284" w:firstLine="567"/>
        <w:rPr>
          <w:sz w:val="22"/>
        </w:rPr>
      </w:pPr>
      <w:r w:rsidRPr="00F46A2B">
        <w:rPr>
          <w:sz w:val="22"/>
        </w:rPr>
        <w:t>Казнь приговоренных поставила точку в работе Нюрнбергского трибунала, но не в судебных делах против других нацистских преступников. В течение следующих трех лет Нюрнбергский военный трибунал, созданный военным командованием США (в нем участвовали только американские судьи и прокуроры), провел еще 12 процессов против нацистских врачей, членов айнзатцгрупп — подразделений, отвечавших за уничтожение евреев и всех противников нацистского режима на оккупированных территориях, германских промышленников и членов военного командования и так далее. В итоге этих слушаний 24 человека были приговорены к смертной казни, 118 — к тюремному заключению, а 35 подсудимых — оправданы.</w:t>
      </w:r>
    </w:p>
    <w:sectPr w:rsidR="008A6FD7" w:rsidRPr="00403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14"/>
    <w:rsid w:val="00043B88"/>
    <w:rsid w:val="00155FE9"/>
    <w:rsid w:val="001E114D"/>
    <w:rsid w:val="00263346"/>
    <w:rsid w:val="003D06AF"/>
    <w:rsid w:val="00403FA8"/>
    <w:rsid w:val="004F7614"/>
    <w:rsid w:val="005A2F38"/>
    <w:rsid w:val="005F3F54"/>
    <w:rsid w:val="00620737"/>
    <w:rsid w:val="00780AAB"/>
    <w:rsid w:val="007D0CE6"/>
    <w:rsid w:val="007D6E29"/>
    <w:rsid w:val="008405CB"/>
    <w:rsid w:val="00866EA3"/>
    <w:rsid w:val="0088375F"/>
    <w:rsid w:val="008A6FD7"/>
    <w:rsid w:val="008A7247"/>
    <w:rsid w:val="00933E91"/>
    <w:rsid w:val="009737BF"/>
    <w:rsid w:val="00987C25"/>
    <w:rsid w:val="00A32F44"/>
    <w:rsid w:val="00B0696A"/>
    <w:rsid w:val="00BC2FB6"/>
    <w:rsid w:val="00BD0E52"/>
    <w:rsid w:val="00C60B64"/>
    <w:rsid w:val="00CD6AF4"/>
    <w:rsid w:val="00D63BAE"/>
    <w:rsid w:val="00E56A60"/>
    <w:rsid w:val="00ED6BD5"/>
    <w:rsid w:val="00F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13B0"/>
  <w15:chartTrackingRefBased/>
  <w15:docId w15:val="{EE397026-E6A4-410C-9792-8A612507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6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5</cp:revision>
  <dcterms:created xsi:type="dcterms:W3CDTF">2022-05-15T10:16:00Z</dcterms:created>
  <dcterms:modified xsi:type="dcterms:W3CDTF">2022-06-06T23:04:00Z</dcterms:modified>
</cp:coreProperties>
</file>