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345B" w14:textId="27488886" w:rsidR="00E06F20" w:rsidRPr="00914719" w:rsidRDefault="00E06F20" w:rsidP="0095724C">
      <w:pPr>
        <w:pStyle w:val="1"/>
      </w:pPr>
      <w:r w:rsidRPr="00914719">
        <w:t>ЛАБОРАТОРНАЯ РАБОТА №</w:t>
      </w:r>
      <w:r w:rsidR="00FE034A">
        <w:t>1</w:t>
      </w:r>
    </w:p>
    <w:p w14:paraId="65B370AC" w14:textId="0C5188F7" w:rsidR="00FE034A" w:rsidRPr="00FE034A" w:rsidRDefault="00600281" w:rsidP="00FE034A">
      <w:pPr>
        <w:pStyle w:val="1"/>
      </w:pPr>
      <w:r w:rsidRPr="00600281">
        <w:t>И</w:t>
      </w:r>
      <w:r>
        <w:t>ССЛЕДОВАНИЕ</w:t>
      </w:r>
      <w:r w:rsidRPr="00600281">
        <w:t xml:space="preserve"> </w:t>
      </w:r>
      <w:r>
        <w:t>СПОСОБОВ ПОСТРОЕНИЯ ДИАГРАММ ПРЕЦЕДЕНТОВ</w:t>
      </w:r>
    </w:p>
    <w:p w14:paraId="6C565099" w14:textId="74AFFDED" w:rsidR="00E06F20" w:rsidRPr="0095724C" w:rsidRDefault="00E06F20" w:rsidP="007F1E10">
      <w:pPr>
        <w:pStyle w:val="af"/>
      </w:pPr>
      <w:r w:rsidRPr="0095724C">
        <w:t>Цель работы</w:t>
      </w:r>
    </w:p>
    <w:p w14:paraId="67A6F7AC" w14:textId="1FE9F802" w:rsidR="00942F2D" w:rsidRPr="00942F2D" w:rsidRDefault="002033EF" w:rsidP="002033EF">
      <w:r>
        <w:t>Исследование правил построения диаграмм прецедентов на этапе анализа предметной области. Исследование отношений на диаграмме прецедентов.</w:t>
      </w:r>
    </w:p>
    <w:p w14:paraId="401EF489" w14:textId="265A0502" w:rsidR="005416FF" w:rsidRDefault="005416FF" w:rsidP="00942F2D">
      <w:pPr>
        <w:pStyle w:val="af"/>
      </w:pPr>
      <w:r w:rsidRPr="0095724C">
        <w:t>Задани</w:t>
      </w:r>
      <w:r w:rsidR="00CB5B67">
        <w:t>е</w:t>
      </w:r>
    </w:p>
    <w:p w14:paraId="45A8C228" w14:textId="2B0FA938" w:rsidR="006B2D26" w:rsidRDefault="006B2D26" w:rsidP="006B2D26">
      <w:r>
        <w:t xml:space="preserve">Провести анализ представленной ниже предметной области, выделить ключевых актёров и прецеденты. На основе него построить диаграмму прецедентов, </w:t>
      </w:r>
      <w:r w:rsidRPr="006B2D26">
        <w:t>содержащую не менее тр</w:t>
      </w:r>
      <w:r>
        <w:t>ё</w:t>
      </w:r>
      <w:r w:rsidRPr="006B2D26">
        <w:t>х акт</w:t>
      </w:r>
      <w:r>
        <w:t>ё</w:t>
      </w:r>
      <w:r w:rsidRPr="006B2D26">
        <w:t>ров и не менее десяти прецедентов. Использовать все типы отношений между прецедентами.</w:t>
      </w:r>
    </w:p>
    <w:p w14:paraId="3F8F17A2" w14:textId="09A3721F" w:rsidR="006B2D26" w:rsidRPr="006B2D26" w:rsidRDefault="006B2D26" w:rsidP="006B2D26">
      <w:pPr>
        <w:spacing w:before="120"/>
        <w:rPr>
          <w:u w:val="single"/>
        </w:rPr>
      </w:pPr>
      <w:r w:rsidRPr="006B2D26">
        <w:rPr>
          <w:u w:val="single"/>
        </w:rPr>
        <w:t>Система ― «Работа банкомата»</w:t>
      </w:r>
      <w:r w:rsidRPr="006B2D26">
        <w:t>:</w:t>
      </w:r>
    </w:p>
    <w:p w14:paraId="725776A5" w14:textId="79E4A21D" w:rsidR="006B2D26" w:rsidRDefault="006B2D26" w:rsidP="006B2D26">
      <w:r>
        <w:t>Система предназначена для управления работой банкомата некоторого</w:t>
      </w:r>
      <w:r w:rsidRPr="006B2D26">
        <w:t xml:space="preserve"> </w:t>
      </w:r>
      <w:r>
        <w:t>банка. Основной функцией системы должно являться удовлетворение запросов клиентов, а также работников банка, в частности обслуживающего персонала.</w:t>
      </w:r>
    </w:p>
    <w:p w14:paraId="667EF5B1" w14:textId="798D29A4" w:rsidR="006B2D26" w:rsidRPr="0095724C" w:rsidRDefault="006B2D26" w:rsidP="006B2D26">
      <w:r>
        <w:t>Таким образом, для клиента банкомат должен выполнять следующие основные функции: пополнение текущего счёта клиента наличными, снятие наличных с текущего счёта клиента, осуществление оплаты за различные услуги (коммунальные и т.д.); просмотр текущего состояния счёта клиента. Для работников банка система должна реализовывать следующие сервисы: сигнализировать соответствующие службы банка о некоторых событиях — переполнение банкомата наличными, нехватка наличных средств в банкомате; факт забытия карты в банкомате; несанкционированный доступ к счёту; попытка взлома.</w:t>
      </w:r>
    </w:p>
    <w:p w14:paraId="50C64199" w14:textId="79899822" w:rsidR="003E373A" w:rsidRDefault="00574706" w:rsidP="003E373A">
      <w:pPr>
        <w:pStyle w:val="af"/>
      </w:pPr>
      <w:r>
        <w:t>Ход работы</w:t>
      </w:r>
    </w:p>
    <w:p w14:paraId="511B7904" w14:textId="707D2768" w:rsidR="00595580" w:rsidRDefault="00595580" w:rsidP="00595580">
      <w:r>
        <w:t>На основании выбранной предметной области были выделены такие актёры, как Клиент, Работник банка, Инкассатор.</w:t>
      </w:r>
    </w:p>
    <w:p w14:paraId="25FE7781" w14:textId="6E29D6C8" w:rsidR="00595580" w:rsidRDefault="00595580" w:rsidP="00595580">
      <w:r>
        <w:t>Клиенты могут узнать вставить и забрать карту из банкомата, посмотреть текущее состояние счёта, пополнить счёт наличными, вывести деньги со счёта наличными, переводом средств на другой счёт или пополнением различных услуг. Для некоторых операций клиент обязать подтвердить пин-код карты, а также может выписать чек. В случае проблем клиент может посмотреть номер горячей линии банка.</w:t>
      </w:r>
    </w:p>
    <w:p w14:paraId="2E3B5CAB" w14:textId="6F51A8BE" w:rsidR="00595580" w:rsidRDefault="00595580" w:rsidP="00595580">
      <w:r>
        <w:t>Работники банка могут получать от банкомата сообщения о попытках взлома карты, забытии карты, переполнении кассы или, наоборот, недостатка наличных в ней.</w:t>
      </w:r>
    </w:p>
    <w:p w14:paraId="365EC691" w14:textId="3E844812" w:rsidR="00595580" w:rsidRDefault="00595580" w:rsidP="00595580">
      <w:r>
        <w:lastRenderedPageBreak/>
        <w:t>Инкассатор может пополнить или разгрузить кассу, забрать забракованные купюры и оставшиеся в банкомате карты.</w:t>
      </w:r>
    </w:p>
    <w:p w14:paraId="6CF47639" w14:textId="5D45F52C" w:rsidR="00595580" w:rsidRDefault="00DF5B06" w:rsidP="00595580">
      <w:r>
        <w:t>Система банкомата была условно разделена на несколько подсистем: пользовательский интерфейс и компьютер, обрабатывающий сигналы от клиента, валидатор (купюроприёмник), картоприёмник, чеки и касса</w:t>
      </w:r>
      <w:r w:rsidR="00595580">
        <w:t>.</w:t>
      </w:r>
      <w:r w:rsidR="0020242A">
        <w:t xml:space="preserve"> Также было выделено несколько типов </w:t>
      </w:r>
      <w:r w:rsidR="003F2DEA">
        <w:t>оплачиваемых через банкомат услуг.</w:t>
      </w:r>
    </w:p>
    <w:p w14:paraId="212F123D" w14:textId="5FDB8148" w:rsidR="00B32358" w:rsidRDefault="00DF5B06" w:rsidP="003F2DEA">
      <w:pPr>
        <w:spacing w:after="120"/>
      </w:pPr>
      <w:r w:rsidRPr="00DF5B06">
        <w:t>Были исследованы отношени</w:t>
      </w:r>
      <w:r>
        <w:t>я</w:t>
      </w:r>
      <w:r w:rsidRPr="00DF5B06">
        <w:t xml:space="preserve"> между прецедентами</w:t>
      </w:r>
      <w:r>
        <w:t>. П</w:t>
      </w:r>
      <w:r w:rsidRPr="00DF5B06">
        <w:t xml:space="preserve">о результатам анализа предметной области </w:t>
      </w:r>
      <w:r>
        <w:t xml:space="preserve">была </w:t>
      </w:r>
      <w:r w:rsidRPr="00DF5B06">
        <w:t>построена диаграмма прецедентов (Рисунок 1</w:t>
      </w:r>
      <w:r>
        <w:t>).</w:t>
      </w:r>
    </w:p>
    <w:p w14:paraId="0737976C" w14:textId="1296EFAD" w:rsidR="00443719" w:rsidRPr="00D04E39" w:rsidRDefault="00762F9A" w:rsidP="00443719">
      <w:pPr>
        <w:ind w:firstLine="0"/>
        <w:jc w:val="center"/>
        <w:rPr>
          <w:lang w:val="en-US"/>
        </w:rPr>
      </w:pPr>
      <w:r>
        <w:rPr>
          <w:noProof/>
        </w:rPr>
        <w:drawing>
          <wp:inline distT="0" distB="0" distL="0" distR="0" wp14:anchorId="437589A7" wp14:editId="63B8D811">
            <wp:extent cx="6299835" cy="449199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4491990"/>
                    </a:xfrm>
                    <a:prstGeom prst="rect">
                      <a:avLst/>
                    </a:prstGeom>
                  </pic:spPr>
                </pic:pic>
              </a:graphicData>
            </a:graphic>
          </wp:inline>
        </w:drawing>
      </w:r>
    </w:p>
    <w:p w14:paraId="50A9E93C" w14:textId="2D92D3F6" w:rsidR="00443719" w:rsidRDefault="00443719" w:rsidP="00443719">
      <w:pPr>
        <w:ind w:firstLine="0"/>
        <w:jc w:val="center"/>
      </w:pPr>
      <w:r>
        <w:t>Рисунок 1 – Диаграмма прецедентов</w:t>
      </w:r>
    </w:p>
    <w:p w14:paraId="08D5AED1" w14:textId="35766656" w:rsidR="00692895" w:rsidRPr="0087263D" w:rsidRDefault="00692895" w:rsidP="008A6F6A">
      <w:pPr>
        <w:pStyle w:val="af"/>
        <w:rPr>
          <w:rFonts w:eastAsiaTheme="minorEastAsia"/>
        </w:rPr>
      </w:pPr>
      <w:r>
        <w:t>Вывод</w:t>
      </w:r>
    </w:p>
    <w:p w14:paraId="329334C7" w14:textId="050F2AF9" w:rsidR="00692895" w:rsidRPr="00601A5D" w:rsidRDefault="00DF5B06" w:rsidP="00DF5B06">
      <w:r>
        <w:t>В ходе</w:t>
      </w:r>
      <w:r w:rsidRPr="00DF5B06">
        <w:t xml:space="preserve"> работы были получены навыки построения диаграмм прецедентов на этапе анализа предметной области. Были исследованы </w:t>
      </w:r>
      <w:r>
        <w:t xml:space="preserve">различные </w:t>
      </w:r>
      <w:r w:rsidRPr="00DF5B06">
        <w:t>отношения на диаграмме прецедентов.</w:t>
      </w:r>
      <w:r>
        <w:t xml:space="preserve"> Полученные навыки позволяют заранее определять группы пользователей будущей программы и доступный им функционал.</w:t>
      </w:r>
    </w:p>
    <w:sectPr w:rsidR="00692895" w:rsidRPr="00601A5D" w:rsidSect="0095724C">
      <w:footerReference w:type="default" r:id="rId9"/>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FF09" w14:textId="77777777" w:rsidR="00CA464A" w:rsidRDefault="00CA464A" w:rsidP="00FD07C7">
      <w:pPr>
        <w:spacing w:line="240" w:lineRule="auto"/>
      </w:pPr>
      <w:r>
        <w:separator/>
      </w:r>
    </w:p>
  </w:endnote>
  <w:endnote w:type="continuationSeparator" w:id="0">
    <w:p w14:paraId="05E9A0FB" w14:textId="77777777" w:rsidR="00CA464A" w:rsidRDefault="00CA464A" w:rsidP="00FD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538990"/>
      <w:docPartObj>
        <w:docPartGallery w:val="Page Numbers (Bottom of Page)"/>
        <w:docPartUnique/>
      </w:docPartObj>
    </w:sdtPr>
    <w:sdtContent>
      <w:p w14:paraId="31A31916" w14:textId="5DE296D2" w:rsidR="00FD07C7" w:rsidRDefault="00FD07C7" w:rsidP="00384F25">
        <w:pPr>
          <w:pStyle w:val="a8"/>
          <w:ind w:left="-567"/>
          <w:jc w:val="center"/>
        </w:pPr>
        <w:r>
          <w:fldChar w:fldCharType="begin"/>
        </w:r>
        <w:r>
          <w:instrText>PAGE   \* MERGEFORMAT</w:instrText>
        </w:r>
        <w:r>
          <w:fldChar w:fldCharType="separate"/>
        </w:r>
        <w:r w:rsidR="00A37800">
          <w:rPr>
            <w:noProof/>
          </w:rPr>
          <w:t>2</w:t>
        </w:r>
        <w:r>
          <w:fldChar w:fldCharType="end"/>
        </w:r>
      </w:p>
    </w:sdtContent>
  </w:sdt>
  <w:p w14:paraId="59061E82" w14:textId="77777777" w:rsidR="00FD07C7" w:rsidRDefault="00FD07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475CD" w14:textId="77777777" w:rsidR="00CA464A" w:rsidRDefault="00CA464A" w:rsidP="00FD07C7">
      <w:pPr>
        <w:spacing w:line="240" w:lineRule="auto"/>
      </w:pPr>
      <w:r>
        <w:separator/>
      </w:r>
    </w:p>
  </w:footnote>
  <w:footnote w:type="continuationSeparator" w:id="0">
    <w:p w14:paraId="57981F7D" w14:textId="77777777" w:rsidR="00CA464A" w:rsidRDefault="00CA464A" w:rsidP="00FD07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4"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55BF3CDB"/>
    <w:multiLevelType w:val="hybridMultilevel"/>
    <w:tmpl w:val="A3EC2328"/>
    <w:lvl w:ilvl="0" w:tplc="D66461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677315599">
    <w:abstractNumId w:val="10"/>
  </w:num>
  <w:num w:numId="2" w16cid:durableId="1213693630">
    <w:abstractNumId w:val="3"/>
  </w:num>
  <w:num w:numId="3" w16cid:durableId="358236838">
    <w:abstractNumId w:val="4"/>
  </w:num>
  <w:num w:numId="4" w16cid:durableId="1005859982">
    <w:abstractNumId w:val="5"/>
  </w:num>
  <w:num w:numId="5" w16cid:durableId="757482191">
    <w:abstractNumId w:val="1"/>
  </w:num>
  <w:num w:numId="6" w16cid:durableId="776097428">
    <w:abstractNumId w:val="7"/>
  </w:num>
  <w:num w:numId="7" w16cid:durableId="666321536">
    <w:abstractNumId w:val="12"/>
  </w:num>
  <w:num w:numId="8" w16cid:durableId="188835845">
    <w:abstractNumId w:val="8"/>
  </w:num>
  <w:num w:numId="9" w16cid:durableId="206530962">
    <w:abstractNumId w:val="6"/>
  </w:num>
  <w:num w:numId="10" w16cid:durableId="1382436793">
    <w:abstractNumId w:val="2"/>
  </w:num>
  <w:num w:numId="11" w16cid:durableId="285965514">
    <w:abstractNumId w:val="11"/>
  </w:num>
  <w:num w:numId="12" w16cid:durableId="1947537437">
    <w:abstractNumId w:val="0"/>
  </w:num>
  <w:num w:numId="13" w16cid:durableId="1379863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A79"/>
    <w:rsid w:val="00001457"/>
    <w:rsid w:val="0000420D"/>
    <w:rsid w:val="00014E5C"/>
    <w:rsid w:val="00017A82"/>
    <w:rsid w:val="00022D68"/>
    <w:rsid w:val="00023799"/>
    <w:rsid w:val="00037F90"/>
    <w:rsid w:val="00045764"/>
    <w:rsid w:val="00057EFE"/>
    <w:rsid w:val="000836B6"/>
    <w:rsid w:val="00095CCB"/>
    <w:rsid w:val="000A30B3"/>
    <w:rsid w:val="000B0100"/>
    <w:rsid w:val="000B1166"/>
    <w:rsid w:val="000B2F72"/>
    <w:rsid w:val="000C3DEE"/>
    <w:rsid w:val="000C533F"/>
    <w:rsid w:val="000D15B2"/>
    <w:rsid w:val="000D79B6"/>
    <w:rsid w:val="000F25ED"/>
    <w:rsid w:val="000F5471"/>
    <w:rsid w:val="00100B6E"/>
    <w:rsid w:val="00117947"/>
    <w:rsid w:val="00123117"/>
    <w:rsid w:val="0014328A"/>
    <w:rsid w:val="00144EE0"/>
    <w:rsid w:val="00151C3E"/>
    <w:rsid w:val="001548BB"/>
    <w:rsid w:val="00160DD5"/>
    <w:rsid w:val="00163FEE"/>
    <w:rsid w:val="00166010"/>
    <w:rsid w:val="00174316"/>
    <w:rsid w:val="001854ED"/>
    <w:rsid w:val="001A2B45"/>
    <w:rsid w:val="001B48D8"/>
    <w:rsid w:val="001B7513"/>
    <w:rsid w:val="001C220F"/>
    <w:rsid w:val="001C742C"/>
    <w:rsid w:val="001D7465"/>
    <w:rsid w:val="001E0A07"/>
    <w:rsid w:val="001E19B2"/>
    <w:rsid w:val="001E319E"/>
    <w:rsid w:val="001E3B00"/>
    <w:rsid w:val="0020242A"/>
    <w:rsid w:val="00203058"/>
    <w:rsid w:val="002033EF"/>
    <w:rsid w:val="00206784"/>
    <w:rsid w:val="00253049"/>
    <w:rsid w:val="002539C0"/>
    <w:rsid w:val="00271C56"/>
    <w:rsid w:val="002748CB"/>
    <w:rsid w:val="00275A75"/>
    <w:rsid w:val="00281561"/>
    <w:rsid w:val="002864B7"/>
    <w:rsid w:val="00292BB5"/>
    <w:rsid w:val="002960C9"/>
    <w:rsid w:val="002B5468"/>
    <w:rsid w:val="002B6796"/>
    <w:rsid w:val="002D043C"/>
    <w:rsid w:val="002D26A1"/>
    <w:rsid w:val="002D33B9"/>
    <w:rsid w:val="002D6807"/>
    <w:rsid w:val="002E693C"/>
    <w:rsid w:val="002F29F7"/>
    <w:rsid w:val="00311059"/>
    <w:rsid w:val="00311F63"/>
    <w:rsid w:val="003200C5"/>
    <w:rsid w:val="00320F2E"/>
    <w:rsid w:val="00322723"/>
    <w:rsid w:val="003369CC"/>
    <w:rsid w:val="00337DB0"/>
    <w:rsid w:val="00340532"/>
    <w:rsid w:val="003525DD"/>
    <w:rsid w:val="00353195"/>
    <w:rsid w:val="0036755C"/>
    <w:rsid w:val="00374512"/>
    <w:rsid w:val="003761E7"/>
    <w:rsid w:val="003840F7"/>
    <w:rsid w:val="00384F25"/>
    <w:rsid w:val="003A214C"/>
    <w:rsid w:val="003C5530"/>
    <w:rsid w:val="003D41AB"/>
    <w:rsid w:val="003D5B7D"/>
    <w:rsid w:val="003D7851"/>
    <w:rsid w:val="003D7BF6"/>
    <w:rsid w:val="003E2EFB"/>
    <w:rsid w:val="003E373A"/>
    <w:rsid w:val="003E4392"/>
    <w:rsid w:val="003E5212"/>
    <w:rsid w:val="003E7F18"/>
    <w:rsid w:val="003F2DEA"/>
    <w:rsid w:val="003F4797"/>
    <w:rsid w:val="003F7796"/>
    <w:rsid w:val="00400B44"/>
    <w:rsid w:val="004037FC"/>
    <w:rsid w:val="0040449F"/>
    <w:rsid w:val="0042169E"/>
    <w:rsid w:val="00426F86"/>
    <w:rsid w:val="00433259"/>
    <w:rsid w:val="00437E75"/>
    <w:rsid w:val="00442B59"/>
    <w:rsid w:val="00443719"/>
    <w:rsid w:val="004459E1"/>
    <w:rsid w:val="00454D17"/>
    <w:rsid w:val="00457DEA"/>
    <w:rsid w:val="00465BD9"/>
    <w:rsid w:val="00470D1B"/>
    <w:rsid w:val="00471FA5"/>
    <w:rsid w:val="00472A8D"/>
    <w:rsid w:val="004737C2"/>
    <w:rsid w:val="004740BE"/>
    <w:rsid w:val="00476BD5"/>
    <w:rsid w:val="00476FEB"/>
    <w:rsid w:val="00477872"/>
    <w:rsid w:val="00486A4E"/>
    <w:rsid w:val="004B036D"/>
    <w:rsid w:val="004C5927"/>
    <w:rsid w:val="004D221F"/>
    <w:rsid w:val="004D24DB"/>
    <w:rsid w:val="004D5186"/>
    <w:rsid w:val="004D63B3"/>
    <w:rsid w:val="004E0424"/>
    <w:rsid w:val="004F7588"/>
    <w:rsid w:val="005040F1"/>
    <w:rsid w:val="00521255"/>
    <w:rsid w:val="005261F0"/>
    <w:rsid w:val="005416FF"/>
    <w:rsid w:val="0054574F"/>
    <w:rsid w:val="00552B64"/>
    <w:rsid w:val="00562C9F"/>
    <w:rsid w:val="00565477"/>
    <w:rsid w:val="005713CF"/>
    <w:rsid w:val="005724DE"/>
    <w:rsid w:val="00573A46"/>
    <w:rsid w:val="005746A7"/>
    <w:rsid w:val="00574706"/>
    <w:rsid w:val="005910EF"/>
    <w:rsid w:val="00592B47"/>
    <w:rsid w:val="0059557B"/>
    <w:rsid w:val="00595580"/>
    <w:rsid w:val="005959C1"/>
    <w:rsid w:val="00596748"/>
    <w:rsid w:val="005A5358"/>
    <w:rsid w:val="005B7710"/>
    <w:rsid w:val="005B7BE1"/>
    <w:rsid w:val="005C4664"/>
    <w:rsid w:val="005D17C1"/>
    <w:rsid w:val="005E46D9"/>
    <w:rsid w:val="005E4FF1"/>
    <w:rsid w:val="005F33F8"/>
    <w:rsid w:val="005F497B"/>
    <w:rsid w:val="005F66B0"/>
    <w:rsid w:val="00600281"/>
    <w:rsid w:val="00601A5D"/>
    <w:rsid w:val="00602A52"/>
    <w:rsid w:val="00605A4F"/>
    <w:rsid w:val="00610677"/>
    <w:rsid w:val="00613D9F"/>
    <w:rsid w:val="006208A3"/>
    <w:rsid w:val="006278BB"/>
    <w:rsid w:val="0063152D"/>
    <w:rsid w:val="00632419"/>
    <w:rsid w:val="00636AC1"/>
    <w:rsid w:val="00637A3C"/>
    <w:rsid w:val="00641954"/>
    <w:rsid w:val="00646D2A"/>
    <w:rsid w:val="00647EB3"/>
    <w:rsid w:val="006533F9"/>
    <w:rsid w:val="006552AB"/>
    <w:rsid w:val="00662B7B"/>
    <w:rsid w:val="0067220C"/>
    <w:rsid w:val="00685AEC"/>
    <w:rsid w:val="00685CBC"/>
    <w:rsid w:val="00691151"/>
    <w:rsid w:val="00692895"/>
    <w:rsid w:val="006A3C67"/>
    <w:rsid w:val="006A7B42"/>
    <w:rsid w:val="006B0C24"/>
    <w:rsid w:val="006B1FC3"/>
    <w:rsid w:val="006B2222"/>
    <w:rsid w:val="006B2D26"/>
    <w:rsid w:val="006B4CD9"/>
    <w:rsid w:val="006B6056"/>
    <w:rsid w:val="006D3F84"/>
    <w:rsid w:val="006D4351"/>
    <w:rsid w:val="006E2157"/>
    <w:rsid w:val="006E41A3"/>
    <w:rsid w:val="00714EB6"/>
    <w:rsid w:val="007161FD"/>
    <w:rsid w:val="00716F74"/>
    <w:rsid w:val="00720116"/>
    <w:rsid w:val="00720D3A"/>
    <w:rsid w:val="007231B2"/>
    <w:rsid w:val="00725130"/>
    <w:rsid w:val="00727576"/>
    <w:rsid w:val="00740D72"/>
    <w:rsid w:val="00742CE2"/>
    <w:rsid w:val="00751944"/>
    <w:rsid w:val="007526CB"/>
    <w:rsid w:val="00762F9A"/>
    <w:rsid w:val="00780545"/>
    <w:rsid w:val="00795F2A"/>
    <w:rsid w:val="007973EC"/>
    <w:rsid w:val="00797B3B"/>
    <w:rsid w:val="007A2D2A"/>
    <w:rsid w:val="007B2E79"/>
    <w:rsid w:val="007D0844"/>
    <w:rsid w:val="007D35A5"/>
    <w:rsid w:val="007E323B"/>
    <w:rsid w:val="007E5562"/>
    <w:rsid w:val="007E7F8D"/>
    <w:rsid w:val="007F1E10"/>
    <w:rsid w:val="007F42BF"/>
    <w:rsid w:val="0080462D"/>
    <w:rsid w:val="008107F2"/>
    <w:rsid w:val="00814769"/>
    <w:rsid w:val="00817CED"/>
    <w:rsid w:val="0082391E"/>
    <w:rsid w:val="008312F0"/>
    <w:rsid w:val="00833F3C"/>
    <w:rsid w:val="00850A35"/>
    <w:rsid w:val="0085127C"/>
    <w:rsid w:val="00853426"/>
    <w:rsid w:val="00855381"/>
    <w:rsid w:val="0085660F"/>
    <w:rsid w:val="0087138C"/>
    <w:rsid w:val="0087263D"/>
    <w:rsid w:val="00892130"/>
    <w:rsid w:val="008A275C"/>
    <w:rsid w:val="008A6F6A"/>
    <w:rsid w:val="008B7D90"/>
    <w:rsid w:val="008C77D8"/>
    <w:rsid w:val="008D390C"/>
    <w:rsid w:val="008E1CEB"/>
    <w:rsid w:val="008E3124"/>
    <w:rsid w:val="008E3498"/>
    <w:rsid w:val="008E7275"/>
    <w:rsid w:val="008F0625"/>
    <w:rsid w:val="008F06E4"/>
    <w:rsid w:val="008F6E34"/>
    <w:rsid w:val="00910E8F"/>
    <w:rsid w:val="0091176A"/>
    <w:rsid w:val="00914719"/>
    <w:rsid w:val="00921F89"/>
    <w:rsid w:val="00923024"/>
    <w:rsid w:val="0092721F"/>
    <w:rsid w:val="00930F67"/>
    <w:rsid w:val="009343CC"/>
    <w:rsid w:val="00936FCC"/>
    <w:rsid w:val="00942F2D"/>
    <w:rsid w:val="0095724C"/>
    <w:rsid w:val="00962834"/>
    <w:rsid w:val="0099595C"/>
    <w:rsid w:val="009A30CD"/>
    <w:rsid w:val="009A54C6"/>
    <w:rsid w:val="009D039B"/>
    <w:rsid w:val="009D2532"/>
    <w:rsid w:val="009D34CE"/>
    <w:rsid w:val="009D6719"/>
    <w:rsid w:val="009D759E"/>
    <w:rsid w:val="009F2B41"/>
    <w:rsid w:val="009F3A79"/>
    <w:rsid w:val="009F5182"/>
    <w:rsid w:val="00A1206E"/>
    <w:rsid w:val="00A20173"/>
    <w:rsid w:val="00A2259C"/>
    <w:rsid w:val="00A23E86"/>
    <w:rsid w:val="00A347F7"/>
    <w:rsid w:val="00A3627B"/>
    <w:rsid w:val="00A37800"/>
    <w:rsid w:val="00A4413D"/>
    <w:rsid w:val="00A50A7B"/>
    <w:rsid w:val="00A547FF"/>
    <w:rsid w:val="00A62955"/>
    <w:rsid w:val="00A70B4F"/>
    <w:rsid w:val="00A83736"/>
    <w:rsid w:val="00A84194"/>
    <w:rsid w:val="00A93C43"/>
    <w:rsid w:val="00A954FE"/>
    <w:rsid w:val="00A9757A"/>
    <w:rsid w:val="00AA0046"/>
    <w:rsid w:val="00AA04D7"/>
    <w:rsid w:val="00AA3B98"/>
    <w:rsid w:val="00AA76B8"/>
    <w:rsid w:val="00AB2299"/>
    <w:rsid w:val="00AB7F82"/>
    <w:rsid w:val="00AC02B7"/>
    <w:rsid w:val="00AC0E72"/>
    <w:rsid w:val="00AC46F5"/>
    <w:rsid w:val="00AC5165"/>
    <w:rsid w:val="00AD1687"/>
    <w:rsid w:val="00AD3C28"/>
    <w:rsid w:val="00AE1372"/>
    <w:rsid w:val="00AE3E8D"/>
    <w:rsid w:val="00AE4E04"/>
    <w:rsid w:val="00AE5D55"/>
    <w:rsid w:val="00AF0799"/>
    <w:rsid w:val="00AF2CBD"/>
    <w:rsid w:val="00AF3263"/>
    <w:rsid w:val="00AF72B0"/>
    <w:rsid w:val="00B0736B"/>
    <w:rsid w:val="00B13831"/>
    <w:rsid w:val="00B17B63"/>
    <w:rsid w:val="00B269F6"/>
    <w:rsid w:val="00B32358"/>
    <w:rsid w:val="00B32E97"/>
    <w:rsid w:val="00B44B07"/>
    <w:rsid w:val="00B4588D"/>
    <w:rsid w:val="00B47156"/>
    <w:rsid w:val="00B56EC8"/>
    <w:rsid w:val="00B61E36"/>
    <w:rsid w:val="00B64B90"/>
    <w:rsid w:val="00B7317A"/>
    <w:rsid w:val="00B73F3E"/>
    <w:rsid w:val="00B77120"/>
    <w:rsid w:val="00B91B4D"/>
    <w:rsid w:val="00B942D4"/>
    <w:rsid w:val="00B95F5F"/>
    <w:rsid w:val="00BA11FE"/>
    <w:rsid w:val="00BA5F71"/>
    <w:rsid w:val="00BB1FA5"/>
    <w:rsid w:val="00BB6E54"/>
    <w:rsid w:val="00BC1F1C"/>
    <w:rsid w:val="00BC22BC"/>
    <w:rsid w:val="00BD66E9"/>
    <w:rsid w:val="00BE61BA"/>
    <w:rsid w:val="00BF057F"/>
    <w:rsid w:val="00BF17A3"/>
    <w:rsid w:val="00BF517B"/>
    <w:rsid w:val="00BF5573"/>
    <w:rsid w:val="00BF56F8"/>
    <w:rsid w:val="00C0123F"/>
    <w:rsid w:val="00C109D1"/>
    <w:rsid w:val="00C169A0"/>
    <w:rsid w:val="00C21F4B"/>
    <w:rsid w:val="00C23285"/>
    <w:rsid w:val="00C37197"/>
    <w:rsid w:val="00C404C8"/>
    <w:rsid w:val="00C407C1"/>
    <w:rsid w:val="00C42959"/>
    <w:rsid w:val="00C46CF1"/>
    <w:rsid w:val="00C46EC1"/>
    <w:rsid w:val="00C52C42"/>
    <w:rsid w:val="00C5663D"/>
    <w:rsid w:val="00C61DB5"/>
    <w:rsid w:val="00C85005"/>
    <w:rsid w:val="00C87E98"/>
    <w:rsid w:val="00C95C46"/>
    <w:rsid w:val="00CA464A"/>
    <w:rsid w:val="00CA55C5"/>
    <w:rsid w:val="00CA6EC4"/>
    <w:rsid w:val="00CA706B"/>
    <w:rsid w:val="00CB112E"/>
    <w:rsid w:val="00CB5B67"/>
    <w:rsid w:val="00CB5C8F"/>
    <w:rsid w:val="00CC215C"/>
    <w:rsid w:val="00CD5D21"/>
    <w:rsid w:val="00D04E39"/>
    <w:rsid w:val="00D05A8B"/>
    <w:rsid w:val="00D065E6"/>
    <w:rsid w:val="00D21B94"/>
    <w:rsid w:val="00D225F3"/>
    <w:rsid w:val="00D257B7"/>
    <w:rsid w:val="00D601F3"/>
    <w:rsid w:val="00D674E9"/>
    <w:rsid w:val="00D77313"/>
    <w:rsid w:val="00D77A17"/>
    <w:rsid w:val="00D8511E"/>
    <w:rsid w:val="00D87CDB"/>
    <w:rsid w:val="00D93B70"/>
    <w:rsid w:val="00DC77C3"/>
    <w:rsid w:val="00DD551B"/>
    <w:rsid w:val="00DE6A98"/>
    <w:rsid w:val="00DE7E15"/>
    <w:rsid w:val="00DF5B06"/>
    <w:rsid w:val="00E06F20"/>
    <w:rsid w:val="00E11B56"/>
    <w:rsid w:val="00E177A1"/>
    <w:rsid w:val="00E26ACF"/>
    <w:rsid w:val="00E507C6"/>
    <w:rsid w:val="00E54249"/>
    <w:rsid w:val="00E5473E"/>
    <w:rsid w:val="00E62926"/>
    <w:rsid w:val="00E6329B"/>
    <w:rsid w:val="00E678D7"/>
    <w:rsid w:val="00E70640"/>
    <w:rsid w:val="00E82348"/>
    <w:rsid w:val="00E84E6E"/>
    <w:rsid w:val="00E91C6E"/>
    <w:rsid w:val="00E97EA7"/>
    <w:rsid w:val="00EB1F74"/>
    <w:rsid w:val="00EB370A"/>
    <w:rsid w:val="00EB3EF9"/>
    <w:rsid w:val="00EC65A0"/>
    <w:rsid w:val="00EC7EAC"/>
    <w:rsid w:val="00ED0104"/>
    <w:rsid w:val="00ED0BFB"/>
    <w:rsid w:val="00ED5BC2"/>
    <w:rsid w:val="00EE510F"/>
    <w:rsid w:val="00EF542E"/>
    <w:rsid w:val="00F00A2F"/>
    <w:rsid w:val="00F00A5C"/>
    <w:rsid w:val="00F04940"/>
    <w:rsid w:val="00F06954"/>
    <w:rsid w:val="00F150EA"/>
    <w:rsid w:val="00F248AC"/>
    <w:rsid w:val="00F24A31"/>
    <w:rsid w:val="00F257CE"/>
    <w:rsid w:val="00F3400A"/>
    <w:rsid w:val="00F35AF5"/>
    <w:rsid w:val="00F4459B"/>
    <w:rsid w:val="00F46F7D"/>
    <w:rsid w:val="00F62D63"/>
    <w:rsid w:val="00F63BA9"/>
    <w:rsid w:val="00F64CB3"/>
    <w:rsid w:val="00F66BF2"/>
    <w:rsid w:val="00F729EF"/>
    <w:rsid w:val="00F72EB4"/>
    <w:rsid w:val="00F779D4"/>
    <w:rsid w:val="00F854CA"/>
    <w:rsid w:val="00F856AF"/>
    <w:rsid w:val="00F90949"/>
    <w:rsid w:val="00F939FB"/>
    <w:rsid w:val="00FB3E27"/>
    <w:rsid w:val="00FB6B9A"/>
    <w:rsid w:val="00FC4666"/>
    <w:rsid w:val="00FD07C7"/>
    <w:rsid w:val="00FD0E43"/>
    <w:rsid w:val="00FD264E"/>
    <w:rsid w:val="00FE034A"/>
    <w:rsid w:val="00FE3BB7"/>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081D"/>
  <w15:docId w15:val="{3BD15A47-112D-4460-AE56-414EDF03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24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5724C"/>
    <w:pPr>
      <w:keepNext/>
      <w:keepLines/>
      <w:ind w:firstLine="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qFormat/>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95724C"/>
    <w:rPr>
      <w:rFonts w:ascii="Times New Roman" w:eastAsiaTheme="majorEastAsia" w:hAnsi="Times New Roman" w:cstheme="majorBidi"/>
      <w:b/>
      <w:sz w:val="28"/>
      <w:szCs w:val="32"/>
    </w:rPr>
  </w:style>
  <w:style w:type="paragraph" w:styleId="af">
    <w:name w:val="No Spacing"/>
    <w:aliases w:val="Подзаголовок 1"/>
    <w:uiPriority w:val="1"/>
    <w:qFormat/>
    <w:rsid w:val="00FB6B9A"/>
    <w:pPr>
      <w:spacing w:before="360" w:after="0" w:line="360" w:lineRule="auto"/>
      <w:ind w:firstLine="709"/>
      <w:jc w:val="both"/>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878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CC215-A616-4E26-809C-15532A7B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8894</TotalTime>
  <Pages>2</Pages>
  <Words>418</Words>
  <Characters>2388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51</cp:revision>
  <dcterms:created xsi:type="dcterms:W3CDTF">2021-09-14T16:39:00Z</dcterms:created>
  <dcterms:modified xsi:type="dcterms:W3CDTF">2023-03-15T11:36:00Z</dcterms:modified>
</cp:coreProperties>
</file>