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28E45D7C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E10B69">
        <w:t>2</w:t>
      </w:r>
    </w:p>
    <w:p w14:paraId="12B1712D" w14:textId="54ED2AAE" w:rsidR="0095313F" w:rsidRPr="008F76FB" w:rsidRDefault="00E10B69" w:rsidP="00FE08EE">
      <w:pPr>
        <w:ind w:firstLine="0"/>
        <w:jc w:val="center"/>
      </w:pPr>
      <w:r w:rsidRPr="00E10B69">
        <w:t>КОРРЕЛЯЦИОННЫЙ И РЕГРЕССИОННЫЙ АНАЛИЗ ДАННЫХ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65733667" w:rsidR="004A503B" w:rsidRPr="008F76FB" w:rsidRDefault="00E10B69" w:rsidP="00E10B69">
      <w: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0D789F03" w14:textId="4911E97E" w:rsidR="00AE2C96" w:rsidRDefault="00AE2C96" w:rsidP="00AE2C96">
      <w:pPr>
        <w:pStyle w:val="aa"/>
        <w:numPr>
          <w:ilvl w:val="1"/>
          <w:numId w:val="20"/>
        </w:numPr>
      </w:pPr>
      <w:r>
        <w:t>Ознакомится с методическими указаниями</w:t>
      </w:r>
      <w:r>
        <w:rPr>
          <w:lang w:val="en-US"/>
        </w:rPr>
        <w:t>;</w:t>
      </w:r>
    </w:p>
    <w:p w14:paraId="237FFE8A" w14:textId="0C2D8294" w:rsidR="00AE2C96" w:rsidRDefault="00AE2C96" w:rsidP="00AE2C96">
      <w:pPr>
        <w:pStyle w:val="aa"/>
        <w:numPr>
          <w:ilvl w:val="1"/>
          <w:numId w:val="20"/>
        </w:numPr>
      </w:pPr>
      <w:r>
        <w:t>Исследовать основные функции и команды языка R, представленные в данной</w:t>
      </w:r>
      <w:r w:rsidRPr="00AE2C96">
        <w:t xml:space="preserve"> </w:t>
      </w:r>
      <w:r>
        <w:t>лабораторной работе</w:t>
      </w:r>
      <w:r w:rsidRPr="00AE2C96">
        <w:t>;</w:t>
      </w:r>
    </w:p>
    <w:p w14:paraId="0054CBE1" w14:textId="1DEC62BF" w:rsidR="00AE2C96" w:rsidRDefault="00AE2C96" w:rsidP="00AE2C96">
      <w:pPr>
        <w:pStyle w:val="aa"/>
        <w:numPr>
          <w:ilvl w:val="1"/>
          <w:numId w:val="20"/>
        </w:numPr>
      </w:pPr>
      <w:r>
        <w:t>Выполнить все примеры</w:t>
      </w:r>
      <w:r>
        <w:rPr>
          <w:lang w:val="en-US"/>
        </w:rPr>
        <w:t>;</w:t>
      </w:r>
    </w:p>
    <w:p w14:paraId="2E8E8571" w14:textId="68EDA225" w:rsidR="00AE2C96" w:rsidRDefault="00AE2C96" w:rsidP="00AE2C96">
      <w:pPr>
        <w:pStyle w:val="aa"/>
        <w:numPr>
          <w:ilvl w:val="1"/>
          <w:numId w:val="20"/>
        </w:numPr>
      </w:pPr>
      <w:r>
        <w:t>Подобрать экспериментальные данные для анализа</w:t>
      </w:r>
      <w:r w:rsidRPr="00AE2C96">
        <w:t>;</w:t>
      </w:r>
    </w:p>
    <w:p w14:paraId="2CA2122C" w14:textId="10493481" w:rsidR="00AE2C96" w:rsidRDefault="00AE2C96" w:rsidP="00AE2C96">
      <w:pPr>
        <w:pStyle w:val="aa"/>
        <w:numPr>
          <w:ilvl w:val="1"/>
          <w:numId w:val="20"/>
        </w:numPr>
      </w:pPr>
      <w:r>
        <w:t>Выполнить ввод данных с клавиатуры,</w:t>
      </w:r>
    </w:p>
    <w:p w14:paraId="609FFED2" w14:textId="121A5830" w:rsidR="00AE2C96" w:rsidRDefault="00AE2C96" w:rsidP="00AE2C96">
      <w:pPr>
        <w:pStyle w:val="aa"/>
        <w:numPr>
          <w:ilvl w:val="1"/>
          <w:numId w:val="20"/>
        </w:numPr>
      </w:pPr>
      <w:r>
        <w:t>Провести экспорт данных из текстового файла с разделителями</w:t>
      </w:r>
      <w:r w:rsidRPr="00AE2C96">
        <w:t>;</w:t>
      </w:r>
    </w:p>
    <w:p w14:paraId="6956AFC4" w14:textId="17B5D14D" w:rsidR="00206B45" w:rsidRPr="008F76FB" w:rsidRDefault="00AE2C96" w:rsidP="00AE2C96">
      <w:pPr>
        <w:pStyle w:val="aa"/>
        <w:numPr>
          <w:ilvl w:val="1"/>
          <w:numId w:val="20"/>
        </w:numPr>
      </w:pPr>
      <w:r>
        <w:t>Выполнить экспорт данных из Excel.</w:t>
      </w:r>
    </w:p>
    <w:p w14:paraId="7A50D97A" w14:textId="77777777" w:rsidR="00FE08EE" w:rsidRDefault="00FE08EE" w:rsidP="00D42A8E">
      <w:pPr>
        <w:ind w:firstLine="0"/>
      </w:pPr>
    </w:p>
    <w:p w14:paraId="2CDF86E9" w14:textId="77777777" w:rsidR="00AE2C96" w:rsidRPr="008F76FB" w:rsidRDefault="00AE2C96" w:rsidP="00D42A8E">
      <w:pPr>
        <w:ind w:firstLine="0"/>
      </w:pPr>
    </w:p>
    <w:p w14:paraId="276303EB" w14:textId="68695075" w:rsidR="003A0C64" w:rsidRPr="008F76FB" w:rsidRDefault="000A6771" w:rsidP="002804DD">
      <w:pPr>
        <w:pStyle w:val="1"/>
        <w:numPr>
          <w:ilvl w:val="0"/>
          <w:numId w:val="20"/>
        </w:numPr>
      </w:pPr>
      <w:r>
        <w:t>выполнение примеров</w:t>
      </w:r>
    </w:p>
    <w:p w14:paraId="35464A18" w14:textId="272F8DED" w:rsidR="002804DD" w:rsidRPr="008F76FB" w:rsidRDefault="002804DD" w:rsidP="002804DD"/>
    <w:p w14:paraId="6F19FE6D" w14:textId="074B2CBF" w:rsidR="00763FF1" w:rsidRDefault="000304E1" w:rsidP="007277C3">
      <w:r>
        <w:t xml:space="preserve">Прежде чем выбрать данные для анализа были выполнены тестовые примеры из методических указаний. Так была рассмотрена новая структура языка </w:t>
      </w:r>
      <w:r>
        <w:rPr>
          <w:lang w:val="en-US"/>
        </w:rPr>
        <w:t>R</w:t>
      </w:r>
      <w:r w:rsidRPr="00384846">
        <w:t xml:space="preserve"> – </w:t>
      </w:r>
      <w:r>
        <w:t>таблица данных.</w:t>
      </w:r>
    </w:p>
    <w:p w14:paraId="5CB2FCC9" w14:textId="12EA3F40" w:rsidR="00B552EA" w:rsidRDefault="000304E1" w:rsidP="007277C3">
      <w:r>
        <w:t xml:space="preserve">Через заполнение численных и строковых векторов и </w:t>
      </w:r>
      <w:r w:rsidR="00B552EA">
        <w:t xml:space="preserve">функции </w:t>
      </w:r>
      <w:proofErr w:type="gramStart"/>
      <w:r w:rsidR="00B552EA" w:rsidRPr="00B552EA">
        <w:rPr>
          <w:rFonts w:ascii="Courier New" w:hAnsi="Courier New" w:cs="Courier New"/>
          <w:lang w:val="en-US"/>
        </w:rPr>
        <w:t>data</w:t>
      </w:r>
      <w:r w:rsidR="00B552EA" w:rsidRPr="00B552EA">
        <w:rPr>
          <w:rFonts w:ascii="Courier New" w:hAnsi="Courier New" w:cs="Courier New"/>
        </w:rPr>
        <w:t>.</w:t>
      </w:r>
      <w:r w:rsidR="00B552EA" w:rsidRPr="00B552EA">
        <w:rPr>
          <w:rFonts w:ascii="Courier New" w:hAnsi="Courier New" w:cs="Courier New"/>
          <w:lang w:val="en-US"/>
        </w:rPr>
        <w:t>frame</w:t>
      </w:r>
      <w:proofErr w:type="gramEnd"/>
      <w:r w:rsidR="00B552EA" w:rsidRPr="00B552EA">
        <w:rPr>
          <w:rFonts w:ascii="Courier New" w:hAnsi="Courier New" w:cs="Courier New"/>
        </w:rPr>
        <w:t>()</w:t>
      </w:r>
      <w:r w:rsidR="00B552EA" w:rsidRPr="00B552EA">
        <w:t xml:space="preserve"> </w:t>
      </w:r>
      <w:r w:rsidR="00B552EA">
        <w:t>в окружение была перенесена таблица пациентов из методических указаний (рисунок 1). Можно заметить, что названия столбцов были взяты из имён соответствующих векторов.</w:t>
      </w:r>
    </w:p>
    <w:p w14:paraId="4C97ED4C" w14:textId="77777777" w:rsidR="00B552EA" w:rsidRDefault="00B552EA" w:rsidP="007277C3"/>
    <w:p w14:paraId="2ED72D72" w14:textId="71AE5203" w:rsidR="00B552EA" w:rsidRDefault="00B552EA" w:rsidP="00B552EA">
      <w:pPr>
        <w:ind w:firstLine="0"/>
        <w:jc w:val="center"/>
      </w:pPr>
      <w:r w:rsidRPr="00B552EA">
        <w:rPr>
          <w:noProof/>
        </w:rPr>
        <w:lastRenderedPageBreak/>
        <w:drawing>
          <wp:inline distT="0" distB="0" distL="0" distR="0" wp14:anchorId="478D338D" wp14:editId="7DF4B48B">
            <wp:extent cx="3352800" cy="1203439"/>
            <wp:effectExtent l="0" t="0" r="0" b="0"/>
            <wp:docPr id="40178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452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D09" w14:textId="37006C7E" w:rsidR="00B552EA" w:rsidRDefault="00B552EA" w:rsidP="00B552EA">
      <w:pPr>
        <w:ind w:firstLine="0"/>
        <w:jc w:val="center"/>
      </w:pPr>
      <w:r>
        <w:t>Рисунок 1 – Создание таблицы данных</w:t>
      </w:r>
    </w:p>
    <w:p w14:paraId="1D0332A2" w14:textId="77777777" w:rsidR="00B552EA" w:rsidRDefault="00B552EA" w:rsidP="007277C3"/>
    <w:p w14:paraId="2AF4EDE7" w14:textId="527E5C5F" w:rsidR="000304E1" w:rsidRDefault="000304E1" w:rsidP="007277C3">
      <w:r>
        <w:t xml:space="preserve"> </w:t>
      </w:r>
      <w:r w:rsidR="00B552EA">
        <w:t>Были опробованы два способа обращения к колонкам таблицы – через их индексы (нумерация с 0) и вектор с их названиями (рисунок 2).</w:t>
      </w:r>
    </w:p>
    <w:p w14:paraId="2E9C2E3F" w14:textId="77777777" w:rsidR="00B552EA" w:rsidRDefault="00B552EA" w:rsidP="007277C3"/>
    <w:p w14:paraId="75BD6050" w14:textId="279D9BF3" w:rsidR="00B552EA" w:rsidRDefault="00B552EA" w:rsidP="00B552EA">
      <w:pPr>
        <w:ind w:firstLine="0"/>
        <w:jc w:val="center"/>
      </w:pPr>
      <w:r w:rsidRPr="00B552EA">
        <w:rPr>
          <w:noProof/>
        </w:rPr>
        <w:drawing>
          <wp:inline distT="0" distB="0" distL="0" distR="0" wp14:anchorId="647485C7" wp14:editId="5C19F2AA">
            <wp:extent cx="2148313" cy="1441450"/>
            <wp:effectExtent l="0" t="0" r="0" b="0"/>
            <wp:docPr id="173779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4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832" cy="14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2ED9" w14:textId="69AE92F4" w:rsidR="00B552EA" w:rsidRDefault="00B552EA" w:rsidP="00B552EA">
      <w:pPr>
        <w:ind w:firstLine="0"/>
        <w:jc w:val="center"/>
      </w:pPr>
      <w:r>
        <w:t>Рисунок 2 – Обращение к элементам таблицы данных</w:t>
      </w:r>
    </w:p>
    <w:p w14:paraId="0ACD8581" w14:textId="77777777" w:rsidR="00B552EA" w:rsidRPr="00B552EA" w:rsidRDefault="00B552EA" w:rsidP="007277C3"/>
    <w:p w14:paraId="0A4D1530" w14:textId="7FFDCFC2" w:rsidR="000304E1" w:rsidRDefault="00BC7965" w:rsidP="007277C3">
      <w:r>
        <w:t xml:space="preserve">Также было протестировано обращение к столбцам таблицы с помощью символа </w:t>
      </w:r>
      <w:r w:rsidRPr="00BC7965">
        <w:t xml:space="preserve">$ </w:t>
      </w:r>
      <w:r>
        <w:t>(рисунок 3). При обращении через имя столбца он становится доступен в виде переменной векторного типа.</w:t>
      </w:r>
    </w:p>
    <w:p w14:paraId="069B13F7" w14:textId="77777777" w:rsidR="00BC7965" w:rsidRDefault="00BC7965" w:rsidP="007277C3"/>
    <w:p w14:paraId="379E42D9" w14:textId="02A4EE2F" w:rsidR="00BC7965" w:rsidRDefault="00BC7965" w:rsidP="00BC7965">
      <w:pPr>
        <w:ind w:firstLine="0"/>
        <w:jc w:val="center"/>
      </w:pPr>
      <w:r w:rsidRPr="00BC7965">
        <w:rPr>
          <w:noProof/>
        </w:rPr>
        <w:drawing>
          <wp:inline distT="0" distB="0" distL="0" distR="0" wp14:anchorId="0C52390D" wp14:editId="10CF0700">
            <wp:extent cx="1454150" cy="646288"/>
            <wp:effectExtent l="0" t="0" r="0" b="0"/>
            <wp:docPr id="211309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3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628" cy="6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232F" w14:textId="04765BAD" w:rsidR="00BC7965" w:rsidRPr="00384846" w:rsidRDefault="00BC7965" w:rsidP="00BC7965">
      <w:pPr>
        <w:ind w:firstLine="0"/>
        <w:jc w:val="center"/>
      </w:pPr>
      <w:r>
        <w:t>Рисунок 3 – Обращение к переменным таблицы</w:t>
      </w:r>
    </w:p>
    <w:p w14:paraId="7638742A" w14:textId="77777777" w:rsidR="00BC7965" w:rsidRPr="00BC7965" w:rsidRDefault="00BC7965" w:rsidP="007277C3"/>
    <w:p w14:paraId="2EF12D82" w14:textId="0B20B140" w:rsidR="00BC7965" w:rsidRDefault="00DA472A" w:rsidP="007277C3">
      <w:r>
        <w:t xml:space="preserve">С помощью аргумента </w:t>
      </w:r>
      <w:proofErr w:type="gramStart"/>
      <w:r w:rsidRPr="00DA472A">
        <w:rPr>
          <w:rFonts w:ascii="Courier New" w:hAnsi="Courier New" w:cs="Courier New"/>
          <w:lang w:val="en-US"/>
        </w:rPr>
        <w:t>row</w:t>
      </w:r>
      <w:r w:rsidRPr="00DA472A">
        <w:rPr>
          <w:rFonts w:ascii="Courier New" w:hAnsi="Courier New" w:cs="Courier New"/>
        </w:rPr>
        <w:t>.</w:t>
      </w:r>
      <w:r w:rsidRPr="00DA472A">
        <w:rPr>
          <w:rFonts w:ascii="Courier New" w:hAnsi="Courier New" w:cs="Courier New"/>
          <w:lang w:val="en-US"/>
        </w:rPr>
        <w:t>names</w:t>
      </w:r>
      <w:proofErr w:type="gramEnd"/>
      <w:r w:rsidRPr="00DA472A">
        <w:t xml:space="preserve"> </w:t>
      </w:r>
      <w:r>
        <w:t xml:space="preserve">значения столбца </w:t>
      </w:r>
      <w:proofErr w:type="spellStart"/>
      <w:r w:rsidRPr="00DA472A">
        <w:rPr>
          <w:rFonts w:ascii="Courier New" w:hAnsi="Courier New" w:cs="Courier New"/>
          <w:lang w:val="en-US"/>
        </w:rPr>
        <w:t>patientID</w:t>
      </w:r>
      <w:proofErr w:type="spellEnd"/>
      <w:r w:rsidRPr="00DA472A">
        <w:t xml:space="preserve"> </w:t>
      </w:r>
      <w:r>
        <w:t>были установлены в качестве обозначения строк при выводе данных и создания диаграмм (рисунок 4).</w:t>
      </w:r>
    </w:p>
    <w:p w14:paraId="2DD5206B" w14:textId="77777777" w:rsidR="00DA472A" w:rsidRDefault="00DA472A" w:rsidP="007277C3"/>
    <w:p w14:paraId="4F39AAE5" w14:textId="26A0C9BB" w:rsidR="00DA472A" w:rsidRDefault="00364118" w:rsidP="00364118">
      <w:pPr>
        <w:ind w:firstLine="0"/>
        <w:jc w:val="center"/>
        <w:rPr>
          <w:lang w:val="en-US"/>
        </w:rPr>
      </w:pPr>
      <w:r w:rsidRPr="00364118">
        <w:rPr>
          <w:noProof/>
        </w:rPr>
        <w:lastRenderedPageBreak/>
        <w:drawing>
          <wp:inline distT="0" distB="0" distL="0" distR="0" wp14:anchorId="0167D019" wp14:editId="74C07427">
            <wp:extent cx="4273550" cy="730135"/>
            <wp:effectExtent l="0" t="0" r="0" b="0"/>
            <wp:docPr id="192013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3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806" cy="7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01C8" w14:textId="5CB5B167" w:rsidR="00364118" w:rsidRPr="00364118" w:rsidRDefault="00364118" w:rsidP="00364118">
      <w:pPr>
        <w:ind w:firstLine="0"/>
        <w:jc w:val="center"/>
      </w:pPr>
      <w:r>
        <w:t>Рисунок 4 – Именование строк таблицы</w:t>
      </w:r>
    </w:p>
    <w:p w14:paraId="0E344019" w14:textId="77777777" w:rsidR="000304E1" w:rsidRDefault="000304E1" w:rsidP="007277C3"/>
    <w:p w14:paraId="2423982D" w14:textId="0AD83A1F" w:rsidR="00364118" w:rsidRPr="00364118" w:rsidRDefault="00364118" w:rsidP="007277C3">
      <w:r>
        <w:t xml:space="preserve">Были рассмотрены </w:t>
      </w:r>
      <w:r w:rsidR="009F0B0E">
        <w:t>категориальные данные</w:t>
      </w:r>
      <w:r>
        <w:t xml:space="preserve"> таблицы. С</w:t>
      </w:r>
      <w:r w:rsidR="00A607E3" w:rsidRPr="00A607E3">
        <w:t xml:space="preserve"> </w:t>
      </w:r>
      <w:r w:rsidR="00A607E3">
        <w:t xml:space="preserve">помощью функции </w:t>
      </w:r>
      <w:proofErr w:type="gramStart"/>
      <w:r w:rsidR="00A607E3" w:rsidRPr="00A607E3">
        <w:rPr>
          <w:rFonts w:ascii="Courier New" w:hAnsi="Courier New" w:cs="Courier New"/>
          <w:lang w:val="en-US"/>
        </w:rPr>
        <w:t>factor</w:t>
      </w:r>
      <w:r w:rsidR="00A607E3" w:rsidRPr="00A607E3">
        <w:rPr>
          <w:rFonts w:ascii="Courier New" w:hAnsi="Courier New" w:cs="Courier New"/>
        </w:rPr>
        <w:t>(</w:t>
      </w:r>
      <w:proofErr w:type="gramEnd"/>
      <w:r w:rsidR="00A607E3" w:rsidRPr="00A607E3">
        <w:rPr>
          <w:rFonts w:ascii="Courier New" w:hAnsi="Courier New" w:cs="Courier New"/>
        </w:rPr>
        <w:t>)</w:t>
      </w:r>
      <w:r w:rsidR="00A607E3" w:rsidRPr="00A607E3">
        <w:t xml:space="preserve"> </w:t>
      </w:r>
      <w:r w:rsidR="00A607E3">
        <w:t>вектор</w:t>
      </w:r>
      <w:r>
        <w:t xml:space="preserve"> номинальных данных </w:t>
      </w:r>
      <w:r w:rsidRPr="00A607E3">
        <w:rPr>
          <w:rFonts w:ascii="Courier New" w:hAnsi="Courier New" w:cs="Courier New"/>
          <w:lang w:val="en-US"/>
        </w:rPr>
        <w:t>diabetes</w:t>
      </w:r>
      <w:r w:rsidRPr="00A607E3">
        <w:rPr>
          <w:rFonts w:ascii="Courier New" w:hAnsi="Courier New" w:cs="Courier New"/>
        </w:rPr>
        <w:t xml:space="preserve"> </w:t>
      </w:r>
      <w:r>
        <w:t xml:space="preserve">был сохранён в виде вектора целых чисел, которым соответствуют </w:t>
      </w:r>
      <w:r w:rsidR="00A607E3">
        <w:t>исходные значения (рисунок 5).</w:t>
      </w:r>
    </w:p>
    <w:p w14:paraId="4F964F2F" w14:textId="77777777" w:rsidR="00364118" w:rsidRDefault="00364118" w:rsidP="007277C3"/>
    <w:p w14:paraId="4DEEA2C8" w14:textId="4F99F8F2" w:rsidR="00364118" w:rsidRDefault="00364118" w:rsidP="00364118">
      <w:pPr>
        <w:ind w:firstLine="0"/>
        <w:jc w:val="center"/>
      </w:pPr>
      <w:r w:rsidRPr="00364118">
        <w:rPr>
          <w:noProof/>
        </w:rPr>
        <w:drawing>
          <wp:inline distT="0" distB="0" distL="0" distR="0" wp14:anchorId="60F02D82" wp14:editId="18335994">
            <wp:extent cx="2089150" cy="539832"/>
            <wp:effectExtent l="0" t="0" r="0" b="0"/>
            <wp:docPr id="22200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9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489" cy="5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E41A" w14:textId="7EE960E2" w:rsidR="00364118" w:rsidRDefault="00364118" w:rsidP="00364118">
      <w:pPr>
        <w:ind w:firstLine="0"/>
        <w:jc w:val="center"/>
      </w:pPr>
      <w:r>
        <w:t xml:space="preserve">Рисунок 5 </w:t>
      </w:r>
      <w:r w:rsidR="00A607E3">
        <w:t>–</w:t>
      </w:r>
      <w:r>
        <w:t xml:space="preserve"> </w:t>
      </w:r>
      <w:r w:rsidR="00A607E3">
        <w:t xml:space="preserve">Преобразование </w:t>
      </w:r>
      <w:r w:rsidR="009F0B0E">
        <w:t>в фактор</w:t>
      </w:r>
    </w:p>
    <w:p w14:paraId="0EC62D59" w14:textId="77777777" w:rsidR="00364118" w:rsidRDefault="00364118" w:rsidP="007277C3"/>
    <w:p w14:paraId="4FE2CD2D" w14:textId="54BA9645" w:rsidR="00364118" w:rsidRDefault="00A607E3" w:rsidP="007277C3">
      <w:r>
        <w:t xml:space="preserve">Затем был рассмотрен вектор порядковых данных </w:t>
      </w:r>
      <w:r w:rsidRPr="00A607E3">
        <w:rPr>
          <w:rFonts w:ascii="Courier New" w:hAnsi="Courier New" w:cs="Courier New"/>
          <w:lang w:val="en-US"/>
        </w:rPr>
        <w:t>status</w:t>
      </w:r>
      <w:r w:rsidRPr="00A607E3">
        <w:t xml:space="preserve">. </w:t>
      </w:r>
      <w:r>
        <w:t xml:space="preserve">Для него была проведена похожая операция, однако благодаря аргументу </w:t>
      </w:r>
      <w:r w:rsidRPr="009F0B0E">
        <w:rPr>
          <w:rFonts w:ascii="Courier New" w:hAnsi="Courier New" w:cs="Courier New"/>
          <w:lang w:val="en-US"/>
        </w:rPr>
        <w:t>ordered</w:t>
      </w:r>
      <w:r w:rsidRPr="00A607E3">
        <w:t xml:space="preserve"> </w:t>
      </w:r>
      <w:r>
        <w:t>теперь данные можно сравнивать</w:t>
      </w:r>
      <w:r w:rsidR="009F0B0E">
        <w:t xml:space="preserve"> (рисунок</w:t>
      </w:r>
      <w:r w:rsidR="009F0B0E" w:rsidRPr="009F0B0E">
        <w:t xml:space="preserve"> 6</w:t>
      </w:r>
      <w:r w:rsidR="009F0B0E">
        <w:t>)</w:t>
      </w:r>
      <w:r>
        <w:t>.</w:t>
      </w:r>
    </w:p>
    <w:p w14:paraId="5EB8688E" w14:textId="77777777" w:rsidR="00A607E3" w:rsidRDefault="00A607E3" w:rsidP="007277C3"/>
    <w:p w14:paraId="22C70E99" w14:textId="5C5B40AB" w:rsidR="00A607E3" w:rsidRDefault="00A607E3" w:rsidP="00A607E3">
      <w:pPr>
        <w:ind w:firstLine="0"/>
        <w:jc w:val="center"/>
      </w:pPr>
      <w:r w:rsidRPr="00A607E3">
        <w:rPr>
          <w:noProof/>
        </w:rPr>
        <w:drawing>
          <wp:inline distT="0" distB="0" distL="0" distR="0" wp14:anchorId="33CCCE0B" wp14:editId="46BB511D">
            <wp:extent cx="2571750" cy="533360"/>
            <wp:effectExtent l="0" t="0" r="0" b="0"/>
            <wp:docPr id="21260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125" cy="5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3599" w14:textId="1C3456D5" w:rsidR="00A607E3" w:rsidRDefault="00A607E3" w:rsidP="00A607E3">
      <w:pPr>
        <w:ind w:firstLine="0"/>
        <w:jc w:val="center"/>
      </w:pPr>
      <w:r>
        <w:t xml:space="preserve">Рисунок 6 - Преобразование </w:t>
      </w:r>
      <w:r w:rsidR="009F0B0E">
        <w:t>в упорядоченный фактор</w:t>
      </w:r>
    </w:p>
    <w:p w14:paraId="7BD34F13" w14:textId="77777777" w:rsidR="00A607E3" w:rsidRPr="00A607E3" w:rsidRDefault="00A607E3" w:rsidP="007277C3"/>
    <w:p w14:paraId="6779C3CA" w14:textId="7D28F795" w:rsidR="00364118" w:rsidRDefault="009F0B0E" w:rsidP="007277C3">
      <w:r>
        <w:t xml:space="preserve">По умолчанию данные упорядочиваются в алфавитном порядке, однако в данном случае имеет смысл изменить порядок в обратную сторону. С помощью аргумента </w:t>
      </w:r>
      <w:r>
        <w:rPr>
          <w:lang w:val="en-US"/>
        </w:rPr>
        <w:t>levels</w:t>
      </w:r>
      <w:r w:rsidRPr="009F0B0E">
        <w:t xml:space="preserve"> </w:t>
      </w:r>
      <w:r>
        <w:t>порядок был выбран вручную (рисунок 7).</w:t>
      </w:r>
    </w:p>
    <w:p w14:paraId="02143FD2" w14:textId="77777777" w:rsidR="009F0B0E" w:rsidRDefault="009F0B0E" w:rsidP="007277C3"/>
    <w:p w14:paraId="1C14BCFF" w14:textId="7FDD5D73" w:rsidR="009F0B0E" w:rsidRDefault="009F0B0E" w:rsidP="009F0B0E">
      <w:pPr>
        <w:ind w:firstLine="0"/>
        <w:jc w:val="center"/>
      </w:pPr>
      <w:r>
        <w:rPr>
          <w:noProof/>
        </w:rPr>
        <w:drawing>
          <wp:inline distT="0" distB="0" distL="0" distR="0" wp14:anchorId="6A56FA7D" wp14:editId="20AF24A4">
            <wp:extent cx="2838450" cy="631347"/>
            <wp:effectExtent l="0" t="0" r="0" b="0"/>
            <wp:docPr id="86956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6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346" cy="6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7BD" w14:textId="0ABD6B73" w:rsidR="009F0B0E" w:rsidRDefault="009F0B0E" w:rsidP="009F0B0E">
      <w:pPr>
        <w:ind w:firstLine="0"/>
        <w:jc w:val="center"/>
      </w:pPr>
      <w:r>
        <w:t>Рисунок 7 – Ручное упорядочивание элементов фактора</w:t>
      </w:r>
    </w:p>
    <w:p w14:paraId="2A208B0E" w14:textId="77777777" w:rsidR="009F0B0E" w:rsidRDefault="009F0B0E" w:rsidP="007277C3"/>
    <w:p w14:paraId="40821A13" w14:textId="54832C84" w:rsidR="009F0B0E" w:rsidRDefault="009F0B0E" w:rsidP="007277C3">
      <w:r>
        <w:lastRenderedPageBreak/>
        <w:t>Из полученных факторов и созданных ранее векторов была заново построена известная таблица данных (рисунок 8).</w:t>
      </w:r>
    </w:p>
    <w:p w14:paraId="53A1CF36" w14:textId="77777777" w:rsidR="009F0B0E" w:rsidRDefault="009F0B0E" w:rsidP="007277C3"/>
    <w:p w14:paraId="200D9AC7" w14:textId="724CC292" w:rsidR="009F0B0E" w:rsidRDefault="009F0B0E" w:rsidP="009F0B0E">
      <w:pPr>
        <w:ind w:firstLine="0"/>
        <w:jc w:val="center"/>
      </w:pPr>
      <w:r>
        <w:rPr>
          <w:noProof/>
        </w:rPr>
        <w:drawing>
          <wp:inline distT="0" distB="0" distL="0" distR="0" wp14:anchorId="05D13D80" wp14:editId="4B15C44A">
            <wp:extent cx="4013200" cy="873349"/>
            <wp:effectExtent l="0" t="0" r="0" b="0"/>
            <wp:docPr id="103349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9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208" cy="8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2DC7" w14:textId="7AC42323" w:rsidR="009F0B0E" w:rsidRDefault="009F0B0E" w:rsidP="009F0B0E">
      <w:pPr>
        <w:ind w:firstLine="0"/>
        <w:jc w:val="center"/>
      </w:pPr>
      <w:r>
        <w:t>Рисунок 8 – Построение таблицы из факторов</w:t>
      </w:r>
    </w:p>
    <w:p w14:paraId="69C263CD" w14:textId="77777777" w:rsidR="009F0B0E" w:rsidRDefault="009F0B0E" w:rsidP="007277C3"/>
    <w:p w14:paraId="5CB6E391" w14:textId="48BBA7BA" w:rsidR="009F0B0E" w:rsidRDefault="00A222FE" w:rsidP="007277C3">
      <w:r>
        <w:t>Далее были рассмотрены списки. Для примера был создан список, состоящий из числового и строкового векторов, строки и матрицы (рисунок 9). Некоторым элементам списка было дано название.</w:t>
      </w:r>
    </w:p>
    <w:p w14:paraId="086652BA" w14:textId="77777777" w:rsidR="00A222FE" w:rsidRDefault="00A222FE" w:rsidP="007277C3"/>
    <w:p w14:paraId="4E4AD4DE" w14:textId="3039F3E8" w:rsidR="00A222FE" w:rsidRDefault="00A222FE" w:rsidP="00A222FE">
      <w:pPr>
        <w:ind w:firstLine="0"/>
        <w:jc w:val="center"/>
      </w:pPr>
      <w:r w:rsidRPr="00A222FE">
        <w:rPr>
          <w:noProof/>
        </w:rPr>
        <w:drawing>
          <wp:inline distT="0" distB="0" distL="0" distR="0" wp14:anchorId="3A4EC713" wp14:editId="35D1FAF6">
            <wp:extent cx="2390364" cy="2654300"/>
            <wp:effectExtent l="0" t="0" r="0" b="0"/>
            <wp:docPr id="94879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0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506" cy="26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F12" w14:textId="7249876F" w:rsidR="00A222FE" w:rsidRDefault="00A222FE" w:rsidP="00A222FE">
      <w:pPr>
        <w:ind w:firstLine="0"/>
        <w:jc w:val="center"/>
      </w:pPr>
      <w:r>
        <w:t>Рисунок 9 – Создание и вывод списка</w:t>
      </w:r>
    </w:p>
    <w:p w14:paraId="395EE724" w14:textId="77777777" w:rsidR="00A222FE" w:rsidRDefault="00A222FE" w:rsidP="007277C3"/>
    <w:p w14:paraId="50861088" w14:textId="3436C356" w:rsidR="000A6771" w:rsidRPr="000A6771" w:rsidRDefault="000A6771" w:rsidP="007277C3">
      <w:r>
        <w:t xml:space="preserve">Далее был протестирован ввод данных таблицы с клавиатуры. Для этого была создана пустая таблица </w:t>
      </w:r>
      <w:proofErr w:type="spellStart"/>
      <w:r w:rsidRPr="00384846">
        <w:rPr>
          <w:rFonts w:ascii="Courier New" w:hAnsi="Courier New" w:cs="Courier New"/>
          <w:lang w:val="en-US"/>
        </w:rPr>
        <w:t>mydata</w:t>
      </w:r>
      <w:proofErr w:type="spellEnd"/>
      <w:r w:rsidRPr="000A6771">
        <w:t xml:space="preserve"> </w:t>
      </w:r>
      <w:r>
        <w:t xml:space="preserve">с тремя столбцами. С помощью команды </w:t>
      </w:r>
      <w:proofErr w:type="gramStart"/>
      <w:r w:rsidRPr="00384846">
        <w:rPr>
          <w:rFonts w:ascii="Courier New" w:hAnsi="Courier New" w:cs="Courier New"/>
          <w:lang w:val="en-US"/>
        </w:rPr>
        <w:t>edit</w:t>
      </w:r>
      <w:r w:rsidRPr="00384846">
        <w:rPr>
          <w:rFonts w:ascii="Courier New" w:hAnsi="Courier New" w:cs="Courier New"/>
        </w:rPr>
        <w:t>(</w:t>
      </w:r>
      <w:proofErr w:type="gramEnd"/>
      <w:r w:rsidRPr="00384846">
        <w:rPr>
          <w:rFonts w:ascii="Courier New" w:hAnsi="Courier New" w:cs="Courier New"/>
        </w:rPr>
        <w:t>)</w:t>
      </w:r>
      <w:r w:rsidRPr="000A6771">
        <w:t xml:space="preserve"> </w:t>
      </w:r>
      <w:r>
        <w:t>была открыта и заполнена её копия (Рисунок 10).</w:t>
      </w:r>
      <w:r w:rsidRPr="000A6771">
        <w:t xml:space="preserve"> </w:t>
      </w:r>
      <w:r>
        <w:t xml:space="preserve"> </w:t>
      </w:r>
    </w:p>
    <w:p w14:paraId="0878DC00" w14:textId="77777777" w:rsidR="000A6771" w:rsidRDefault="000A6771" w:rsidP="007277C3"/>
    <w:p w14:paraId="367666E1" w14:textId="4218FF42" w:rsidR="000A6771" w:rsidRPr="000A6771" w:rsidRDefault="000A6771" w:rsidP="000A6771">
      <w:pPr>
        <w:pStyle w:val="af"/>
        <w:rPr>
          <w:lang w:val="en-US"/>
        </w:rPr>
      </w:pPr>
      <w:proofErr w:type="spellStart"/>
      <w:r w:rsidRPr="000A6771">
        <w:rPr>
          <w:lang w:val="en-US"/>
        </w:rPr>
        <w:t>mydata</w:t>
      </w:r>
      <w:proofErr w:type="spellEnd"/>
      <w:r w:rsidRPr="000A6771">
        <w:rPr>
          <w:lang w:val="en-US"/>
        </w:rPr>
        <w:t xml:space="preserve"> &lt;- </w:t>
      </w:r>
      <w:proofErr w:type="spellStart"/>
      <w:proofErr w:type="gramStart"/>
      <w:r w:rsidRPr="000A6771">
        <w:rPr>
          <w:lang w:val="en-US"/>
        </w:rPr>
        <w:t>data.frame</w:t>
      </w:r>
      <w:proofErr w:type="spellEnd"/>
      <w:proofErr w:type="gramEnd"/>
      <w:r w:rsidRPr="000A6771">
        <w:rPr>
          <w:lang w:val="en-US"/>
        </w:rPr>
        <w:t>(age=numeric(0), gender=character(0), weight=numeric(0))</w:t>
      </w:r>
    </w:p>
    <w:p w14:paraId="17F0F221" w14:textId="54055BDF" w:rsidR="00A222FE" w:rsidRPr="009F0B0E" w:rsidRDefault="000A6771" w:rsidP="000A6771">
      <w:pPr>
        <w:pStyle w:val="af"/>
      </w:pPr>
      <w:proofErr w:type="spellStart"/>
      <w:r>
        <w:t>mydata</w:t>
      </w:r>
      <w:proofErr w:type="spellEnd"/>
      <w:r>
        <w:t xml:space="preserve"> &lt;- </w:t>
      </w:r>
      <w:proofErr w:type="spellStart"/>
      <w:r>
        <w:t>edit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05C76262" w14:textId="77777777" w:rsidR="00364118" w:rsidRDefault="00364118" w:rsidP="007277C3"/>
    <w:p w14:paraId="64B86F26" w14:textId="709D7B54" w:rsidR="000A6771" w:rsidRDefault="000A6771" w:rsidP="000A6771">
      <w:pPr>
        <w:ind w:firstLine="0"/>
        <w:jc w:val="center"/>
        <w:rPr>
          <w:lang w:val="en-US"/>
        </w:rPr>
      </w:pPr>
      <w:r w:rsidRPr="000A6771">
        <w:rPr>
          <w:noProof/>
        </w:rPr>
        <w:lastRenderedPageBreak/>
        <w:drawing>
          <wp:inline distT="0" distB="0" distL="0" distR="0" wp14:anchorId="649138C1" wp14:editId="0AB17F8A">
            <wp:extent cx="2108200" cy="1262603"/>
            <wp:effectExtent l="0" t="0" r="0" b="0"/>
            <wp:docPr id="3497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3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117" cy="12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DB4" w14:textId="747CBD76" w:rsidR="000A6771" w:rsidRPr="000A6771" w:rsidRDefault="000A6771" w:rsidP="000A6771">
      <w:pPr>
        <w:ind w:firstLine="0"/>
        <w:jc w:val="center"/>
      </w:pPr>
      <w:r w:rsidRPr="000A6771">
        <w:t>Рисунок 10 – Ручное заполнение таблицы данных</w:t>
      </w:r>
    </w:p>
    <w:p w14:paraId="1DDF5E5B" w14:textId="64F29C78" w:rsidR="000A6771" w:rsidRPr="000A6771" w:rsidRDefault="000A6771" w:rsidP="000A6771">
      <w:pPr>
        <w:ind w:firstLine="0"/>
        <w:jc w:val="center"/>
      </w:pPr>
    </w:p>
    <w:p w14:paraId="63ADCC95" w14:textId="4E55B2BF" w:rsidR="000A6771" w:rsidRPr="00A373B6" w:rsidRDefault="00A373B6" w:rsidP="007277C3">
      <w:r w:rsidRPr="00A373B6">
        <w:t>Затем было опробовано заполнение т</w:t>
      </w:r>
      <w:r>
        <w:t xml:space="preserve">аблицы из файла. Для этого был создан </w:t>
      </w:r>
      <w:r>
        <w:rPr>
          <w:lang w:val="en-US"/>
        </w:rPr>
        <w:t>csv</w:t>
      </w:r>
      <w:r w:rsidRPr="00A373B6">
        <w:t>-</w:t>
      </w:r>
      <w:r>
        <w:t xml:space="preserve">файл с табличными данными, которые были перенесены в </w:t>
      </w:r>
      <w:r>
        <w:rPr>
          <w:lang w:val="en-US"/>
        </w:rPr>
        <w:t>R</w:t>
      </w:r>
      <w:r w:rsidRPr="00A373B6">
        <w:t xml:space="preserve"> </w:t>
      </w:r>
      <w:r>
        <w:t xml:space="preserve">через функцию </w:t>
      </w:r>
      <w:proofErr w:type="gramStart"/>
      <w:r w:rsidRPr="00A373B6">
        <w:rPr>
          <w:rFonts w:ascii="Courier New" w:hAnsi="Courier New" w:cs="Courier New"/>
          <w:lang w:val="en-US"/>
        </w:rPr>
        <w:t>read</w:t>
      </w:r>
      <w:r w:rsidRPr="00A373B6">
        <w:rPr>
          <w:rFonts w:ascii="Courier New" w:hAnsi="Courier New" w:cs="Courier New"/>
        </w:rPr>
        <w:t>.</w:t>
      </w:r>
      <w:r w:rsidRPr="00A373B6">
        <w:rPr>
          <w:rFonts w:ascii="Courier New" w:hAnsi="Courier New" w:cs="Courier New"/>
          <w:lang w:val="en-US"/>
        </w:rPr>
        <w:t>table</w:t>
      </w:r>
      <w:proofErr w:type="gramEnd"/>
      <w:r w:rsidRPr="00A373B6">
        <w:rPr>
          <w:rFonts w:ascii="Courier New" w:hAnsi="Courier New" w:cs="Courier New"/>
        </w:rPr>
        <w:t>()</w:t>
      </w:r>
      <w:r w:rsidRPr="00A373B6">
        <w:t xml:space="preserve"> (</w:t>
      </w:r>
      <w:r>
        <w:t>рисунок 11</w:t>
      </w:r>
      <w:r w:rsidRPr="00A373B6">
        <w:t>)</w:t>
      </w:r>
      <w:r>
        <w:t>.</w:t>
      </w:r>
    </w:p>
    <w:p w14:paraId="7B89A948" w14:textId="77777777" w:rsidR="000A6771" w:rsidRPr="000A6771" w:rsidRDefault="000A6771" w:rsidP="007277C3"/>
    <w:p w14:paraId="3208D495" w14:textId="7B7AABEB" w:rsidR="000A6771" w:rsidRDefault="008C4B34" w:rsidP="007E15C0">
      <w:pPr>
        <w:ind w:firstLine="0"/>
        <w:jc w:val="center"/>
      </w:pPr>
      <w:r>
        <w:rPr>
          <w:noProof/>
        </w:rPr>
        <w:drawing>
          <wp:inline distT="0" distB="0" distL="0" distR="0" wp14:anchorId="2C225946" wp14:editId="57C38F86">
            <wp:extent cx="6299835" cy="772795"/>
            <wp:effectExtent l="0" t="0" r="0" b="0"/>
            <wp:docPr id="180649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0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133" w14:textId="05804284" w:rsidR="00A373B6" w:rsidRPr="000A6771" w:rsidRDefault="00A373B6" w:rsidP="007E15C0">
      <w:pPr>
        <w:ind w:firstLine="0"/>
        <w:jc w:val="center"/>
      </w:pPr>
      <w:r>
        <w:t>Рисунок 11 – Чтение таблицы из файла</w:t>
      </w:r>
    </w:p>
    <w:p w14:paraId="26E6621E" w14:textId="77777777" w:rsidR="000A6771" w:rsidRPr="000A6771" w:rsidRDefault="000A6771" w:rsidP="007277C3"/>
    <w:p w14:paraId="3D428DB4" w14:textId="5EB6142E" w:rsidR="000A6771" w:rsidRDefault="00BF7EAC" w:rsidP="007277C3">
      <w:r>
        <w:t xml:space="preserve">Для чтения </w:t>
      </w:r>
      <w:proofErr w:type="spellStart"/>
      <w:r>
        <w:rPr>
          <w:lang w:val="en-US"/>
        </w:rPr>
        <w:t>Exel</w:t>
      </w:r>
      <w:proofErr w:type="spellEnd"/>
      <w:r w:rsidRPr="00BF7EAC">
        <w:t>-</w:t>
      </w:r>
      <w:r>
        <w:t xml:space="preserve">файлов был опробован пакет </w:t>
      </w:r>
      <w:r>
        <w:rPr>
          <w:lang w:val="en-US"/>
        </w:rPr>
        <w:t>RODBC</w:t>
      </w:r>
      <w:r w:rsidRPr="00BF7EAC">
        <w:t xml:space="preserve">, </w:t>
      </w:r>
      <w:r>
        <w:t xml:space="preserve">однако из-за несовместимости с </w:t>
      </w:r>
      <w:r>
        <w:rPr>
          <w:lang w:val="en-US"/>
        </w:rPr>
        <w:t>Windows</w:t>
      </w:r>
      <w:r w:rsidRPr="00BF7EAC">
        <w:t xml:space="preserve"> 64-</w:t>
      </w:r>
      <w:r>
        <w:rPr>
          <w:lang w:val="en-US"/>
        </w:rPr>
        <w:t>bit</w:t>
      </w:r>
      <w:r w:rsidRPr="00BF7EAC">
        <w:t xml:space="preserve"> </w:t>
      </w:r>
      <w:r>
        <w:t xml:space="preserve">вместо него был использован пакет </w:t>
      </w:r>
      <w:proofErr w:type="spellStart"/>
      <w:r>
        <w:rPr>
          <w:lang w:val="en-US"/>
        </w:rPr>
        <w:t>readxl</w:t>
      </w:r>
      <w:proofErr w:type="spellEnd"/>
      <w:r w:rsidRPr="00BF7EAC">
        <w:t xml:space="preserve"> </w:t>
      </w:r>
      <w:r>
        <w:t>(рисунок 12)</w:t>
      </w:r>
      <w:r w:rsidRPr="00BF7EAC">
        <w:t>.</w:t>
      </w:r>
    </w:p>
    <w:p w14:paraId="6855D7F4" w14:textId="77777777" w:rsidR="00BF7EAC" w:rsidRDefault="00BF7EAC" w:rsidP="007277C3"/>
    <w:p w14:paraId="0AEBD7F0" w14:textId="3BF898F5" w:rsidR="00BF7EAC" w:rsidRDefault="008C4B34" w:rsidP="00BF7EAC">
      <w:pPr>
        <w:ind w:firstLine="0"/>
        <w:jc w:val="center"/>
      </w:pPr>
      <w:r w:rsidRPr="008C4B34">
        <w:rPr>
          <w:noProof/>
        </w:rPr>
        <w:drawing>
          <wp:inline distT="0" distB="0" distL="0" distR="0" wp14:anchorId="4B10B3F0" wp14:editId="735F4C67">
            <wp:extent cx="6299835" cy="1011555"/>
            <wp:effectExtent l="0" t="0" r="0" b="0"/>
            <wp:docPr id="37162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2151" w14:textId="1F794500" w:rsidR="00BF7EAC" w:rsidRPr="00BF7EAC" w:rsidRDefault="00BF7EAC" w:rsidP="00BF7EAC">
      <w:pPr>
        <w:ind w:firstLine="0"/>
        <w:jc w:val="center"/>
      </w:pPr>
      <w:r>
        <w:t xml:space="preserve">Рисунок 12 – Чтение </w:t>
      </w:r>
      <w:r>
        <w:rPr>
          <w:lang w:val="en-US"/>
        </w:rPr>
        <w:t>Ex</w:t>
      </w:r>
      <w:r w:rsidR="008C4B34">
        <w:rPr>
          <w:lang w:val="en-US"/>
        </w:rPr>
        <w:t>c</w:t>
      </w:r>
      <w:r>
        <w:rPr>
          <w:lang w:val="en-US"/>
        </w:rPr>
        <w:t>el</w:t>
      </w:r>
      <w:r w:rsidRPr="00943EBE">
        <w:t>-</w:t>
      </w:r>
      <w:r>
        <w:t>таблицы</w:t>
      </w:r>
    </w:p>
    <w:p w14:paraId="4E111DEF" w14:textId="77777777" w:rsidR="000A6771" w:rsidRDefault="000A6771" w:rsidP="007277C3"/>
    <w:p w14:paraId="22272DB7" w14:textId="1A86AE11" w:rsidR="00C86665" w:rsidRDefault="00943EBE" w:rsidP="007277C3">
      <w:r>
        <w:t xml:space="preserve">Было протестировано построение диаграмм. С помощью указанных ниже команд была построена диаграмма рассеяния, отображающая зависимость веса автомобилей от их расхода топлива (рисунок 13). Набор данных </w:t>
      </w:r>
      <w:proofErr w:type="spellStart"/>
      <w:r w:rsidRPr="00943EBE">
        <w:rPr>
          <w:rFonts w:ascii="Courier New" w:hAnsi="Courier New" w:cs="Courier New"/>
          <w:lang w:val="en-US"/>
        </w:rPr>
        <w:t>mtcars</w:t>
      </w:r>
      <w:proofErr w:type="spellEnd"/>
      <w:r w:rsidRPr="001A6585">
        <w:t xml:space="preserve"> – </w:t>
      </w:r>
      <w:r>
        <w:t xml:space="preserve">встроенный. </w:t>
      </w:r>
    </w:p>
    <w:p w14:paraId="272E7FD5" w14:textId="77777777" w:rsidR="00943EBE" w:rsidRDefault="00943EBE" w:rsidP="007277C3"/>
    <w:p w14:paraId="0D70263B" w14:textId="77777777" w:rsidR="00943EBE" w:rsidRPr="001A6585" w:rsidRDefault="00943EBE" w:rsidP="00943EBE">
      <w:pPr>
        <w:pStyle w:val="af"/>
      </w:pPr>
      <w:r w:rsidRPr="00943EBE">
        <w:rPr>
          <w:lang w:val="en-US"/>
        </w:rPr>
        <w:t>attach</w:t>
      </w:r>
      <w:r w:rsidRPr="001A6585">
        <w:t>(</w:t>
      </w:r>
      <w:proofErr w:type="spellStart"/>
      <w:r w:rsidRPr="00943EBE">
        <w:rPr>
          <w:lang w:val="en-US"/>
        </w:rPr>
        <w:t>mtcars</w:t>
      </w:r>
      <w:proofErr w:type="spellEnd"/>
      <w:r w:rsidRPr="001A6585">
        <w:t>)</w:t>
      </w:r>
    </w:p>
    <w:p w14:paraId="2277558A" w14:textId="77777777" w:rsidR="00943EBE" w:rsidRPr="001A6585" w:rsidRDefault="00943EBE" w:rsidP="00943EBE">
      <w:pPr>
        <w:pStyle w:val="af"/>
      </w:pPr>
      <w:proofErr w:type="gramStart"/>
      <w:r w:rsidRPr="00943EBE">
        <w:rPr>
          <w:lang w:val="en-US"/>
        </w:rPr>
        <w:lastRenderedPageBreak/>
        <w:t>plot</w:t>
      </w:r>
      <w:r w:rsidRPr="001A6585">
        <w:t>(</w:t>
      </w:r>
      <w:proofErr w:type="spellStart"/>
      <w:proofErr w:type="gramEnd"/>
      <w:r w:rsidRPr="00943EBE">
        <w:rPr>
          <w:lang w:val="en-US"/>
        </w:rPr>
        <w:t>wt</w:t>
      </w:r>
      <w:proofErr w:type="spellEnd"/>
      <w:r w:rsidRPr="001A6585">
        <w:t xml:space="preserve">, </w:t>
      </w:r>
      <w:r w:rsidRPr="00943EBE">
        <w:rPr>
          <w:lang w:val="en-US"/>
        </w:rPr>
        <w:t>mpg</w:t>
      </w:r>
      <w:r w:rsidRPr="001A6585">
        <w:t>)</w:t>
      </w:r>
    </w:p>
    <w:p w14:paraId="57195A23" w14:textId="77777777" w:rsidR="00943EBE" w:rsidRPr="001A6585" w:rsidRDefault="00943EBE" w:rsidP="00943EBE">
      <w:pPr>
        <w:pStyle w:val="af"/>
      </w:pPr>
      <w:proofErr w:type="spellStart"/>
      <w:r w:rsidRPr="00943EBE">
        <w:rPr>
          <w:lang w:val="en-US"/>
        </w:rPr>
        <w:t>abline</w:t>
      </w:r>
      <w:proofErr w:type="spellEnd"/>
      <w:r w:rsidRPr="001A6585">
        <w:t>(</w:t>
      </w:r>
      <w:proofErr w:type="spellStart"/>
      <w:r w:rsidRPr="00943EBE">
        <w:rPr>
          <w:lang w:val="en-US"/>
        </w:rPr>
        <w:t>lm</w:t>
      </w:r>
      <w:proofErr w:type="spellEnd"/>
      <w:r w:rsidRPr="001A6585">
        <w:t>(</w:t>
      </w:r>
      <w:r w:rsidRPr="00943EBE">
        <w:rPr>
          <w:lang w:val="en-US"/>
        </w:rPr>
        <w:t>mpg</w:t>
      </w:r>
      <w:r w:rsidRPr="001A6585">
        <w:t>~</w:t>
      </w:r>
      <w:proofErr w:type="spellStart"/>
      <w:r w:rsidRPr="00943EBE">
        <w:rPr>
          <w:lang w:val="en-US"/>
        </w:rPr>
        <w:t>wt</w:t>
      </w:r>
      <w:proofErr w:type="spellEnd"/>
      <w:r w:rsidRPr="001A6585">
        <w:t>))</w:t>
      </w:r>
    </w:p>
    <w:p w14:paraId="02A3C3BD" w14:textId="77777777" w:rsidR="00943EBE" w:rsidRPr="00943EBE" w:rsidRDefault="00943EBE" w:rsidP="00943EBE">
      <w:pPr>
        <w:pStyle w:val="af"/>
        <w:rPr>
          <w:lang w:val="en-US"/>
        </w:rPr>
      </w:pPr>
      <w:proofErr w:type="gramStart"/>
      <w:r w:rsidRPr="00943EBE">
        <w:rPr>
          <w:lang w:val="en-US"/>
        </w:rPr>
        <w:t>title(</w:t>
      </w:r>
      <w:proofErr w:type="gramEnd"/>
      <w:r w:rsidRPr="00943EBE">
        <w:rPr>
          <w:lang w:val="en-US"/>
        </w:rPr>
        <w:t>“Regression of MPG on Weight”)</w:t>
      </w:r>
    </w:p>
    <w:p w14:paraId="755D5AB9" w14:textId="5F98E706" w:rsidR="00943EBE" w:rsidRDefault="00943EBE" w:rsidP="00943EBE">
      <w:pPr>
        <w:pStyle w:val="af"/>
      </w:pPr>
      <w:proofErr w:type="spellStart"/>
      <w:r>
        <w:t>detach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14:paraId="1AEAEED1" w14:textId="77777777" w:rsidR="00943EBE" w:rsidRDefault="00943EBE" w:rsidP="00943EBE"/>
    <w:p w14:paraId="608A526C" w14:textId="798FD614" w:rsidR="00943EBE" w:rsidRDefault="00943EBE" w:rsidP="00943EBE">
      <w:pPr>
        <w:ind w:firstLine="0"/>
        <w:jc w:val="center"/>
      </w:pPr>
      <w:r>
        <w:rPr>
          <w:noProof/>
        </w:rPr>
        <w:drawing>
          <wp:inline distT="0" distB="0" distL="0" distR="0" wp14:anchorId="1E14A9B0" wp14:editId="025430DD">
            <wp:extent cx="2614905" cy="2552700"/>
            <wp:effectExtent l="0" t="0" r="0" b="0"/>
            <wp:docPr id="179398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82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4926" cy="25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5DC" w14:textId="667A7865" w:rsidR="00943EBE" w:rsidRPr="000A6771" w:rsidRDefault="00943EBE" w:rsidP="00943EBE">
      <w:pPr>
        <w:ind w:firstLine="0"/>
        <w:jc w:val="center"/>
      </w:pPr>
      <w:r>
        <w:t>Рисунок 13 – Диаграмма с корреляционной прямой</w:t>
      </w:r>
    </w:p>
    <w:p w14:paraId="496F69D2" w14:textId="77777777" w:rsidR="000A6771" w:rsidRDefault="000A6771" w:rsidP="007277C3"/>
    <w:p w14:paraId="00A09494" w14:textId="4C8D5DF2" w:rsidR="00A616F9" w:rsidRPr="00A616F9" w:rsidRDefault="00A616F9" w:rsidP="007277C3">
      <w:r>
        <w:t xml:space="preserve">С помощью команды </w:t>
      </w:r>
      <w:proofErr w:type="gramStart"/>
      <w:r w:rsidRPr="00A616F9">
        <w:rPr>
          <w:rFonts w:ascii="Courier New" w:hAnsi="Courier New" w:cs="Courier New"/>
          <w:lang w:val="en-US"/>
        </w:rPr>
        <w:t>pdf</w:t>
      </w:r>
      <w:r w:rsidRPr="00A616F9">
        <w:rPr>
          <w:rFonts w:ascii="Courier New" w:hAnsi="Courier New" w:cs="Courier New"/>
        </w:rPr>
        <w:t>(</w:t>
      </w:r>
      <w:proofErr w:type="gramEnd"/>
      <w:r w:rsidRPr="00A616F9">
        <w:rPr>
          <w:rFonts w:ascii="Courier New" w:hAnsi="Courier New" w:cs="Courier New"/>
        </w:rPr>
        <w:t>)</w:t>
      </w:r>
      <w:r w:rsidRPr="00A616F9">
        <w:t xml:space="preserve"> </w:t>
      </w:r>
      <w:r>
        <w:t xml:space="preserve">тот же самый график был распечатан в новом </w:t>
      </w:r>
      <w:r>
        <w:rPr>
          <w:lang w:val="en-US"/>
        </w:rPr>
        <w:t>PDF</w:t>
      </w:r>
      <w:r w:rsidRPr="00A616F9">
        <w:t>-</w:t>
      </w:r>
      <w:r>
        <w:t xml:space="preserve">файле </w:t>
      </w:r>
      <w:proofErr w:type="spellStart"/>
      <w:r>
        <w:rPr>
          <w:lang w:val="en-US"/>
        </w:rPr>
        <w:t>mygraph</w:t>
      </w:r>
      <w:proofErr w:type="spellEnd"/>
      <w:r w:rsidRPr="00A616F9">
        <w:t>.</w:t>
      </w:r>
      <w:r>
        <w:rPr>
          <w:lang w:val="en-US"/>
        </w:rPr>
        <w:t>pdf</w:t>
      </w:r>
      <w:r w:rsidRPr="00A616F9">
        <w:t xml:space="preserve">. </w:t>
      </w:r>
      <w:r>
        <w:t xml:space="preserve">Рисунок диаграммы идентичен рисунку 13. </w:t>
      </w:r>
    </w:p>
    <w:p w14:paraId="18A5EE0C" w14:textId="77777777" w:rsidR="00A616F9" w:rsidRDefault="00A616F9" w:rsidP="007277C3"/>
    <w:p w14:paraId="01A243BD" w14:textId="21111E2F" w:rsidR="00A616F9" w:rsidRPr="00A616F9" w:rsidRDefault="00A616F9" w:rsidP="00A616F9">
      <w:pPr>
        <w:pStyle w:val="af"/>
        <w:rPr>
          <w:lang w:val="en-US"/>
        </w:rPr>
      </w:pPr>
      <w:r w:rsidRPr="00A616F9">
        <w:rPr>
          <w:lang w:val="en-US"/>
        </w:rPr>
        <w:t>pdf("mygraph.pdf")</w:t>
      </w:r>
    </w:p>
    <w:p w14:paraId="490D48C1" w14:textId="28BFBFC0" w:rsidR="00A616F9" w:rsidRPr="00A616F9" w:rsidRDefault="00A616F9" w:rsidP="00A616F9">
      <w:pPr>
        <w:pStyle w:val="af"/>
        <w:rPr>
          <w:lang w:val="en-US"/>
        </w:rPr>
      </w:pPr>
      <w:r w:rsidRPr="00A616F9">
        <w:rPr>
          <w:lang w:val="en-US"/>
        </w:rPr>
        <w:t>attach(</w:t>
      </w:r>
      <w:proofErr w:type="spellStart"/>
      <w:r w:rsidRPr="00A616F9">
        <w:rPr>
          <w:lang w:val="en-US"/>
        </w:rPr>
        <w:t>mtcars</w:t>
      </w:r>
      <w:proofErr w:type="spellEnd"/>
      <w:r w:rsidRPr="00A616F9">
        <w:rPr>
          <w:lang w:val="en-US"/>
        </w:rPr>
        <w:t>)</w:t>
      </w:r>
    </w:p>
    <w:p w14:paraId="1DACFC91" w14:textId="5F2BF7F3" w:rsidR="00A616F9" w:rsidRPr="00A616F9" w:rsidRDefault="00A616F9" w:rsidP="00A616F9">
      <w:pPr>
        <w:pStyle w:val="af"/>
        <w:rPr>
          <w:lang w:val="en-US"/>
        </w:rPr>
      </w:pPr>
      <w:proofErr w:type="gramStart"/>
      <w:r w:rsidRPr="00A616F9">
        <w:rPr>
          <w:lang w:val="en-US"/>
        </w:rPr>
        <w:t>plot(</w:t>
      </w:r>
      <w:proofErr w:type="spellStart"/>
      <w:proofErr w:type="gramEnd"/>
      <w:r w:rsidRPr="00A616F9">
        <w:rPr>
          <w:lang w:val="en-US"/>
        </w:rPr>
        <w:t>wt</w:t>
      </w:r>
      <w:proofErr w:type="spellEnd"/>
      <w:r w:rsidRPr="00A616F9">
        <w:rPr>
          <w:lang w:val="en-US"/>
        </w:rPr>
        <w:t>, mpg)</w:t>
      </w:r>
    </w:p>
    <w:p w14:paraId="10620D90" w14:textId="34D3FEE5" w:rsidR="00A616F9" w:rsidRPr="00A616F9" w:rsidRDefault="00A616F9" w:rsidP="00A616F9">
      <w:pPr>
        <w:pStyle w:val="af"/>
        <w:rPr>
          <w:lang w:val="en-US"/>
        </w:rPr>
      </w:pPr>
      <w:proofErr w:type="spellStart"/>
      <w:r w:rsidRPr="00A616F9">
        <w:rPr>
          <w:lang w:val="en-US"/>
        </w:rPr>
        <w:t>abline</w:t>
      </w:r>
      <w:proofErr w:type="spellEnd"/>
      <w:r w:rsidRPr="00A616F9">
        <w:rPr>
          <w:lang w:val="en-US"/>
        </w:rPr>
        <w:t>(</w:t>
      </w:r>
      <w:proofErr w:type="spellStart"/>
      <w:r w:rsidRPr="00A616F9">
        <w:rPr>
          <w:lang w:val="en-US"/>
        </w:rPr>
        <w:t>lm</w:t>
      </w:r>
      <w:proofErr w:type="spellEnd"/>
      <w:r w:rsidRPr="00A616F9">
        <w:rPr>
          <w:lang w:val="en-US"/>
        </w:rPr>
        <w:t>(</w:t>
      </w:r>
      <w:proofErr w:type="spellStart"/>
      <w:r w:rsidRPr="00A616F9">
        <w:rPr>
          <w:lang w:val="en-US"/>
        </w:rPr>
        <w:t>mpg~wt</w:t>
      </w:r>
      <w:proofErr w:type="spellEnd"/>
      <w:r w:rsidRPr="00A616F9">
        <w:rPr>
          <w:lang w:val="en-US"/>
        </w:rPr>
        <w:t>))</w:t>
      </w:r>
    </w:p>
    <w:p w14:paraId="1CAEFA59" w14:textId="43E653F5" w:rsidR="00A616F9" w:rsidRPr="00A616F9" w:rsidRDefault="00A616F9" w:rsidP="00A616F9">
      <w:pPr>
        <w:pStyle w:val="af"/>
        <w:rPr>
          <w:lang w:val="en-US"/>
        </w:rPr>
      </w:pPr>
      <w:proofErr w:type="gramStart"/>
      <w:r w:rsidRPr="00A616F9">
        <w:rPr>
          <w:lang w:val="en-US"/>
        </w:rPr>
        <w:t>title(</w:t>
      </w:r>
      <w:proofErr w:type="gramEnd"/>
      <w:r w:rsidRPr="00A616F9">
        <w:rPr>
          <w:lang w:val="en-US"/>
        </w:rPr>
        <w:t>"Regression of MPG on Weight")</w:t>
      </w:r>
    </w:p>
    <w:p w14:paraId="7FC6E22C" w14:textId="762FC3C1" w:rsidR="00A616F9" w:rsidRDefault="00A616F9" w:rsidP="00A616F9">
      <w:pPr>
        <w:pStyle w:val="af"/>
      </w:pPr>
      <w:proofErr w:type="spellStart"/>
      <w:r>
        <w:t>detach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14:paraId="0936C03F" w14:textId="2175B694" w:rsidR="00943EBE" w:rsidRDefault="00A616F9" w:rsidP="00A616F9">
      <w:pPr>
        <w:pStyle w:val="af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5C4383B" w14:textId="77777777" w:rsidR="00943EBE" w:rsidRDefault="00943EBE" w:rsidP="007277C3"/>
    <w:p w14:paraId="3CB65A06" w14:textId="30B43164" w:rsidR="00521727" w:rsidRDefault="00521727" w:rsidP="007277C3">
      <w:r>
        <w:t xml:space="preserve">В окружение была перенесена таблица из методических указаний, описывающая реакцию пациента на два лекарства в пяти дозировках (рисунок 14). </w:t>
      </w:r>
    </w:p>
    <w:p w14:paraId="202A607B" w14:textId="77777777" w:rsidR="00A616F9" w:rsidRDefault="00A616F9" w:rsidP="007277C3"/>
    <w:p w14:paraId="3F9664ED" w14:textId="111ABB50" w:rsidR="00A616F9" w:rsidRDefault="00521727" w:rsidP="00521727">
      <w:pPr>
        <w:ind w:firstLine="0"/>
        <w:jc w:val="center"/>
      </w:pPr>
      <w:r>
        <w:rPr>
          <w:noProof/>
        </w:rPr>
        <w:drawing>
          <wp:inline distT="0" distB="0" distL="0" distR="0" wp14:anchorId="4990B5F1" wp14:editId="2AAF8880">
            <wp:extent cx="2711450" cy="1456654"/>
            <wp:effectExtent l="0" t="0" r="0" b="0"/>
            <wp:docPr id="3521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871" cy="14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21C4" w14:textId="440019B4" w:rsidR="00521727" w:rsidRPr="00521727" w:rsidRDefault="00521727" w:rsidP="00521727">
      <w:pPr>
        <w:ind w:firstLine="0"/>
        <w:jc w:val="center"/>
      </w:pPr>
      <w:r>
        <w:t>Рисунок 14 – Занесение таблицы</w:t>
      </w:r>
    </w:p>
    <w:p w14:paraId="3C5080A7" w14:textId="77777777" w:rsidR="00A616F9" w:rsidRDefault="00A616F9" w:rsidP="007277C3"/>
    <w:p w14:paraId="11D506C2" w14:textId="77777777" w:rsidR="00521727" w:rsidRDefault="00521727" w:rsidP="007277C3">
      <w:r>
        <w:lastRenderedPageBreak/>
        <w:t xml:space="preserve">По этой таблице с помощью команды </w:t>
      </w:r>
      <w:proofErr w:type="gramStart"/>
      <w:r w:rsidRPr="00521727">
        <w:rPr>
          <w:rFonts w:ascii="Courier New" w:hAnsi="Courier New" w:cs="Courier New"/>
          <w:lang w:val="en-US"/>
        </w:rPr>
        <w:t>plot</w:t>
      </w:r>
      <w:r w:rsidRPr="00521727">
        <w:rPr>
          <w:rFonts w:ascii="Courier New" w:hAnsi="Courier New" w:cs="Courier New"/>
        </w:rPr>
        <w:t>(</w:t>
      </w:r>
      <w:proofErr w:type="gramEnd"/>
      <w:r w:rsidRPr="00521727">
        <w:rPr>
          <w:rFonts w:ascii="Courier New" w:hAnsi="Courier New" w:cs="Courier New"/>
        </w:rPr>
        <w:t>)</w:t>
      </w:r>
      <w:r w:rsidRPr="00521727">
        <w:t xml:space="preserve"> </w:t>
      </w:r>
      <w:r>
        <w:t xml:space="preserve">была построена диаграмма зависимости реакции пациента на препарат </w:t>
      </w:r>
      <w:r>
        <w:rPr>
          <w:lang w:val="en-US"/>
        </w:rPr>
        <w:t>A</w:t>
      </w:r>
      <w:r w:rsidRPr="00521727">
        <w:t xml:space="preserve"> </w:t>
      </w:r>
      <w:r>
        <w:t>от дозы (рисунок 15). На графике показаны и точки, и линии.</w:t>
      </w:r>
    </w:p>
    <w:p w14:paraId="6E76705A" w14:textId="77777777" w:rsidR="00521727" w:rsidRDefault="00521727" w:rsidP="007277C3"/>
    <w:p w14:paraId="5D39968A" w14:textId="557327D7" w:rsidR="00A616F9" w:rsidRDefault="00521727" w:rsidP="00521727">
      <w:pPr>
        <w:ind w:firstLine="0"/>
        <w:jc w:val="center"/>
      </w:pPr>
      <w:r w:rsidRPr="00521727">
        <w:rPr>
          <w:noProof/>
        </w:rPr>
        <w:drawing>
          <wp:inline distT="0" distB="0" distL="0" distR="0" wp14:anchorId="0B4019B7" wp14:editId="14476CCA">
            <wp:extent cx="2660044" cy="2305050"/>
            <wp:effectExtent l="0" t="0" r="0" b="0"/>
            <wp:docPr id="83971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0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4316" cy="23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F787" w14:textId="2436D37C" w:rsidR="00521727" w:rsidRPr="00521727" w:rsidRDefault="00521727" w:rsidP="00521727">
      <w:pPr>
        <w:ind w:firstLine="0"/>
        <w:jc w:val="center"/>
      </w:pPr>
      <w:r>
        <w:t>Рисунок 15 – Диаграмма зависимости параметров</w:t>
      </w:r>
    </w:p>
    <w:p w14:paraId="13B1CCDA" w14:textId="77777777" w:rsidR="00A616F9" w:rsidRDefault="00A616F9" w:rsidP="007277C3"/>
    <w:p w14:paraId="75CC1851" w14:textId="1BECF45D" w:rsidR="00E7150F" w:rsidRDefault="00E7150F" w:rsidP="007277C3">
      <w:r>
        <w:t xml:space="preserve">Далее были рассмотрены графические параметры. С помощью команды </w:t>
      </w:r>
      <w:proofErr w:type="gramStart"/>
      <w:r w:rsidRPr="00E7150F">
        <w:rPr>
          <w:rFonts w:ascii="Courier New" w:hAnsi="Courier New" w:cs="Courier New"/>
          <w:lang w:val="en-US"/>
        </w:rPr>
        <w:t>par</w:t>
      </w:r>
      <w:r w:rsidRPr="00E7150F">
        <w:rPr>
          <w:rFonts w:ascii="Courier New" w:hAnsi="Courier New" w:cs="Courier New"/>
        </w:rPr>
        <w:t>(</w:t>
      </w:r>
      <w:proofErr w:type="gramEnd"/>
      <w:r w:rsidRPr="00E7150F">
        <w:rPr>
          <w:rFonts w:ascii="Courier New" w:hAnsi="Courier New" w:cs="Courier New"/>
        </w:rPr>
        <w:t>)</w:t>
      </w:r>
      <w:r w:rsidRPr="00E7150F">
        <w:t xml:space="preserve"> </w:t>
      </w:r>
      <w:r>
        <w:t>точки были заменены на треугольники, а сплошные линии – пунктиром (рисунок 16).</w:t>
      </w:r>
    </w:p>
    <w:p w14:paraId="008BA5B4" w14:textId="77777777" w:rsidR="00E7150F" w:rsidRDefault="00E7150F" w:rsidP="007277C3"/>
    <w:p w14:paraId="2E90BACE" w14:textId="77777777" w:rsidR="00E7150F" w:rsidRPr="00E7150F" w:rsidRDefault="00E7150F" w:rsidP="00E7150F">
      <w:pPr>
        <w:pStyle w:val="af"/>
        <w:rPr>
          <w:lang w:val="en-US"/>
        </w:rPr>
      </w:pPr>
      <w:proofErr w:type="spellStart"/>
      <w:r w:rsidRPr="00E7150F">
        <w:rPr>
          <w:lang w:val="en-US"/>
        </w:rPr>
        <w:t>opar</w:t>
      </w:r>
      <w:proofErr w:type="spellEnd"/>
      <w:r w:rsidRPr="00E7150F">
        <w:rPr>
          <w:lang w:val="en-US"/>
        </w:rPr>
        <w:t xml:space="preserve"> &lt;- par(</w:t>
      </w:r>
      <w:proofErr w:type="spellStart"/>
      <w:proofErr w:type="gramStart"/>
      <w:r w:rsidRPr="00E7150F">
        <w:rPr>
          <w:lang w:val="en-US"/>
        </w:rPr>
        <w:t>no.readonly</w:t>
      </w:r>
      <w:proofErr w:type="spellEnd"/>
      <w:proofErr w:type="gramEnd"/>
      <w:r w:rsidRPr="00E7150F">
        <w:rPr>
          <w:lang w:val="en-US"/>
        </w:rPr>
        <w:t>=TRUE)</w:t>
      </w:r>
    </w:p>
    <w:p w14:paraId="015B3DB7" w14:textId="7E31C4CF" w:rsidR="00E7150F" w:rsidRPr="00E7150F" w:rsidRDefault="00E7150F" w:rsidP="00E7150F">
      <w:pPr>
        <w:pStyle w:val="af"/>
        <w:rPr>
          <w:lang w:val="en-US"/>
        </w:rPr>
      </w:pPr>
      <w:proofErr w:type="gramStart"/>
      <w:r w:rsidRPr="00E7150F">
        <w:rPr>
          <w:lang w:val="en-US"/>
        </w:rPr>
        <w:t>par(</w:t>
      </w:r>
      <w:proofErr w:type="spellStart"/>
      <w:proofErr w:type="gramEnd"/>
      <w:r w:rsidRPr="00E7150F">
        <w:rPr>
          <w:lang w:val="en-US"/>
        </w:rPr>
        <w:t>lty</w:t>
      </w:r>
      <w:proofErr w:type="spellEnd"/>
      <w:r w:rsidRPr="00E7150F">
        <w:rPr>
          <w:lang w:val="en-US"/>
        </w:rPr>
        <w:t xml:space="preserve">=2, </w:t>
      </w:r>
      <w:proofErr w:type="spellStart"/>
      <w:r w:rsidRPr="00E7150F">
        <w:rPr>
          <w:lang w:val="en-US"/>
        </w:rPr>
        <w:t>pch</w:t>
      </w:r>
      <w:proofErr w:type="spellEnd"/>
      <w:r w:rsidRPr="00E7150F">
        <w:rPr>
          <w:lang w:val="en-US"/>
        </w:rPr>
        <w:t>=17)</w:t>
      </w:r>
    </w:p>
    <w:p w14:paraId="245B56E5" w14:textId="131D44E4" w:rsidR="00E7150F" w:rsidRPr="00E7150F" w:rsidRDefault="00E7150F" w:rsidP="00E7150F">
      <w:pPr>
        <w:pStyle w:val="af"/>
        <w:rPr>
          <w:lang w:val="en-US"/>
        </w:rPr>
      </w:pPr>
      <w:proofErr w:type="gramStart"/>
      <w:r w:rsidRPr="00E7150F">
        <w:rPr>
          <w:lang w:val="en-US"/>
        </w:rPr>
        <w:t>plot(</w:t>
      </w:r>
      <w:proofErr w:type="gramEnd"/>
      <w:r w:rsidRPr="00E7150F">
        <w:rPr>
          <w:lang w:val="en-US"/>
        </w:rPr>
        <w:t xml:space="preserve">dose, </w:t>
      </w:r>
      <w:proofErr w:type="spellStart"/>
      <w:r w:rsidRPr="00E7150F">
        <w:rPr>
          <w:lang w:val="en-US"/>
        </w:rPr>
        <w:t>drugA</w:t>
      </w:r>
      <w:proofErr w:type="spellEnd"/>
      <w:r w:rsidRPr="00E7150F">
        <w:rPr>
          <w:lang w:val="en-US"/>
        </w:rPr>
        <w:t>, type="b")</w:t>
      </w:r>
    </w:p>
    <w:p w14:paraId="7DC03D61" w14:textId="5A2D3F25" w:rsidR="00E7150F" w:rsidRPr="00E7150F" w:rsidRDefault="00E7150F" w:rsidP="00E7150F">
      <w:pPr>
        <w:pStyle w:val="af"/>
      </w:pPr>
      <w:proofErr w:type="spellStart"/>
      <w:r>
        <w:t>par</w:t>
      </w:r>
      <w:proofErr w:type="spellEnd"/>
      <w:r>
        <w:t>(</w:t>
      </w:r>
      <w:proofErr w:type="spellStart"/>
      <w:r>
        <w:t>opar</w:t>
      </w:r>
      <w:proofErr w:type="spellEnd"/>
      <w:r>
        <w:t>)</w:t>
      </w:r>
    </w:p>
    <w:p w14:paraId="25E49D7C" w14:textId="77777777" w:rsidR="00A616F9" w:rsidRDefault="00A616F9" w:rsidP="007277C3"/>
    <w:p w14:paraId="483CB4D5" w14:textId="599B2AA0" w:rsidR="00A616F9" w:rsidRDefault="00E7150F" w:rsidP="00E7150F">
      <w:pPr>
        <w:ind w:firstLine="0"/>
        <w:jc w:val="center"/>
      </w:pPr>
      <w:r w:rsidRPr="00E7150F">
        <w:rPr>
          <w:noProof/>
        </w:rPr>
        <w:drawing>
          <wp:inline distT="0" distB="0" distL="0" distR="0" wp14:anchorId="30BF1E6F" wp14:editId="5FDCFC7F">
            <wp:extent cx="2534663" cy="2228850"/>
            <wp:effectExtent l="0" t="0" r="0" b="0"/>
            <wp:docPr id="93536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6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6060" cy="22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1D3" w14:textId="3D10118F" w:rsidR="00E7150F" w:rsidRDefault="00E7150F" w:rsidP="00E7150F">
      <w:pPr>
        <w:ind w:firstLine="0"/>
        <w:jc w:val="center"/>
      </w:pPr>
      <w:r>
        <w:t>Рисунок 16 – Диаграмма с изменёнными параметрами</w:t>
      </w:r>
    </w:p>
    <w:p w14:paraId="720D7311" w14:textId="77777777" w:rsidR="00A616F9" w:rsidRDefault="00A616F9" w:rsidP="007277C3"/>
    <w:p w14:paraId="175DD718" w14:textId="4E6F750B" w:rsidR="00E7150F" w:rsidRDefault="00E7150F" w:rsidP="007277C3">
      <w:r>
        <w:lastRenderedPageBreak/>
        <w:t xml:space="preserve">Тот же самый эффект был достигнут при указании значений параметров напрямую в команде </w:t>
      </w:r>
      <w:proofErr w:type="gramStart"/>
      <w:r w:rsidRPr="00E7150F">
        <w:rPr>
          <w:rFonts w:ascii="Courier New" w:hAnsi="Courier New" w:cs="Courier New"/>
          <w:lang w:val="en-US"/>
        </w:rPr>
        <w:t>plot</w:t>
      </w:r>
      <w:r w:rsidRPr="00E7150F">
        <w:rPr>
          <w:rFonts w:ascii="Courier New" w:hAnsi="Courier New" w:cs="Courier New"/>
        </w:rPr>
        <w:t>(</w:t>
      </w:r>
      <w:proofErr w:type="gramEnd"/>
      <w:r w:rsidRPr="00E7150F">
        <w:rPr>
          <w:rFonts w:ascii="Courier New" w:hAnsi="Courier New" w:cs="Courier New"/>
        </w:rPr>
        <w:t>)</w:t>
      </w:r>
      <w:r w:rsidRPr="00E7150F">
        <w:t>.</w:t>
      </w:r>
    </w:p>
    <w:p w14:paraId="1E747D16" w14:textId="77777777" w:rsidR="00E7150F" w:rsidRDefault="00E7150F" w:rsidP="007277C3"/>
    <w:p w14:paraId="00F70230" w14:textId="23CB10EF" w:rsidR="00E7150F" w:rsidRPr="00E7150F" w:rsidRDefault="00E7150F" w:rsidP="00E7150F">
      <w:pPr>
        <w:pStyle w:val="af"/>
        <w:rPr>
          <w:lang w:val="en-US"/>
        </w:rPr>
      </w:pPr>
      <w:proofErr w:type="gramStart"/>
      <w:r w:rsidRPr="00E7150F">
        <w:rPr>
          <w:lang w:val="en-US"/>
        </w:rPr>
        <w:t>plot(</w:t>
      </w:r>
      <w:proofErr w:type="gramEnd"/>
      <w:r w:rsidRPr="00E7150F">
        <w:rPr>
          <w:lang w:val="en-US"/>
        </w:rPr>
        <w:t xml:space="preserve">dose, </w:t>
      </w:r>
      <w:proofErr w:type="spellStart"/>
      <w:r w:rsidRPr="00E7150F">
        <w:rPr>
          <w:lang w:val="en-US"/>
        </w:rPr>
        <w:t>drugA</w:t>
      </w:r>
      <w:proofErr w:type="spellEnd"/>
      <w:r w:rsidRPr="00E7150F">
        <w:rPr>
          <w:lang w:val="en-US"/>
        </w:rPr>
        <w:t xml:space="preserve">, type="b", </w:t>
      </w:r>
      <w:proofErr w:type="spellStart"/>
      <w:r w:rsidRPr="00E7150F">
        <w:rPr>
          <w:lang w:val="en-US"/>
        </w:rPr>
        <w:t>lty</w:t>
      </w:r>
      <w:proofErr w:type="spellEnd"/>
      <w:r w:rsidRPr="00E7150F">
        <w:rPr>
          <w:lang w:val="en-US"/>
        </w:rPr>
        <w:t xml:space="preserve">=2, </w:t>
      </w:r>
      <w:proofErr w:type="spellStart"/>
      <w:r w:rsidRPr="00E7150F">
        <w:rPr>
          <w:lang w:val="en-US"/>
        </w:rPr>
        <w:t>pch</w:t>
      </w:r>
      <w:proofErr w:type="spellEnd"/>
      <w:r w:rsidRPr="00E7150F">
        <w:rPr>
          <w:lang w:val="en-US"/>
        </w:rPr>
        <w:t>=17)</w:t>
      </w:r>
    </w:p>
    <w:p w14:paraId="7F22A5E8" w14:textId="77777777" w:rsidR="00E7150F" w:rsidRPr="00E7150F" w:rsidRDefault="00E7150F" w:rsidP="007277C3">
      <w:pPr>
        <w:rPr>
          <w:lang w:val="en-US"/>
        </w:rPr>
      </w:pPr>
    </w:p>
    <w:p w14:paraId="05D1840F" w14:textId="397AA903" w:rsidR="00A616F9" w:rsidRDefault="00E11B6B" w:rsidP="007277C3">
      <w:r w:rsidRPr="00E11B6B">
        <w:t>Были исследованы значения</w:t>
      </w:r>
      <w:r w:rsidR="00A234F5">
        <w:t xml:space="preserve"> некоторых</w:t>
      </w:r>
      <w:r w:rsidRPr="00E11B6B">
        <w:t xml:space="preserve"> п</w:t>
      </w:r>
      <w:r>
        <w:t xml:space="preserve">араметров функции </w:t>
      </w:r>
      <w:proofErr w:type="gramStart"/>
      <w:r w:rsidRPr="00E11B6B">
        <w:rPr>
          <w:rFonts w:ascii="Courier New" w:hAnsi="Courier New" w:cs="Courier New"/>
          <w:lang w:val="en-US"/>
        </w:rPr>
        <w:t>plot</w:t>
      </w:r>
      <w:r w:rsidRPr="00E11B6B">
        <w:rPr>
          <w:rFonts w:ascii="Courier New" w:hAnsi="Courier New" w:cs="Courier New"/>
        </w:rPr>
        <w:t>(</w:t>
      </w:r>
      <w:proofErr w:type="gramEnd"/>
      <w:r w:rsidRPr="00E11B6B">
        <w:rPr>
          <w:rFonts w:ascii="Courier New" w:hAnsi="Courier New" w:cs="Courier New"/>
        </w:rPr>
        <w:t>)</w:t>
      </w:r>
      <w:r w:rsidRPr="00E11B6B">
        <w:t xml:space="preserve">: </w:t>
      </w:r>
      <w:proofErr w:type="spellStart"/>
      <w:r w:rsidRPr="00E11B6B">
        <w:rPr>
          <w:rFonts w:ascii="Courier New" w:hAnsi="Courier New" w:cs="Courier New"/>
          <w:lang w:val="en-US"/>
        </w:rPr>
        <w:t>pch</w:t>
      </w:r>
      <w:proofErr w:type="spellEnd"/>
      <w:r w:rsidRPr="00E11B6B">
        <w:t xml:space="preserve"> (</w:t>
      </w:r>
      <w:r>
        <w:t>вид символа</w:t>
      </w:r>
      <w:r w:rsidRPr="00E11B6B">
        <w:t>)</w:t>
      </w:r>
      <w:r>
        <w:t xml:space="preserve">, </w:t>
      </w:r>
      <w:proofErr w:type="spellStart"/>
      <w:r w:rsidRPr="00E11B6B">
        <w:rPr>
          <w:rFonts w:ascii="Courier New" w:hAnsi="Courier New" w:cs="Courier New"/>
          <w:lang w:val="en-US"/>
        </w:rPr>
        <w:t>cex</w:t>
      </w:r>
      <w:proofErr w:type="spellEnd"/>
      <w:r w:rsidRPr="00E11B6B">
        <w:t xml:space="preserve"> (</w:t>
      </w:r>
      <w:r>
        <w:t>размер символа</w:t>
      </w:r>
      <w:r w:rsidRPr="00E11B6B">
        <w:t>)</w:t>
      </w:r>
      <w:r>
        <w:t xml:space="preserve">, </w:t>
      </w:r>
      <w:proofErr w:type="spellStart"/>
      <w:r w:rsidRPr="00E11B6B">
        <w:rPr>
          <w:rFonts w:ascii="Courier New" w:hAnsi="Courier New" w:cs="Courier New"/>
          <w:lang w:val="en-US"/>
        </w:rPr>
        <w:t>lty</w:t>
      </w:r>
      <w:proofErr w:type="spellEnd"/>
      <w:r w:rsidRPr="00E11B6B">
        <w:t xml:space="preserve"> (</w:t>
      </w:r>
      <w:r>
        <w:t>тип линии</w:t>
      </w:r>
      <w:r w:rsidRPr="00E11B6B">
        <w:t>)</w:t>
      </w:r>
      <w:r>
        <w:t xml:space="preserve"> и </w:t>
      </w:r>
      <w:proofErr w:type="spellStart"/>
      <w:r w:rsidRPr="00E11B6B">
        <w:rPr>
          <w:rFonts w:ascii="Courier New" w:hAnsi="Courier New" w:cs="Courier New"/>
          <w:lang w:val="en-US"/>
        </w:rPr>
        <w:t>lwd</w:t>
      </w:r>
      <w:proofErr w:type="spellEnd"/>
      <w:r w:rsidRPr="00E11B6B">
        <w:t xml:space="preserve"> (</w:t>
      </w:r>
      <w:r>
        <w:t>толщина линии</w:t>
      </w:r>
      <w:r w:rsidRPr="00E11B6B">
        <w:t>)</w:t>
      </w:r>
      <w:r>
        <w:t>. Диаграмма была перестроена с указанием каждого параметра (рисунок 17).</w:t>
      </w:r>
    </w:p>
    <w:p w14:paraId="27F6D23D" w14:textId="77777777" w:rsidR="00E11B6B" w:rsidRDefault="00E11B6B" w:rsidP="007277C3"/>
    <w:p w14:paraId="7D08FFE0" w14:textId="680642BA" w:rsidR="00E11B6B" w:rsidRPr="001A6585" w:rsidRDefault="00A234F5" w:rsidP="00A234F5">
      <w:pPr>
        <w:pStyle w:val="af"/>
      </w:pPr>
      <w:proofErr w:type="gramStart"/>
      <w:r w:rsidRPr="00A234F5">
        <w:rPr>
          <w:lang w:val="en-US"/>
        </w:rPr>
        <w:t>plot</w:t>
      </w:r>
      <w:r w:rsidRPr="001A6585">
        <w:t>(</w:t>
      </w:r>
      <w:proofErr w:type="gramEnd"/>
      <w:r w:rsidRPr="00A234F5">
        <w:rPr>
          <w:lang w:val="en-US"/>
        </w:rPr>
        <w:t>dose</w:t>
      </w:r>
      <w:r w:rsidRPr="001A6585">
        <w:t xml:space="preserve">, </w:t>
      </w:r>
      <w:proofErr w:type="spellStart"/>
      <w:r w:rsidRPr="00A234F5">
        <w:rPr>
          <w:lang w:val="en-US"/>
        </w:rPr>
        <w:t>drugA</w:t>
      </w:r>
      <w:proofErr w:type="spellEnd"/>
      <w:r w:rsidRPr="001A6585">
        <w:t xml:space="preserve">, </w:t>
      </w:r>
      <w:r w:rsidRPr="00A234F5">
        <w:rPr>
          <w:lang w:val="en-US"/>
        </w:rPr>
        <w:t>type</w:t>
      </w:r>
      <w:r w:rsidRPr="001A6585">
        <w:t>="</w:t>
      </w:r>
      <w:r w:rsidRPr="00A234F5">
        <w:rPr>
          <w:lang w:val="en-US"/>
        </w:rPr>
        <w:t>b</w:t>
      </w:r>
      <w:r w:rsidRPr="001A6585">
        <w:t xml:space="preserve">", </w:t>
      </w:r>
      <w:proofErr w:type="spellStart"/>
      <w:r w:rsidRPr="00A234F5">
        <w:rPr>
          <w:lang w:val="en-US"/>
        </w:rPr>
        <w:t>pch</w:t>
      </w:r>
      <w:proofErr w:type="spellEnd"/>
      <w:r w:rsidRPr="001A6585">
        <w:t xml:space="preserve">=11, </w:t>
      </w:r>
      <w:proofErr w:type="spellStart"/>
      <w:r w:rsidRPr="00A234F5">
        <w:rPr>
          <w:lang w:val="en-US"/>
        </w:rPr>
        <w:t>lty</w:t>
      </w:r>
      <w:proofErr w:type="spellEnd"/>
      <w:r w:rsidRPr="001A6585">
        <w:t xml:space="preserve">=3, </w:t>
      </w:r>
      <w:proofErr w:type="spellStart"/>
      <w:r w:rsidRPr="00A234F5">
        <w:rPr>
          <w:lang w:val="en-US"/>
        </w:rPr>
        <w:t>lwd</w:t>
      </w:r>
      <w:proofErr w:type="spellEnd"/>
      <w:r w:rsidRPr="001A6585">
        <w:t xml:space="preserve">=3, </w:t>
      </w:r>
      <w:proofErr w:type="spellStart"/>
      <w:r w:rsidRPr="00A234F5">
        <w:rPr>
          <w:lang w:val="en-US"/>
        </w:rPr>
        <w:t>cex</w:t>
      </w:r>
      <w:proofErr w:type="spellEnd"/>
      <w:r w:rsidRPr="001A6585">
        <w:t>=1.5)</w:t>
      </w:r>
    </w:p>
    <w:p w14:paraId="77B07678" w14:textId="77777777" w:rsidR="00E11B6B" w:rsidRPr="001A6585" w:rsidRDefault="00E11B6B" w:rsidP="007277C3"/>
    <w:p w14:paraId="581FE707" w14:textId="54033FAF" w:rsidR="00E11B6B" w:rsidRDefault="00E11B6B" w:rsidP="00E11B6B">
      <w:pPr>
        <w:ind w:firstLine="0"/>
        <w:jc w:val="center"/>
        <w:rPr>
          <w:lang w:val="en-US"/>
        </w:rPr>
      </w:pPr>
      <w:r w:rsidRPr="00E11B6B">
        <w:rPr>
          <w:noProof/>
        </w:rPr>
        <w:drawing>
          <wp:inline distT="0" distB="0" distL="0" distR="0" wp14:anchorId="1BAEF1D8" wp14:editId="5BCDB035">
            <wp:extent cx="2972435" cy="2592229"/>
            <wp:effectExtent l="0" t="0" r="0" b="0"/>
            <wp:docPr id="56239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4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5095" cy="25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B1D7" w14:textId="58FF3A42" w:rsidR="00E11B6B" w:rsidRPr="00E11B6B" w:rsidRDefault="00E11B6B" w:rsidP="00E11B6B">
      <w:pPr>
        <w:ind w:firstLine="0"/>
        <w:jc w:val="center"/>
      </w:pPr>
      <w:r>
        <w:t>Рисунок 17 – Диаграмма с новыми значениями параметров</w:t>
      </w:r>
    </w:p>
    <w:p w14:paraId="62DB0B24" w14:textId="77777777" w:rsidR="00A616F9" w:rsidRDefault="00A616F9" w:rsidP="007277C3"/>
    <w:p w14:paraId="0B6AB198" w14:textId="07702E2F" w:rsidR="00A234F5" w:rsidRPr="00A234F5" w:rsidRDefault="00A234F5" w:rsidP="007277C3">
      <w:r>
        <w:t xml:space="preserve">Были рассмотрены параметры, отвечающие за цвет, форматы представления цвета и функции, стоящие цветовые вектора. С помощью функций </w:t>
      </w:r>
      <w:proofErr w:type="gramStart"/>
      <w:r w:rsidRPr="00A234F5">
        <w:rPr>
          <w:rFonts w:ascii="Courier New" w:hAnsi="Courier New" w:cs="Courier New"/>
          <w:lang w:val="en-US"/>
        </w:rPr>
        <w:t>rainbow</w:t>
      </w:r>
      <w:r w:rsidRPr="00A234F5">
        <w:rPr>
          <w:rFonts w:ascii="Courier New" w:hAnsi="Courier New" w:cs="Courier New"/>
        </w:rPr>
        <w:t>(</w:t>
      </w:r>
      <w:proofErr w:type="gramEnd"/>
      <w:r w:rsidRPr="00A234F5">
        <w:rPr>
          <w:rFonts w:ascii="Courier New" w:hAnsi="Courier New" w:cs="Courier New"/>
        </w:rPr>
        <w:t>)</w:t>
      </w:r>
      <w:r w:rsidRPr="00A234F5">
        <w:t xml:space="preserve"> </w:t>
      </w:r>
      <w:r>
        <w:t xml:space="preserve">и </w:t>
      </w:r>
      <w:r w:rsidRPr="00A234F5">
        <w:rPr>
          <w:rFonts w:ascii="Courier New" w:hAnsi="Courier New" w:cs="Courier New"/>
          <w:lang w:val="en-US"/>
        </w:rPr>
        <w:t>gray</w:t>
      </w:r>
      <w:r w:rsidRPr="00A234F5">
        <w:rPr>
          <w:rFonts w:ascii="Courier New" w:hAnsi="Courier New" w:cs="Courier New"/>
        </w:rPr>
        <w:t>()</w:t>
      </w:r>
      <w:r w:rsidRPr="00A234F5">
        <w:t xml:space="preserve"> </w:t>
      </w:r>
      <w:r>
        <w:t>были построены круговые диаграммы радужного (рисунок 18) и серого (рисунок 19) спектров.</w:t>
      </w:r>
    </w:p>
    <w:p w14:paraId="6ECE848B" w14:textId="77777777" w:rsidR="00A234F5" w:rsidRDefault="00A234F5" w:rsidP="007277C3"/>
    <w:p w14:paraId="61D17EA1" w14:textId="77777777" w:rsidR="00A234F5" w:rsidRPr="00A234F5" w:rsidRDefault="00A234F5" w:rsidP="00A234F5">
      <w:pPr>
        <w:pStyle w:val="af"/>
        <w:rPr>
          <w:lang w:val="en-US"/>
        </w:rPr>
      </w:pPr>
      <w:r w:rsidRPr="00A234F5">
        <w:rPr>
          <w:lang w:val="en-US"/>
        </w:rPr>
        <w:t>n &lt;- 10</w:t>
      </w:r>
    </w:p>
    <w:p w14:paraId="3CF3CBCB" w14:textId="072F984B" w:rsidR="00A234F5" w:rsidRPr="00A234F5" w:rsidRDefault="00A234F5" w:rsidP="00A234F5">
      <w:pPr>
        <w:pStyle w:val="af"/>
        <w:rPr>
          <w:lang w:val="en-US"/>
        </w:rPr>
      </w:pPr>
      <w:proofErr w:type="spellStart"/>
      <w:r w:rsidRPr="00A234F5">
        <w:rPr>
          <w:lang w:val="en-US"/>
        </w:rPr>
        <w:t>mycolors</w:t>
      </w:r>
      <w:proofErr w:type="spellEnd"/>
      <w:r w:rsidRPr="00A234F5">
        <w:rPr>
          <w:lang w:val="en-US"/>
        </w:rPr>
        <w:t xml:space="preserve"> &lt;- rainbow(n)</w:t>
      </w:r>
    </w:p>
    <w:p w14:paraId="6FDDF466" w14:textId="47F22A85" w:rsidR="00A234F5" w:rsidRPr="00A234F5" w:rsidRDefault="00A234F5" w:rsidP="00A234F5">
      <w:pPr>
        <w:pStyle w:val="af"/>
        <w:rPr>
          <w:lang w:val="en-US"/>
        </w:rPr>
      </w:pPr>
      <w:proofErr w:type="gramStart"/>
      <w:r w:rsidRPr="00A234F5">
        <w:rPr>
          <w:lang w:val="en-US"/>
        </w:rPr>
        <w:t>pie(</w:t>
      </w:r>
      <w:proofErr w:type="gramEnd"/>
      <w:r w:rsidRPr="00A234F5">
        <w:rPr>
          <w:lang w:val="en-US"/>
        </w:rPr>
        <w:t>rep(1, n), labels=</w:t>
      </w:r>
      <w:proofErr w:type="spellStart"/>
      <w:r w:rsidRPr="00A234F5">
        <w:rPr>
          <w:lang w:val="en-US"/>
        </w:rPr>
        <w:t>mycolors</w:t>
      </w:r>
      <w:proofErr w:type="spellEnd"/>
      <w:r w:rsidRPr="00A234F5">
        <w:rPr>
          <w:lang w:val="en-US"/>
        </w:rPr>
        <w:t>, col=</w:t>
      </w:r>
      <w:proofErr w:type="spellStart"/>
      <w:r w:rsidRPr="00A234F5">
        <w:rPr>
          <w:lang w:val="en-US"/>
        </w:rPr>
        <w:t>mycolors</w:t>
      </w:r>
      <w:proofErr w:type="spellEnd"/>
      <w:r w:rsidRPr="00A234F5">
        <w:rPr>
          <w:lang w:val="en-US"/>
        </w:rPr>
        <w:t>)</w:t>
      </w:r>
    </w:p>
    <w:p w14:paraId="30F5DC1A" w14:textId="30560FC7" w:rsidR="00A234F5" w:rsidRPr="00A234F5" w:rsidRDefault="00A234F5" w:rsidP="00A234F5">
      <w:pPr>
        <w:pStyle w:val="af"/>
        <w:rPr>
          <w:lang w:val="en-US"/>
        </w:rPr>
      </w:pPr>
      <w:proofErr w:type="spellStart"/>
      <w:r w:rsidRPr="00A234F5">
        <w:rPr>
          <w:lang w:val="en-US"/>
        </w:rPr>
        <w:t>mygrays</w:t>
      </w:r>
      <w:proofErr w:type="spellEnd"/>
      <w:r w:rsidRPr="00A234F5">
        <w:rPr>
          <w:lang w:val="en-US"/>
        </w:rPr>
        <w:t xml:space="preserve"> &lt;- gray(</w:t>
      </w:r>
      <w:proofErr w:type="gramStart"/>
      <w:r w:rsidRPr="00A234F5">
        <w:rPr>
          <w:lang w:val="en-US"/>
        </w:rPr>
        <w:t>0:n</w:t>
      </w:r>
      <w:proofErr w:type="gramEnd"/>
      <w:r w:rsidRPr="00A234F5">
        <w:rPr>
          <w:lang w:val="en-US"/>
        </w:rPr>
        <w:t>/n)</w:t>
      </w:r>
    </w:p>
    <w:p w14:paraId="6FA00B7A" w14:textId="70A80880" w:rsidR="00A234F5" w:rsidRPr="00A234F5" w:rsidRDefault="00A234F5" w:rsidP="00A234F5">
      <w:pPr>
        <w:pStyle w:val="af"/>
        <w:rPr>
          <w:lang w:val="en-US"/>
        </w:rPr>
      </w:pPr>
      <w:proofErr w:type="gramStart"/>
      <w:r w:rsidRPr="00A234F5">
        <w:rPr>
          <w:lang w:val="en-US"/>
        </w:rPr>
        <w:t>pie(</w:t>
      </w:r>
      <w:proofErr w:type="gramEnd"/>
      <w:r w:rsidRPr="00A234F5">
        <w:rPr>
          <w:lang w:val="en-US"/>
        </w:rPr>
        <w:t>rep(1, n), labels=</w:t>
      </w:r>
      <w:proofErr w:type="spellStart"/>
      <w:r w:rsidRPr="00A234F5">
        <w:rPr>
          <w:lang w:val="en-US"/>
        </w:rPr>
        <w:t>mygrays</w:t>
      </w:r>
      <w:proofErr w:type="spellEnd"/>
      <w:r w:rsidRPr="00A234F5">
        <w:rPr>
          <w:lang w:val="en-US"/>
        </w:rPr>
        <w:t>, col=</w:t>
      </w:r>
      <w:proofErr w:type="spellStart"/>
      <w:r w:rsidRPr="00A234F5">
        <w:rPr>
          <w:lang w:val="en-US"/>
        </w:rPr>
        <w:t>mygrays</w:t>
      </w:r>
      <w:proofErr w:type="spellEnd"/>
      <w:r w:rsidRPr="00A234F5">
        <w:rPr>
          <w:lang w:val="en-US"/>
        </w:rPr>
        <w:t>)</w:t>
      </w:r>
    </w:p>
    <w:p w14:paraId="6D7AC7F7" w14:textId="77777777" w:rsidR="00A234F5" w:rsidRPr="00A234F5" w:rsidRDefault="00A234F5" w:rsidP="007277C3">
      <w:pPr>
        <w:rPr>
          <w:lang w:val="en-US"/>
        </w:rPr>
      </w:pPr>
    </w:p>
    <w:p w14:paraId="2E4715CF" w14:textId="7F079C7A" w:rsidR="00A234F5" w:rsidRDefault="00A234F5" w:rsidP="00A234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0AE011" wp14:editId="4FAC7B81">
            <wp:extent cx="2876550" cy="2172866"/>
            <wp:effectExtent l="0" t="0" r="0" b="0"/>
            <wp:docPr id="149964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73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691" cy="21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891" w14:textId="076E91E5" w:rsidR="00A234F5" w:rsidRDefault="00A234F5" w:rsidP="00A234F5">
      <w:pPr>
        <w:ind w:firstLine="0"/>
        <w:jc w:val="center"/>
      </w:pPr>
      <w:r>
        <w:t>Рисунок 18 – Диаграмма цветов радуги</w:t>
      </w:r>
    </w:p>
    <w:p w14:paraId="6818C65A" w14:textId="77777777" w:rsidR="00A234F5" w:rsidRDefault="00A234F5" w:rsidP="0072514B"/>
    <w:p w14:paraId="1F8D659C" w14:textId="178C2613" w:rsidR="00A234F5" w:rsidRDefault="00A234F5" w:rsidP="00A234F5">
      <w:pPr>
        <w:ind w:firstLine="0"/>
        <w:jc w:val="center"/>
      </w:pPr>
      <w:r>
        <w:rPr>
          <w:noProof/>
        </w:rPr>
        <w:drawing>
          <wp:inline distT="0" distB="0" distL="0" distR="0" wp14:anchorId="769D67CA" wp14:editId="6CA11324">
            <wp:extent cx="2893056" cy="2124075"/>
            <wp:effectExtent l="0" t="0" r="0" b="0"/>
            <wp:docPr id="1250238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89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9305" cy="21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F387" w14:textId="2A213EF2" w:rsidR="00A234F5" w:rsidRDefault="00A234F5" w:rsidP="00A234F5">
      <w:pPr>
        <w:ind w:firstLine="0"/>
        <w:jc w:val="center"/>
      </w:pPr>
      <w:r>
        <w:t>Рисунок 19 – Диаграмма оттенков серого</w:t>
      </w:r>
    </w:p>
    <w:p w14:paraId="0844EA8F" w14:textId="77777777" w:rsidR="00A234F5" w:rsidRDefault="00A234F5" w:rsidP="007277C3"/>
    <w:p w14:paraId="5C7D2103" w14:textId="6664D5F9" w:rsidR="0072514B" w:rsidRDefault="0072514B" w:rsidP="007277C3">
      <w:r>
        <w:t>Были рассмотрены подробнее параметры, отвечающие за размер текста – как в целом, так и конкретно на осях, заголовке и подзаголовках (рисунок 20).</w:t>
      </w:r>
    </w:p>
    <w:p w14:paraId="62623522" w14:textId="77777777" w:rsidR="0072514B" w:rsidRDefault="0072514B" w:rsidP="007277C3"/>
    <w:p w14:paraId="51EE4568" w14:textId="77777777" w:rsidR="0072514B" w:rsidRPr="0072514B" w:rsidRDefault="0072514B" w:rsidP="0072514B">
      <w:pPr>
        <w:pStyle w:val="af"/>
        <w:rPr>
          <w:lang w:val="en-US"/>
        </w:rPr>
      </w:pPr>
      <w:proofErr w:type="gramStart"/>
      <w:r w:rsidRPr="0072514B">
        <w:rPr>
          <w:lang w:val="en-US"/>
        </w:rPr>
        <w:t>par(</w:t>
      </w:r>
      <w:proofErr w:type="spellStart"/>
      <w:proofErr w:type="gramEnd"/>
      <w:r w:rsidRPr="0072514B">
        <w:rPr>
          <w:lang w:val="en-US"/>
        </w:rPr>
        <w:t>font.lab</w:t>
      </w:r>
      <w:proofErr w:type="spellEnd"/>
      <w:r w:rsidRPr="0072514B">
        <w:rPr>
          <w:lang w:val="en-US"/>
        </w:rPr>
        <w:t xml:space="preserve">=3, </w:t>
      </w:r>
      <w:proofErr w:type="spellStart"/>
      <w:r w:rsidRPr="0072514B">
        <w:rPr>
          <w:lang w:val="en-US"/>
        </w:rPr>
        <w:t>cex.lab</w:t>
      </w:r>
      <w:proofErr w:type="spellEnd"/>
      <w:r w:rsidRPr="0072514B">
        <w:rPr>
          <w:lang w:val="en-US"/>
        </w:rPr>
        <w:t xml:space="preserve">=1.5, </w:t>
      </w:r>
      <w:proofErr w:type="spellStart"/>
      <w:r w:rsidRPr="0072514B">
        <w:rPr>
          <w:lang w:val="en-US"/>
        </w:rPr>
        <w:t>font.main</w:t>
      </w:r>
      <w:proofErr w:type="spellEnd"/>
      <w:r w:rsidRPr="0072514B">
        <w:rPr>
          <w:lang w:val="en-US"/>
        </w:rPr>
        <w:t xml:space="preserve">=4, </w:t>
      </w:r>
      <w:proofErr w:type="spellStart"/>
      <w:r w:rsidRPr="0072514B">
        <w:rPr>
          <w:lang w:val="en-US"/>
        </w:rPr>
        <w:t>cex.main</w:t>
      </w:r>
      <w:proofErr w:type="spellEnd"/>
      <w:r w:rsidRPr="0072514B">
        <w:rPr>
          <w:lang w:val="en-US"/>
        </w:rPr>
        <w:t>=2)</w:t>
      </w:r>
    </w:p>
    <w:p w14:paraId="66378B2B" w14:textId="6836E00E" w:rsidR="0072514B" w:rsidRPr="0072514B" w:rsidRDefault="0072514B" w:rsidP="0072514B">
      <w:pPr>
        <w:pStyle w:val="af"/>
        <w:rPr>
          <w:lang w:val="en-US"/>
        </w:rPr>
      </w:pPr>
      <w:proofErr w:type="gramStart"/>
      <w:r w:rsidRPr="0072514B">
        <w:rPr>
          <w:lang w:val="en-US"/>
        </w:rPr>
        <w:t>plot(</w:t>
      </w:r>
      <w:proofErr w:type="gramEnd"/>
      <w:r w:rsidRPr="0072514B">
        <w:rPr>
          <w:lang w:val="en-US"/>
        </w:rPr>
        <w:t xml:space="preserve">dose, </w:t>
      </w:r>
      <w:proofErr w:type="spellStart"/>
      <w:r w:rsidRPr="0072514B">
        <w:rPr>
          <w:lang w:val="en-US"/>
        </w:rPr>
        <w:t>drugA</w:t>
      </w:r>
      <w:proofErr w:type="spellEnd"/>
      <w:r w:rsidRPr="0072514B">
        <w:rPr>
          <w:lang w:val="en-US"/>
        </w:rPr>
        <w:t>, type="b")</w:t>
      </w:r>
    </w:p>
    <w:p w14:paraId="7EB3C255" w14:textId="77777777" w:rsidR="00A234F5" w:rsidRPr="0072514B" w:rsidRDefault="00A234F5" w:rsidP="007277C3">
      <w:pPr>
        <w:rPr>
          <w:lang w:val="en-US"/>
        </w:rPr>
      </w:pPr>
    </w:p>
    <w:p w14:paraId="18B68ECA" w14:textId="286B542C" w:rsidR="0072514B" w:rsidRDefault="0072514B" w:rsidP="0072514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88F2C1" wp14:editId="4D8BAEF6">
            <wp:extent cx="2800350" cy="2386267"/>
            <wp:effectExtent l="0" t="0" r="0" b="0"/>
            <wp:docPr id="85907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89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8484" cy="23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BBF" w14:textId="73D3BCC8" w:rsidR="0072514B" w:rsidRDefault="0072514B" w:rsidP="0072514B">
      <w:pPr>
        <w:ind w:firstLine="0"/>
        <w:jc w:val="center"/>
      </w:pPr>
      <w:r>
        <w:t>Рисунок 20 – Вывод графика с изменёнными параметрами размера символов</w:t>
      </w:r>
    </w:p>
    <w:p w14:paraId="7EA2331A" w14:textId="77777777" w:rsidR="0072514B" w:rsidRDefault="0072514B" w:rsidP="007277C3"/>
    <w:p w14:paraId="16802EC8" w14:textId="64FED4DE" w:rsidR="001F2225" w:rsidRPr="001F2225" w:rsidRDefault="001F2225" w:rsidP="007277C3">
      <w:r>
        <w:t xml:space="preserve">Были исследованы параметры </w:t>
      </w:r>
      <w:r w:rsidRPr="001F2225">
        <w:rPr>
          <w:rFonts w:ascii="Courier New" w:hAnsi="Courier New" w:cs="Courier New"/>
          <w:lang w:val="en-US"/>
        </w:rPr>
        <w:t>pin</w:t>
      </w:r>
      <w:r w:rsidRPr="001F2225">
        <w:t xml:space="preserve"> </w:t>
      </w:r>
      <w:r>
        <w:t xml:space="preserve">и </w:t>
      </w:r>
      <w:proofErr w:type="spellStart"/>
      <w:r w:rsidRPr="001F2225">
        <w:rPr>
          <w:rFonts w:ascii="Courier New" w:hAnsi="Courier New" w:cs="Courier New"/>
          <w:lang w:val="en-US"/>
        </w:rPr>
        <w:t>mai</w:t>
      </w:r>
      <w:proofErr w:type="spellEnd"/>
      <w:r w:rsidRPr="001F2225">
        <w:t xml:space="preserve">. </w:t>
      </w:r>
      <w:r>
        <w:t>С их помощью, а также указанием других параметров, была выведена суженная версия указанного ранее графика (рисунок 21).</w:t>
      </w:r>
    </w:p>
    <w:p w14:paraId="2C7BABBA" w14:textId="77777777" w:rsidR="0072514B" w:rsidRPr="001F2225" w:rsidRDefault="0072514B" w:rsidP="007277C3"/>
    <w:p w14:paraId="7F9EF340" w14:textId="77777777" w:rsidR="001F2225" w:rsidRPr="001F2225" w:rsidRDefault="001F2225" w:rsidP="001F2225">
      <w:pPr>
        <w:pStyle w:val="af"/>
        <w:rPr>
          <w:lang w:val="en-US"/>
        </w:rPr>
      </w:pPr>
      <w:proofErr w:type="spellStart"/>
      <w:r w:rsidRPr="001F2225">
        <w:rPr>
          <w:lang w:val="en-US"/>
        </w:rPr>
        <w:t>opar</w:t>
      </w:r>
      <w:proofErr w:type="spellEnd"/>
      <w:r w:rsidRPr="001F2225">
        <w:rPr>
          <w:lang w:val="en-US"/>
        </w:rPr>
        <w:t xml:space="preserve"> &lt;- par(</w:t>
      </w:r>
      <w:proofErr w:type="spellStart"/>
      <w:proofErr w:type="gramStart"/>
      <w:r w:rsidRPr="001F2225">
        <w:rPr>
          <w:lang w:val="en-US"/>
        </w:rPr>
        <w:t>no.readonly</w:t>
      </w:r>
      <w:proofErr w:type="spellEnd"/>
      <w:proofErr w:type="gramEnd"/>
      <w:r w:rsidRPr="001F2225">
        <w:rPr>
          <w:lang w:val="en-US"/>
        </w:rPr>
        <w:t>=TRUE)</w:t>
      </w:r>
    </w:p>
    <w:p w14:paraId="0FE6DF6E" w14:textId="57278FA7" w:rsidR="001F2225" w:rsidRPr="001F2225" w:rsidRDefault="001F2225" w:rsidP="001F2225">
      <w:pPr>
        <w:pStyle w:val="af"/>
        <w:rPr>
          <w:lang w:val="en-US"/>
        </w:rPr>
      </w:pPr>
      <w:proofErr w:type="gramStart"/>
      <w:r w:rsidRPr="001F2225">
        <w:rPr>
          <w:lang w:val="en-US"/>
        </w:rPr>
        <w:t>par(</w:t>
      </w:r>
      <w:proofErr w:type="gramEnd"/>
      <w:r w:rsidRPr="001F2225">
        <w:rPr>
          <w:lang w:val="en-US"/>
        </w:rPr>
        <w:t>pin=c(2, 3))</w:t>
      </w:r>
    </w:p>
    <w:p w14:paraId="27163822" w14:textId="690DEDB9" w:rsidR="001F2225" w:rsidRPr="001F2225" w:rsidRDefault="001F2225" w:rsidP="001F2225">
      <w:pPr>
        <w:pStyle w:val="af"/>
        <w:rPr>
          <w:lang w:val="en-US"/>
        </w:rPr>
      </w:pPr>
      <w:proofErr w:type="gramStart"/>
      <w:r w:rsidRPr="001F2225">
        <w:rPr>
          <w:lang w:val="en-US"/>
        </w:rPr>
        <w:t>par(</w:t>
      </w:r>
      <w:proofErr w:type="spellStart"/>
      <w:proofErr w:type="gramEnd"/>
      <w:r w:rsidRPr="001F2225">
        <w:rPr>
          <w:lang w:val="en-US"/>
        </w:rPr>
        <w:t>lwd</w:t>
      </w:r>
      <w:proofErr w:type="spellEnd"/>
      <w:r w:rsidRPr="001F2225">
        <w:rPr>
          <w:lang w:val="en-US"/>
        </w:rPr>
        <w:t xml:space="preserve">=2, </w:t>
      </w:r>
      <w:proofErr w:type="spellStart"/>
      <w:r w:rsidRPr="001F2225">
        <w:rPr>
          <w:lang w:val="en-US"/>
        </w:rPr>
        <w:t>cex</w:t>
      </w:r>
      <w:proofErr w:type="spellEnd"/>
      <w:r w:rsidRPr="001F2225">
        <w:rPr>
          <w:lang w:val="en-US"/>
        </w:rPr>
        <w:t>=1.5)</w:t>
      </w:r>
    </w:p>
    <w:p w14:paraId="1A743A88" w14:textId="40F09842" w:rsidR="001F2225" w:rsidRPr="001F2225" w:rsidRDefault="001F2225" w:rsidP="001F2225">
      <w:pPr>
        <w:pStyle w:val="af"/>
        <w:rPr>
          <w:lang w:val="en-US"/>
        </w:rPr>
      </w:pPr>
      <w:proofErr w:type="gramStart"/>
      <w:r w:rsidRPr="001F2225">
        <w:rPr>
          <w:lang w:val="en-US"/>
        </w:rPr>
        <w:t>par(</w:t>
      </w:r>
      <w:proofErr w:type="spellStart"/>
      <w:proofErr w:type="gramEnd"/>
      <w:r w:rsidRPr="001F2225">
        <w:rPr>
          <w:lang w:val="en-US"/>
        </w:rPr>
        <w:t>cex.axis</w:t>
      </w:r>
      <w:proofErr w:type="spellEnd"/>
      <w:r w:rsidRPr="001F2225">
        <w:rPr>
          <w:lang w:val="en-US"/>
        </w:rPr>
        <w:t xml:space="preserve">=.75, </w:t>
      </w:r>
      <w:proofErr w:type="spellStart"/>
      <w:r w:rsidRPr="001F2225">
        <w:rPr>
          <w:lang w:val="en-US"/>
        </w:rPr>
        <w:t>font.axis</w:t>
      </w:r>
      <w:proofErr w:type="spellEnd"/>
      <w:r w:rsidRPr="001F2225">
        <w:rPr>
          <w:lang w:val="en-US"/>
        </w:rPr>
        <w:t>=3)</w:t>
      </w:r>
    </w:p>
    <w:p w14:paraId="3DFB8733" w14:textId="6C4342B2" w:rsidR="001F2225" w:rsidRPr="001F2225" w:rsidRDefault="001F2225" w:rsidP="001F2225">
      <w:pPr>
        <w:pStyle w:val="af"/>
        <w:rPr>
          <w:lang w:val="en-US"/>
        </w:rPr>
      </w:pPr>
      <w:proofErr w:type="gramStart"/>
      <w:r w:rsidRPr="001F2225">
        <w:rPr>
          <w:lang w:val="en-US"/>
        </w:rPr>
        <w:t>plot(</w:t>
      </w:r>
      <w:proofErr w:type="gramEnd"/>
      <w:r w:rsidRPr="001F2225">
        <w:rPr>
          <w:lang w:val="en-US"/>
        </w:rPr>
        <w:t xml:space="preserve">dose, </w:t>
      </w:r>
      <w:proofErr w:type="spellStart"/>
      <w:r w:rsidRPr="001F2225">
        <w:rPr>
          <w:lang w:val="en-US"/>
        </w:rPr>
        <w:t>drugB</w:t>
      </w:r>
      <w:proofErr w:type="spellEnd"/>
      <w:r w:rsidRPr="001F2225">
        <w:rPr>
          <w:lang w:val="en-US"/>
        </w:rPr>
        <w:t xml:space="preserve">, type="b", </w:t>
      </w:r>
      <w:proofErr w:type="spellStart"/>
      <w:r w:rsidRPr="001F2225">
        <w:rPr>
          <w:lang w:val="en-US"/>
        </w:rPr>
        <w:t>pch</w:t>
      </w:r>
      <w:proofErr w:type="spellEnd"/>
      <w:r w:rsidRPr="001F2225">
        <w:rPr>
          <w:lang w:val="en-US"/>
        </w:rPr>
        <w:t xml:space="preserve">=23, </w:t>
      </w:r>
      <w:proofErr w:type="spellStart"/>
      <w:r w:rsidRPr="001F2225">
        <w:rPr>
          <w:lang w:val="en-US"/>
        </w:rPr>
        <w:t>lty</w:t>
      </w:r>
      <w:proofErr w:type="spellEnd"/>
      <w:r w:rsidRPr="001F2225">
        <w:rPr>
          <w:lang w:val="en-US"/>
        </w:rPr>
        <w:t xml:space="preserve">=6, col="blue", </w:t>
      </w:r>
      <w:proofErr w:type="spellStart"/>
      <w:r w:rsidRPr="001F2225">
        <w:rPr>
          <w:lang w:val="en-US"/>
        </w:rPr>
        <w:t>bg</w:t>
      </w:r>
      <w:proofErr w:type="spellEnd"/>
      <w:r w:rsidRPr="001F2225">
        <w:rPr>
          <w:lang w:val="en-US"/>
        </w:rPr>
        <w:t>="green")</w:t>
      </w:r>
    </w:p>
    <w:p w14:paraId="1B9E2E68" w14:textId="23BEDD79" w:rsidR="001F2225" w:rsidRDefault="001F2225" w:rsidP="001F2225">
      <w:pPr>
        <w:pStyle w:val="af"/>
        <w:rPr>
          <w:lang w:val="en-US"/>
        </w:rPr>
      </w:pPr>
      <w:r w:rsidRPr="001F2225">
        <w:rPr>
          <w:lang w:val="en-US"/>
        </w:rPr>
        <w:t>par(</w:t>
      </w:r>
      <w:proofErr w:type="spellStart"/>
      <w:r w:rsidRPr="001F2225">
        <w:rPr>
          <w:lang w:val="en-US"/>
        </w:rPr>
        <w:t>opar</w:t>
      </w:r>
      <w:proofErr w:type="spellEnd"/>
      <w:r w:rsidRPr="001F2225">
        <w:rPr>
          <w:lang w:val="en-US"/>
        </w:rPr>
        <w:t>)</w:t>
      </w:r>
    </w:p>
    <w:p w14:paraId="6FC5DF5F" w14:textId="77777777" w:rsidR="001F2225" w:rsidRDefault="001F2225" w:rsidP="007277C3">
      <w:pPr>
        <w:rPr>
          <w:lang w:val="en-US"/>
        </w:rPr>
      </w:pPr>
    </w:p>
    <w:p w14:paraId="35817D6C" w14:textId="0810E402" w:rsidR="001F2225" w:rsidRDefault="001F2225" w:rsidP="001F222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07C36C" wp14:editId="1012A771">
            <wp:extent cx="2064601" cy="2307942"/>
            <wp:effectExtent l="0" t="0" r="0" b="0"/>
            <wp:docPr id="165762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89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4601" cy="23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10BE" w14:textId="1E5B9252" w:rsidR="001F2225" w:rsidRPr="001F2225" w:rsidRDefault="001F2225" w:rsidP="001F2225">
      <w:pPr>
        <w:ind w:firstLine="0"/>
        <w:jc w:val="center"/>
      </w:pPr>
      <w:r w:rsidRPr="001F2225">
        <w:t xml:space="preserve">Рисунок 21 – Применение параметра </w:t>
      </w:r>
      <w:r w:rsidRPr="001F2225">
        <w:rPr>
          <w:rFonts w:ascii="Courier New" w:hAnsi="Courier New" w:cs="Courier New"/>
          <w:lang w:val="en-US"/>
        </w:rPr>
        <w:t>pin</w:t>
      </w:r>
      <w:r w:rsidRPr="001F2225">
        <w:t xml:space="preserve"> </w:t>
      </w:r>
      <w:r>
        <w:t>на графике</w:t>
      </w:r>
    </w:p>
    <w:p w14:paraId="20878FDD" w14:textId="77777777" w:rsidR="001F2225" w:rsidRDefault="001F2225" w:rsidP="007277C3"/>
    <w:p w14:paraId="78AD215B" w14:textId="7FDDC02B" w:rsidR="005C3D47" w:rsidRPr="005C3D47" w:rsidRDefault="005C3D47" w:rsidP="007277C3">
      <w:r>
        <w:t xml:space="preserve">С помощью параметров </w:t>
      </w:r>
      <w:r>
        <w:rPr>
          <w:lang w:val="en-US"/>
        </w:rPr>
        <w:t>main</w:t>
      </w:r>
      <w:r w:rsidRPr="005C3D47">
        <w:t xml:space="preserve">, </w:t>
      </w:r>
      <w:r>
        <w:rPr>
          <w:lang w:val="en-US"/>
        </w:rPr>
        <w:t>sub</w:t>
      </w:r>
      <w:r w:rsidRPr="005C3D47">
        <w:t xml:space="preserve">, </w:t>
      </w:r>
      <w:proofErr w:type="spellStart"/>
      <w:r>
        <w:rPr>
          <w:lang w:val="en-US"/>
        </w:rPr>
        <w:t>xlab</w:t>
      </w:r>
      <w:proofErr w:type="spellEnd"/>
      <w:r w:rsidRPr="005C3D47">
        <w:t xml:space="preserve"> </w:t>
      </w:r>
      <w:r>
        <w:t xml:space="preserve">и </w:t>
      </w:r>
      <w:proofErr w:type="spellStart"/>
      <w:r>
        <w:rPr>
          <w:lang w:val="en-US"/>
        </w:rPr>
        <w:t>ylab</w:t>
      </w:r>
      <w:proofErr w:type="spellEnd"/>
      <w:r w:rsidRPr="005C3D47">
        <w:t xml:space="preserve"> </w:t>
      </w:r>
      <w:r>
        <w:t>график был выведен вместе с соответствующим заголовком, подзаголовком и подписями осей (рисунок 22).</w:t>
      </w:r>
    </w:p>
    <w:p w14:paraId="5E49BFE5" w14:textId="77777777" w:rsidR="005C3D47" w:rsidRPr="001F2225" w:rsidRDefault="005C3D47" w:rsidP="007277C3"/>
    <w:p w14:paraId="13793EDE" w14:textId="77777777" w:rsidR="005C3D47" w:rsidRPr="005C3D47" w:rsidRDefault="005C3D47" w:rsidP="005C3D47">
      <w:pPr>
        <w:pStyle w:val="af"/>
        <w:rPr>
          <w:lang w:val="en-US"/>
        </w:rPr>
      </w:pPr>
      <w:proofErr w:type="gramStart"/>
      <w:r w:rsidRPr="005C3D47">
        <w:rPr>
          <w:lang w:val="en-US"/>
        </w:rPr>
        <w:lastRenderedPageBreak/>
        <w:t>plot(</w:t>
      </w:r>
      <w:proofErr w:type="gramEnd"/>
      <w:r w:rsidRPr="005C3D47">
        <w:rPr>
          <w:lang w:val="en-US"/>
        </w:rPr>
        <w:t xml:space="preserve">dose, </w:t>
      </w:r>
      <w:proofErr w:type="spellStart"/>
      <w:r w:rsidRPr="005C3D47">
        <w:rPr>
          <w:lang w:val="en-US"/>
        </w:rPr>
        <w:t>drugA</w:t>
      </w:r>
      <w:proofErr w:type="spellEnd"/>
      <w:r w:rsidRPr="005C3D47">
        <w:rPr>
          <w:lang w:val="en-US"/>
        </w:rPr>
        <w:t>, type="b",</w:t>
      </w:r>
    </w:p>
    <w:p w14:paraId="2D6D8F0F" w14:textId="42C2787B" w:rsidR="005C3D47" w:rsidRPr="005C3D47" w:rsidRDefault="005C3D47" w:rsidP="005C3D47">
      <w:pPr>
        <w:pStyle w:val="af"/>
        <w:rPr>
          <w:lang w:val="en-US"/>
        </w:rPr>
      </w:pPr>
      <w:r w:rsidRPr="005C3D47">
        <w:rPr>
          <w:lang w:val="en-US"/>
        </w:rPr>
        <w:t xml:space="preserve">col="red", </w:t>
      </w:r>
      <w:proofErr w:type="spellStart"/>
      <w:r w:rsidRPr="005C3D47">
        <w:rPr>
          <w:lang w:val="en-US"/>
        </w:rPr>
        <w:t>lty</w:t>
      </w:r>
      <w:proofErr w:type="spellEnd"/>
      <w:r w:rsidRPr="005C3D47">
        <w:rPr>
          <w:lang w:val="en-US"/>
        </w:rPr>
        <w:t xml:space="preserve">=2, </w:t>
      </w:r>
      <w:proofErr w:type="spellStart"/>
      <w:r w:rsidRPr="005C3D47">
        <w:rPr>
          <w:lang w:val="en-US"/>
        </w:rPr>
        <w:t>pch</w:t>
      </w:r>
      <w:proofErr w:type="spellEnd"/>
      <w:r w:rsidRPr="005C3D47">
        <w:rPr>
          <w:lang w:val="en-US"/>
        </w:rPr>
        <w:t xml:space="preserve">=2, </w:t>
      </w:r>
      <w:proofErr w:type="spellStart"/>
      <w:r w:rsidRPr="005C3D47">
        <w:rPr>
          <w:lang w:val="en-US"/>
        </w:rPr>
        <w:t>lwd</w:t>
      </w:r>
      <w:proofErr w:type="spellEnd"/>
      <w:r w:rsidRPr="005C3D47">
        <w:rPr>
          <w:lang w:val="en-US"/>
        </w:rPr>
        <w:t>=2,</w:t>
      </w:r>
    </w:p>
    <w:p w14:paraId="5F160611" w14:textId="4B81846F" w:rsidR="005C3D47" w:rsidRDefault="005C3D47" w:rsidP="005C3D47">
      <w:pPr>
        <w:pStyle w:val="af"/>
      </w:pPr>
      <w:proofErr w:type="spellStart"/>
      <w:r>
        <w:t>main</w:t>
      </w:r>
      <w:proofErr w:type="spellEnd"/>
      <w:r>
        <w:t>="Клинические испытания препарата A",</w:t>
      </w:r>
    </w:p>
    <w:p w14:paraId="6AF3AF49" w14:textId="068F88D8" w:rsidR="005C3D47" w:rsidRDefault="005C3D47" w:rsidP="005C3D47">
      <w:pPr>
        <w:pStyle w:val="af"/>
      </w:pPr>
      <w:proofErr w:type="spellStart"/>
      <w:r>
        <w:t>sub</w:t>
      </w:r>
      <w:proofErr w:type="spellEnd"/>
      <w:r>
        <w:t>="Это вымышленные данные",</w:t>
      </w:r>
    </w:p>
    <w:p w14:paraId="2198800D" w14:textId="719BF193" w:rsidR="005C3D47" w:rsidRDefault="005C3D47" w:rsidP="005C3D47">
      <w:pPr>
        <w:pStyle w:val="af"/>
      </w:pPr>
      <w:proofErr w:type="spellStart"/>
      <w:r>
        <w:t>xlab</w:t>
      </w:r>
      <w:proofErr w:type="spellEnd"/>
      <w:r>
        <w:t xml:space="preserve">="Доза", </w:t>
      </w:r>
      <w:proofErr w:type="spellStart"/>
      <w:r>
        <w:t>ylab</w:t>
      </w:r>
      <w:proofErr w:type="spellEnd"/>
      <w:r>
        <w:t>="Эффект от препарата",</w:t>
      </w:r>
    </w:p>
    <w:p w14:paraId="1B9A3331" w14:textId="6AAFB411" w:rsidR="001F2225" w:rsidRPr="001F2225" w:rsidRDefault="005C3D47" w:rsidP="005C3D47">
      <w:pPr>
        <w:pStyle w:val="af"/>
      </w:pPr>
      <w:proofErr w:type="spellStart"/>
      <w:r>
        <w:t>xlim</w:t>
      </w:r>
      <w:proofErr w:type="spellEnd"/>
      <w:r>
        <w:t>=</w:t>
      </w:r>
      <w:proofErr w:type="gramStart"/>
      <w:r>
        <w:t>c(</w:t>
      </w:r>
      <w:proofErr w:type="gramEnd"/>
      <w:r>
        <w:t xml:space="preserve">0, 60), </w:t>
      </w:r>
      <w:proofErr w:type="spellStart"/>
      <w:r>
        <w:t>ylim</w:t>
      </w:r>
      <w:proofErr w:type="spellEnd"/>
      <w:r>
        <w:t>=c(0, 70))</w:t>
      </w:r>
    </w:p>
    <w:p w14:paraId="7BBD5F55" w14:textId="77777777" w:rsidR="001F2225" w:rsidRPr="001F2225" w:rsidRDefault="001F2225" w:rsidP="007277C3"/>
    <w:p w14:paraId="1C9ADF58" w14:textId="03BFA50C" w:rsidR="001F2225" w:rsidRDefault="005C3D47" w:rsidP="005C3D47">
      <w:pPr>
        <w:ind w:firstLine="0"/>
        <w:jc w:val="center"/>
      </w:pPr>
      <w:r>
        <w:rPr>
          <w:noProof/>
        </w:rPr>
        <w:drawing>
          <wp:inline distT="0" distB="0" distL="0" distR="0" wp14:anchorId="6A2B7780" wp14:editId="2CBD84DA">
            <wp:extent cx="3367958" cy="3295650"/>
            <wp:effectExtent l="0" t="0" r="0" b="0"/>
            <wp:docPr id="185580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60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2493" cy="33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918" w14:textId="00A9DE87" w:rsidR="005C3D47" w:rsidRPr="001F2225" w:rsidRDefault="005C3D47" w:rsidP="005C3D47">
      <w:pPr>
        <w:ind w:firstLine="0"/>
        <w:jc w:val="center"/>
      </w:pPr>
      <w:r>
        <w:t>Рисунок 22 – Добавление подписей к графику</w:t>
      </w:r>
    </w:p>
    <w:p w14:paraId="77E69B6B" w14:textId="77777777" w:rsidR="001F2225" w:rsidRDefault="001F2225" w:rsidP="007277C3"/>
    <w:p w14:paraId="1F2B89B7" w14:textId="4147D7A5" w:rsidR="00F22B99" w:rsidRPr="00F22B99" w:rsidRDefault="00F22B99" w:rsidP="007277C3">
      <w:r>
        <w:t xml:space="preserve">Для вывода подписей была также опробована функция </w:t>
      </w:r>
      <w:proofErr w:type="gramStart"/>
      <w:r w:rsidRPr="00F22B99">
        <w:rPr>
          <w:rFonts w:ascii="Courier New" w:hAnsi="Courier New" w:cs="Courier New"/>
          <w:lang w:val="en-US"/>
        </w:rPr>
        <w:t>title</w:t>
      </w:r>
      <w:r w:rsidRPr="00F22B99">
        <w:rPr>
          <w:rFonts w:ascii="Courier New" w:hAnsi="Courier New" w:cs="Courier New"/>
        </w:rPr>
        <w:t>(</w:t>
      </w:r>
      <w:proofErr w:type="gramEnd"/>
      <w:r w:rsidRPr="00F22B99">
        <w:rPr>
          <w:rFonts w:ascii="Courier New" w:hAnsi="Courier New" w:cs="Courier New"/>
        </w:rPr>
        <w:t>)</w:t>
      </w:r>
      <w:r w:rsidRPr="00F22B99">
        <w:t xml:space="preserve">. </w:t>
      </w:r>
      <w:r>
        <w:t>В ней при указании текста и параметров к графику были добавлены разноцветные подписи и заголовки (рисунок 23).</w:t>
      </w:r>
    </w:p>
    <w:p w14:paraId="463028F2" w14:textId="77777777" w:rsidR="00F22B99" w:rsidRDefault="00F22B99" w:rsidP="007277C3"/>
    <w:p w14:paraId="652F8FFF" w14:textId="717219DA" w:rsidR="00F22B99" w:rsidRDefault="00F22B99" w:rsidP="00F22B99">
      <w:pPr>
        <w:pStyle w:val="af"/>
        <w:rPr>
          <w:lang w:val="en-US"/>
        </w:rPr>
      </w:pPr>
      <w:proofErr w:type="gramStart"/>
      <w:r w:rsidRPr="00F22B99">
        <w:rPr>
          <w:lang w:val="en-US"/>
        </w:rPr>
        <w:t>plot(</w:t>
      </w:r>
      <w:proofErr w:type="gramEnd"/>
      <w:r w:rsidRPr="00F22B99">
        <w:rPr>
          <w:lang w:val="en-US"/>
        </w:rPr>
        <w:t xml:space="preserve">dose, </w:t>
      </w:r>
      <w:proofErr w:type="spellStart"/>
      <w:r w:rsidRPr="00F22B99">
        <w:rPr>
          <w:lang w:val="en-US"/>
        </w:rPr>
        <w:t>drugA</w:t>
      </w:r>
      <w:proofErr w:type="spellEnd"/>
      <w:r w:rsidRPr="00F22B99">
        <w:rPr>
          <w:lang w:val="en-US"/>
        </w:rPr>
        <w:t xml:space="preserve">, type="b", </w:t>
      </w:r>
      <w:proofErr w:type="spellStart"/>
      <w:r w:rsidRPr="00F22B99">
        <w:rPr>
          <w:lang w:val="en-US"/>
        </w:rPr>
        <w:t>ann</w:t>
      </w:r>
      <w:proofErr w:type="spellEnd"/>
      <w:r w:rsidRPr="00F22B99">
        <w:rPr>
          <w:lang w:val="en-US"/>
        </w:rPr>
        <w:t>=FALSE)</w:t>
      </w:r>
    </w:p>
    <w:p w14:paraId="5845EC4F" w14:textId="4A16BBCD" w:rsidR="00F22B99" w:rsidRPr="00F22B99" w:rsidRDefault="00F22B99" w:rsidP="00F22B99">
      <w:pPr>
        <w:pStyle w:val="af"/>
        <w:rPr>
          <w:lang w:val="en-US"/>
        </w:rPr>
      </w:pPr>
      <w:proofErr w:type="gramStart"/>
      <w:r w:rsidRPr="00F22B99">
        <w:rPr>
          <w:lang w:val="en-US"/>
        </w:rPr>
        <w:t>title(</w:t>
      </w:r>
      <w:proofErr w:type="gramEnd"/>
      <w:r w:rsidRPr="00F22B99">
        <w:rPr>
          <w:lang w:val="en-US"/>
        </w:rPr>
        <w:t xml:space="preserve">main=" </w:t>
      </w:r>
      <w:r>
        <w:t>Мой</w:t>
      </w:r>
      <w:r w:rsidRPr="00F22B99">
        <w:rPr>
          <w:lang w:val="en-US"/>
        </w:rPr>
        <w:t>_</w:t>
      </w:r>
      <w:r>
        <w:t>заголовок</w:t>
      </w:r>
      <w:r w:rsidRPr="00F22B99">
        <w:rPr>
          <w:lang w:val="en-US"/>
        </w:rPr>
        <w:t xml:space="preserve"> ", </w:t>
      </w:r>
      <w:proofErr w:type="spellStart"/>
      <w:r w:rsidRPr="00F22B99">
        <w:rPr>
          <w:lang w:val="en-US"/>
        </w:rPr>
        <w:t>col.main</w:t>
      </w:r>
      <w:proofErr w:type="spellEnd"/>
      <w:r w:rsidRPr="00F22B99">
        <w:rPr>
          <w:lang w:val="en-US"/>
        </w:rPr>
        <w:t>="red",</w:t>
      </w:r>
    </w:p>
    <w:p w14:paraId="0D8766EC" w14:textId="5D00AB16" w:rsidR="00F22B99" w:rsidRDefault="00F22B99" w:rsidP="00F22B99">
      <w:pPr>
        <w:pStyle w:val="af"/>
      </w:pPr>
      <w:proofErr w:type="spellStart"/>
      <w:r>
        <w:t>sub</w:t>
      </w:r>
      <w:proofErr w:type="spellEnd"/>
      <w:r>
        <w:t xml:space="preserve">="мой подзаголовок", </w:t>
      </w:r>
      <w:proofErr w:type="spellStart"/>
      <w:r>
        <w:t>col.sub</w:t>
      </w:r>
      <w:proofErr w:type="spellEnd"/>
      <w:r>
        <w:t>="</w:t>
      </w:r>
      <w:proofErr w:type="spellStart"/>
      <w:r>
        <w:t>blue</w:t>
      </w:r>
      <w:proofErr w:type="spellEnd"/>
      <w:r>
        <w:t>",</w:t>
      </w:r>
    </w:p>
    <w:p w14:paraId="1E842582" w14:textId="7DB058AF" w:rsidR="00F22B99" w:rsidRDefault="00F22B99" w:rsidP="00F22B99">
      <w:pPr>
        <w:pStyle w:val="af"/>
      </w:pPr>
      <w:proofErr w:type="spellStart"/>
      <w:r>
        <w:t>xlab</w:t>
      </w:r>
      <w:proofErr w:type="spellEnd"/>
      <w:r>
        <w:t>="</w:t>
      </w:r>
      <w:proofErr w:type="spellStart"/>
      <w:r>
        <w:t>моя_подпись_по_оси_x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</w:t>
      </w:r>
      <w:proofErr w:type="spellStart"/>
      <w:r>
        <w:t>моя_подпись_по_оси_Y</w:t>
      </w:r>
      <w:proofErr w:type="spellEnd"/>
      <w:r>
        <w:t>",</w:t>
      </w:r>
    </w:p>
    <w:p w14:paraId="6820F5F7" w14:textId="71472EC7" w:rsidR="005C3D47" w:rsidRPr="00F22B99" w:rsidRDefault="00F22B99" w:rsidP="00F22B99">
      <w:pPr>
        <w:pStyle w:val="af"/>
        <w:rPr>
          <w:lang w:val="en-US"/>
        </w:rPr>
      </w:pPr>
      <w:proofErr w:type="spellStart"/>
      <w:r w:rsidRPr="00F22B99">
        <w:rPr>
          <w:lang w:val="en-US"/>
        </w:rPr>
        <w:t>col.lab</w:t>
      </w:r>
      <w:proofErr w:type="spellEnd"/>
      <w:r w:rsidRPr="00F22B99">
        <w:rPr>
          <w:lang w:val="en-US"/>
        </w:rPr>
        <w:t xml:space="preserve">="green", </w:t>
      </w:r>
      <w:proofErr w:type="spellStart"/>
      <w:r w:rsidRPr="00F22B99">
        <w:rPr>
          <w:lang w:val="en-US"/>
        </w:rPr>
        <w:t>cex.lab</w:t>
      </w:r>
      <w:proofErr w:type="spellEnd"/>
      <w:r w:rsidRPr="00F22B99">
        <w:rPr>
          <w:lang w:val="en-US"/>
        </w:rPr>
        <w:t>=0.75)</w:t>
      </w:r>
    </w:p>
    <w:p w14:paraId="4612BA20" w14:textId="77777777" w:rsidR="005C3D47" w:rsidRDefault="005C3D47" w:rsidP="007277C3">
      <w:pPr>
        <w:rPr>
          <w:lang w:val="en-US"/>
        </w:rPr>
      </w:pPr>
    </w:p>
    <w:p w14:paraId="2A21CA8F" w14:textId="102BFB51" w:rsidR="00F22B99" w:rsidRDefault="00F22B99" w:rsidP="00F22B9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5510D8" wp14:editId="45BC0118">
            <wp:extent cx="3181350" cy="3279474"/>
            <wp:effectExtent l="0" t="0" r="0" b="0"/>
            <wp:docPr id="172650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014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763" w14:textId="4CB4AB26" w:rsidR="00F22B99" w:rsidRPr="001A6585" w:rsidRDefault="00F22B99" w:rsidP="00F22B99">
      <w:pPr>
        <w:ind w:firstLine="0"/>
        <w:jc w:val="center"/>
      </w:pPr>
      <w:r w:rsidRPr="001A6585">
        <w:t>Рисунок 23 – Добавление цветных заголовков</w:t>
      </w:r>
    </w:p>
    <w:p w14:paraId="48A4A9A2" w14:textId="77777777" w:rsidR="00F22B99" w:rsidRDefault="00F22B99" w:rsidP="007277C3"/>
    <w:p w14:paraId="70B010C4" w14:textId="3F61F91C" w:rsidR="007467A9" w:rsidRDefault="009B5FAF" w:rsidP="007277C3">
      <w:r>
        <w:t xml:space="preserve">Был реализован код, указанный в методических указаниях, который выводит </w:t>
      </w:r>
      <w:r w:rsidR="00094572">
        <w:t>в одном окне графики линейной и нелинейной функций (рисунок 24). В коде прописаны различные параметры отображения графиков: цвета, размеры, вид осей, заголовки и подписи и др. Каждая строчка кода была снабжена комментарием.</w:t>
      </w:r>
    </w:p>
    <w:p w14:paraId="2748F5BE" w14:textId="77777777" w:rsidR="007467A9" w:rsidRDefault="007467A9" w:rsidP="007277C3"/>
    <w:p w14:paraId="4DC4E807" w14:textId="0240A4F4" w:rsidR="001A6585" w:rsidRPr="001A6585" w:rsidRDefault="001A6585" w:rsidP="001A6585">
      <w:pPr>
        <w:pStyle w:val="af"/>
      </w:pPr>
      <w:r w:rsidRPr="001A6585">
        <w:rPr>
          <w:lang w:val="en-US"/>
        </w:rPr>
        <w:t>x</w:t>
      </w:r>
      <w:r w:rsidRPr="001A6585">
        <w:t xml:space="preserve"> &lt;- </w:t>
      </w:r>
      <w:proofErr w:type="gramStart"/>
      <w:r w:rsidRPr="001A6585">
        <w:rPr>
          <w:lang w:val="en-US"/>
        </w:rPr>
        <w:t>c</w:t>
      </w:r>
      <w:r w:rsidRPr="001A6585">
        <w:t>(</w:t>
      </w:r>
      <w:proofErr w:type="gramEnd"/>
      <w:r w:rsidRPr="001A6585">
        <w:t>1:10)</w:t>
      </w:r>
      <w:r w:rsidRPr="001A6585">
        <w:tab/>
      </w:r>
      <w:r w:rsidRPr="001A6585">
        <w:tab/>
      </w:r>
      <w:r w:rsidRPr="001A6585">
        <w:tab/>
      </w:r>
      <w:r w:rsidRPr="001A6585">
        <w:tab/>
        <w:t xml:space="preserve"># </w:t>
      </w:r>
      <w:r>
        <w:t xml:space="preserve">значения </w:t>
      </w:r>
      <w:r>
        <w:rPr>
          <w:lang w:val="en-US"/>
        </w:rPr>
        <w:t>x</w:t>
      </w:r>
    </w:p>
    <w:p w14:paraId="16062AF0" w14:textId="0504D93F" w:rsidR="001A6585" w:rsidRPr="001A6585" w:rsidRDefault="001A6585" w:rsidP="001A6585">
      <w:pPr>
        <w:pStyle w:val="af"/>
      </w:pPr>
      <w:r w:rsidRPr="001A6585">
        <w:rPr>
          <w:lang w:val="en-US"/>
        </w:rPr>
        <w:t>y</w:t>
      </w:r>
      <w:r w:rsidRPr="001A6585">
        <w:t xml:space="preserve"> &lt;- </w:t>
      </w:r>
      <w:r w:rsidRPr="001A6585">
        <w:rPr>
          <w:lang w:val="en-US"/>
        </w:rPr>
        <w:t>x</w:t>
      </w:r>
      <w:r w:rsidRPr="001A6585">
        <w:tab/>
      </w:r>
      <w:r w:rsidRPr="001A6585">
        <w:tab/>
      </w:r>
      <w:r w:rsidRPr="001A6585">
        <w:tab/>
      </w:r>
      <w:r w:rsidRPr="001A6585">
        <w:tab/>
      </w:r>
      <w:r w:rsidRPr="001A6585">
        <w:tab/>
        <w:t xml:space="preserve"># </w:t>
      </w:r>
      <w:r>
        <w:rPr>
          <w:lang w:val="en-US"/>
        </w:rPr>
        <w:t>y</w:t>
      </w:r>
      <w:r w:rsidRPr="001A6585">
        <w:t xml:space="preserve"> = </w:t>
      </w:r>
      <w:r>
        <w:rPr>
          <w:lang w:val="en-US"/>
        </w:rPr>
        <w:t>x</w:t>
      </w:r>
    </w:p>
    <w:p w14:paraId="05A9FD3A" w14:textId="1AD5418E" w:rsidR="001A6585" w:rsidRPr="001A6585" w:rsidRDefault="001A6585" w:rsidP="001A6585">
      <w:pPr>
        <w:pStyle w:val="af"/>
      </w:pPr>
      <w:r w:rsidRPr="001A6585">
        <w:rPr>
          <w:lang w:val="en-US"/>
        </w:rPr>
        <w:t>z</w:t>
      </w:r>
      <w:r w:rsidRPr="001A6585">
        <w:t xml:space="preserve"> &lt;- 10/</w:t>
      </w:r>
      <w:r w:rsidRPr="001A6585">
        <w:rPr>
          <w:lang w:val="en-US"/>
        </w:rPr>
        <w:t>x</w:t>
      </w:r>
      <w:r w:rsidRPr="001A6585">
        <w:tab/>
      </w:r>
      <w:r w:rsidRPr="001A6585">
        <w:tab/>
      </w:r>
      <w:r w:rsidRPr="001A6585">
        <w:tab/>
      </w:r>
      <w:r w:rsidRPr="001A6585">
        <w:tab/>
      </w:r>
      <w:r w:rsidRPr="001A6585">
        <w:tab/>
        <w:t xml:space="preserve"># </w:t>
      </w:r>
      <w:r>
        <w:rPr>
          <w:lang w:val="en-US"/>
        </w:rPr>
        <w:t>z</w:t>
      </w:r>
      <w:r w:rsidRPr="001A6585">
        <w:t xml:space="preserve"> = 10/</w:t>
      </w:r>
      <w:r>
        <w:rPr>
          <w:lang w:val="en-US"/>
        </w:rPr>
        <w:t>x</w:t>
      </w:r>
    </w:p>
    <w:p w14:paraId="65644AD9" w14:textId="0E52D580" w:rsidR="001A6585" w:rsidRPr="001A6585" w:rsidRDefault="001A6585" w:rsidP="001A6585">
      <w:pPr>
        <w:pStyle w:val="af"/>
      </w:pPr>
      <w:proofErr w:type="spellStart"/>
      <w:r w:rsidRPr="001A6585">
        <w:rPr>
          <w:lang w:val="en-US"/>
        </w:rPr>
        <w:t>opar</w:t>
      </w:r>
      <w:proofErr w:type="spellEnd"/>
      <w:r w:rsidRPr="001A6585">
        <w:t xml:space="preserve"> &lt;- </w:t>
      </w:r>
      <w:r w:rsidRPr="001A6585">
        <w:rPr>
          <w:lang w:val="en-US"/>
        </w:rPr>
        <w:t>par</w:t>
      </w:r>
      <w:r w:rsidRPr="001A6585">
        <w:t>(</w:t>
      </w:r>
      <w:proofErr w:type="gramStart"/>
      <w:r w:rsidRPr="001A6585">
        <w:rPr>
          <w:lang w:val="en-US"/>
        </w:rPr>
        <w:t>no</w:t>
      </w:r>
      <w:r w:rsidRPr="001A6585">
        <w:t>.</w:t>
      </w:r>
      <w:proofErr w:type="spellStart"/>
      <w:r w:rsidRPr="001A6585">
        <w:rPr>
          <w:lang w:val="en-US"/>
        </w:rPr>
        <w:t>readonly</w:t>
      </w:r>
      <w:proofErr w:type="spellEnd"/>
      <w:proofErr w:type="gramEnd"/>
      <w:r w:rsidRPr="001A6585">
        <w:t>=</w:t>
      </w:r>
      <w:r w:rsidRPr="001A6585">
        <w:rPr>
          <w:lang w:val="en-US"/>
        </w:rPr>
        <w:t>TRUE</w:t>
      </w:r>
      <w:r w:rsidRPr="001A6585">
        <w:t>)</w:t>
      </w:r>
      <w:r w:rsidRPr="001A6585">
        <w:tab/>
      </w:r>
      <w:r w:rsidRPr="001A6585">
        <w:tab/>
        <w:t xml:space="preserve"># </w:t>
      </w:r>
      <w:r>
        <w:t>сохранить</w:t>
      </w:r>
      <w:r w:rsidRPr="001A6585">
        <w:t xml:space="preserve"> параметры по</w:t>
      </w:r>
      <w:r>
        <w:t xml:space="preserve"> умолчанию</w:t>
      </w:r>
    </w:p>
    <w:p w14:paraId="53984A30" w14:textId="7EA99070" w:rsidR="001A6585" w:rsidRPr="001A6585" w:rsidRDefault="001A6585" w:rsidP="001A6585">
      <w:pPr>
        <w:pStyle w:val="af"/>
      </w:pPr>
      <w:proofErr w:type="gramStart"/>
      <w:r w:rsidRPr="001A6585">
        <w:rPr>
          <w:lang w:val="en-US"/>
        </w:rPr>
        <w:t>par</w:t>
      </w:r>
      <w:r w:rsidRPr="001A6585">
        <w:t>(</w:t>
      </w:r>
      <w:proofErr w:type="gramEnd"/>
      <w:r w:rsidRPr="001A6585">
        <w:rPr>
          <w:lang w:val="en-US"/>
        </w:rPr>
        <w:t>mar</w:t>
      </w:r>
      <w:r w:rsidRPr="001A6585">
        <w:t>=</w:t>
      </w:r>
      <w:r w:rsidRPr="001A6585">
        <w:rPr>
          <w:lang w:val="en-US"/>
        </w:rPr>
        <w:t>c</w:t>
      </w:r>
      <w:r w:rsidRPr="001A6585">
        <w:t>(5, 4, 4, 8) + 0.1)</w:t>
      </w:r>
      <w:r w:rsidRPr="001A6585">
        <w:tab/>
      </w:r>
      <w:r w:rsidRPr="001A6585">
        <w:tab/>
        <w:t xml:space="preserve"># </w:t>
      </w:r>
      <w:r>
        <w:t>новые размеры полей</w:t>
      </w:r>
      <w:r w:rsidR="007467A9">
        <w:t xml:space="preserve"> графиков</w:t>
      </w:r>
    </w:p>
    <w:p w14:paraId="1462E7BC" w14:textId="0CAC0DF8" w:rsidR="001A6585" w:rsidRPr="001A6585" w:rsidRDefault="001A6585" w:rsidP="001A6585">
      <w:pPr>
        <w:pStyle w:val="af"/>
      </w:pPr>
      <w:proofErr w:type="gramStart"/>
      <w:r w:rsidRPr="001A6585">
        <w:rPr>
          <w:lang w:val="en-US"/>
        </w:rPr>
        <w:t>plot</w:t>
      </w:r>
      <w:r w:rsidRPr="001A6585">
        <w:t>(</w:t>
      </w:r>
      <w:proofErr w:type="gramEnd"/>
      <w:r w:rsidRPr="001A6585">
        <w:rPr>
          <w:lang w:val="en-US"/>
        </w:rPr>
        <w:t>x</w:t>
      </w:r>
      <w:r w:rsidRPr="001A6585">
        <w:t xml:space="preserve">, </w:t>
      </w:r>
      <w:r w:rsidRPr="001A6585">
        <w:rPr>
          <w:lang w:val="en-US"/>
        </w:rPr>
        <w:t>y</w:t>
      </w:r>
      <w:r w:rsidRPr="001A6585">
        <w:t xml:space="preserve">, </w:t>
      </w:r>
      <w:r w:rsidRPr="001A6585">
        <w:rPr>
          <w:lang w:val="en-US"/>
        </w:rPr>
        <w:t>type</w:t>
      </w:r>
      <w:r w:rsidRPr="001A6585">
        <w:t>="</w:t>
      </w:r>
      <w:r w:rsidRPr="001A6585">
        <w:rPr>
          <w:lang w:val="en-US"/>
        </w:rPr>
        <w:t>b</w:t>
      </w:r>
      <w:r w:rsidRPr="001A6585">
        <w:t>",</w:t>
      </w:r>
      <w:r w:rsidRPr="001A6585">
        <w:tab/>
      </w:r>
      <w:r w:rsidRPr="001A6585">
        <w:tab/>
      </w:r>
      <w:r w:rsidRPr="001A6585">
        <w:tab/>
        <w:t xml:space="preserve"># </w:t>
      </w:r>
      <w:r>
        <w:t>вывод</w:t>
      </w:r>
      <w:r w:rsidRPr="001A6585">
        <w:t xml:space="preserve"> график</w:t>
      </w:r>
      <w:r>
        <w:t xml:space="preserve">а </w:t>
      </w:r>
      <w:r>
        <w:rPr>
          <w:lang w:val="en-US"/>
        </w:rPr>
        <w:t>y</w:t>
      </w:r>
      <w:r w:rsidRPr="001A6585">
        <w:t>=</w:t>
      </w:r>
      <w:r>
        <w:rPr>
          <w:lang w:val="en-US"/>
        </w:rPr>
        <w:t>x</w:t>
      </w:r>
    </w:p>
    <w:p w14:paraId="3160D809" w14:textId="414845D7" w:rsidR="001A6585" w:rsidRPr="001A6585" w:rsidRDefault="001A6585" w:rsidP="001A6585">
      <w:pPr>
        <w:pStyle w:val="af"/>
        <w:ind w:left="707"/>
      </w:pPr>
      <w:proofErr w:type="spellStart"/>
      <w:r w:rsidRPr="001A6585">
        <w:rPr>
          <w:lang w:val="en-US"/>
        </w:rPr>
        <w:t>pch</w:t>
      </w:r>
      <w:proofErr w:type="spellEnd"/>
      <w:r w:rsidRPr="001A6585">
        <w:t xml:space="preserve">=21, </w:t>
      </w:r>
      <w:r w:rsidRPr="001A6585">
        <w:rPr>
          <w:lang w:val="en-US"/>
        </w:rPr>
        <w:t>col</w:t>
      </w:r>
      <w:r w:rsidRPr="001A6585">
        <w:t>="</w:t>
      </w:r>
      <w:r w:rsidRPr="001A6585">
        <w:rPr>
          <w:lang w:val="en-US"/>
        </w:rPr>
        <w:t>red</w:t>
      </w:r>
      <w:r w:rsidRPr="001A6585">
        <w:t>",</w:t>
      </w:r>
      <w:r w:rsidRPr="001A6585">
        <w:tab/>
      </w:r>
      <w:r w:rsidRPr="001A6585">
        <w:tab/>
        <w:t xml:space="preserve"># </w:t>
      </w:r>
      <w:r>
        <w:t>символ - красная точка</w:t>
      </w:r>
    </w:p>
    <w:p w14:paraId="6B4CA8B5" w14:textId="7FCABA2E" w:rsidR="001A6585" w:rsidRPr="00664DB6" w:rsidRDefault="001A6585" w:rsidP="001A6585">
      <w:pPr>
        <w:pStyle w:val="af"/>
        <w:ind w:left="707"/>
      </w:pPr>
      <w:proofErr w:type="spellStart"/>
      <w:r w:rsidRPr="001A6585">
        <w:rPr>
          <w:lang w:val="en-US"/>
        </w:rPr>
        <w:t>yaxt</w:t>
      </w:r>
      <w:proofErr w:type="spellEnd"/>
      <w:r w:rsidRPr="00664DB6">
        <w:t>="</w:t>
      </w:r>
      <w:r w:rsidRPr="001A6585">
        <w:rPr>
          <w:lang w:val="en-US"/>
        </w:rPr>
        <w:t>n</w:t>
      </w:r>
      <w:r w:rsidRPr="00664DB6">
        <w:t xml:space="preserve">", </w:t>
      </w:r>
      <w:proofErr w:type="spellStart"/>
      <w:r w:rsidRPr="001A6585">
        <w:rPr>
          <w:lang w:val="en-US"/>
        </w:rPr>
        <w:t>lty</w:t>
      </w:r>
      <w:proofErr w:type="spellEnd"/>
      <w:r w:rsidRPr="00664DB6">
        <w:t xml:space="preserve">=3, </w:t>
      </w:r>
      <w:proofErr w:type="spellStart"/>
      <w:r w:rsidRPr="001A6585">
        <w:rPr>
          <w:lang w:val="en-US"/>
        </w:rPr>
        <w:t>ann</w:t>
      </w:r>
      <w:proofErr w:type="spellEnd"/>
      <w:r w:rsidRPr="00664DB6">
        <w:t>=</w:t>
      </w:r>
      <w:r w:rsidRPr="001A6585">
        <w:rPr>
          <w:lang w:val="en-US"/>
        </w:rPr>
        <w:t>FALSE</w:t>
      </w:r>
      <w:r w:rsidRPr="00664DB6">
        <w:t>)</w:t>
      </w:r>
      <w:r w:rsidRPr="00664DB6">
        <w:tab/>
        <w:t xml:space="preserve"># </w:t>
      </w:r>
      <w:r w:rsidR="00664DB6" w:rsidRPr="00664DB6">
        <w:t xml:space="preserve">пунктир, </w:t>
      </w:r>
      <w:r w:rsidR="00664DB6">
        <w:t>убрать</w:t>
      </w:r>
      <w:r w:rsidR="00664DB6" w:rsidRPr="00664DB6">
        <w:t xml:space="preserve"> подписи </w:t>
      </w:r>
      <w:r w:rsidR="00664DB6">
        <w:t xml:space="preserve">и ось </w:t>
      </w:r>
      <w:r w:rsidR="00664DB6">
        <w:rPr>
          <w:lang w:val="en-US"/>
        </w:rPr>
        <w:t>Y</w:t>
      </w:r>
    </w:p>
    <w:p w14:paraId="24B2ADC9" w14:textId="3B599992" w:rsidR="001A6585" w:rsidRPr="007467A9" w:rsidRDefault="001A6585" w:rsidP="001A6585">
      <w:pPr>
        <w:pStyle w:val="af"/>
      </w:pPr>
      <w:proofErr w:type="gramStart"/>
      <w:r w:rsidRPr="001A6585">
        <w:rPr>
          <w:lang w:val="en-US"/>
        </w:rPr>
        <w:t>lines</w:t>
      </w:r>
      <w:r w:rsidRPr="0048407F">
        <w:t>(</w:t>
      </w:r>
      <w:proofErr w:type="gramEnd"/>
      <w:r w:rsidRPr="001A6585">
        <w:rPr>
          <w:lang w:val="en-US"/>
        </w:rPr>
        <w:t>x</w:t>
      </w:r>
      <w:r w:rsidRPr="0048407F">
        <w:t xml:space="preserve">, </w:t>
      </w:r>
      <w:r w:rsidRPr="001A6585">
        <w:rPr>
          <w:lang w:val="en-US"/>
        </w:rPr>
        <w:t>z</w:t>
      </w:r>
      <w:r w:rsidRPr="0048407F">
        <w:t xml:space="preserve">, </w:t>
      </w:r>
      <w:r w:rsidRPr="001A6585">
        <w:rPr>
          <w:lang w:val="en-US"/>
        </w:rPr>
        <w:t>type</w:t>
      </w:r>
      <w:r w:rsidRPr="0048407F">
        <w:t>="</w:t>
      </w:r>
      <w:r w:rsidRPr="001A6585">
        <w:rPr>
          <w:lang w:val="en-US"/>
        </w:rPr>
        <w:t>b</w:t>
      </w:r>
      <w:r w:rsidRPr="0048407F">
        <w:t xml:space="preserve">", </w:t>
      </w:r>
      <w:proofErr w:type="spellStart"/>
      <w:r w:rsidRPr="001A6585">
        <w:rPr>
          <w:lang w:val="en-US"/>
        </w:rPr>
        <w:t>pch</w:t>
      </w:r>
      <w:proofErr w:type="spellEnd"/>
      <w:r w:rsidRPr="0048407F">
        <w:t>=22,</w:t>
      </w:r>
      <w:r w:rsidRPr="0048407F">
        <w:tab/>
      </w:r>
      <w:r w:rsidRPr="0048407F">
        <w:tab/>
        <w:t>#</w:t>
      </w:r>
      <w:r w:rsidRPr="0048407F">
        <w:t xml:space="preserve"> </w:t>
      </w:r>
      <w:r w:rsidR="0048407F">
        <w:t>вывод</w:t>
      </w:r>
      <w:r w:rsidR="0048407F" w:rsidRPr="0048407F">
        <w:t xml:space="preserve"> граф</w:t>
      </w:r>
      <w:r w:rsidR="0048407F">
        <w:t xml:space="preserve">ика </w:t>
      </w:r>
      <w:r w:rsidR="0048407F">
        <w:rPr>
          <w:lang w:val="en-US"/>
        </w:rPr>
        <w:t>z</w:t>
      </w:r>
      <w:r w:rsidR="0048407F" w:rsidRPr="0048407F">
        <w:t>=1</w:t>
      </w:r>
      <w:r w:rsidR="0048407F" w:rsidRPr="007467A9">
        <w:t>0</w:t>
      </w:r>
      <w:r w:rsidR="0048407F" w:rsidRPr="0048407F">
        <w:t>/</w:t>
      </w:r>
      <w:r w:rsidR="0048407F">
        <w:rPr>
          <w:lang w:val="en-US"/>
        </w:rPr>
        <w:t>x</w:t>
      </w:r>
      <w:r w:rsidR="007467A9" w:rsidRPr="007467A9">
        <w:t xml:space="preserve"> </w:t>
      </w:r>
      <w:r w:rsidR="007467A9">
        <w:t>квадратами</w:t>
      </w:r>
    </w:p>
    <w:p w14:paraId="76F126FB" w14:textId="7362D628" w:rsidR="001A6585" w:rsidRPr="007467A9" w:rsidRDefault="001A6585" w:rsidP="001A6585">
      <w:pPr>
        <w:pStyle w:val="af"/>
        <w:ind w:left="707"/>
      </w:pPr>
      <w:r w:rsidRPr="001A6585">
        <w:rPr>
          <w:lang w:val="en-US"/>
        </w:rPr>
        <w:t>col</w:t>
      </w:r>
      <w:r w:rsidRPr="007467A9">
        <w:t>="</w:t>
      </w:r>
      <w:r w:rsidRPr="001A6585">
        <w:rPr>
          <w:lang w:val="en-US"/>
        </w:rPr>
        <w:t>blue</w:t>
      </w:r>
      <w:r w:rsidRPr="007467A9">
        <w:t xml:space="preserve">", </w:t>
      </w:r>
      <w:proofErr w:type="spellStart"/>
      <w:r w:rsidRPr="001A6585">
        <w:rPr>
          <w:lang w:val="en-US"/>
        </w:rPr>
        <w:t>lty</w:t>
      </w:r>
      <w:proofErr w:type="spellEnd"/>
      <w:r w:rsidRPr="007467A9">
        <w:t>=2)</w:t>
      </w:r>
      <w:r w:rsidRPr="007467A9">
        <w:tab/>
      </w:r>
      <w:r w:rsidRPr="007467A9">
        <w:tab/>
        <w:t>#</w:t>
      </w:r>
      <w:r w:rsidR="007467A9" w:rsidRPr="007467A9">
        <w:t xml:space="preserve"> цвет синий, пу</w:t>
      </w:r>
      <w:r w:rsidR="007467A9">
        <w:t>нктир</w:t>
      </w:r>
    </w:p>
    <w:p w14:paraId="6DA2184E" w14:textId="76B05C96" w:rsidR="007467A9" w:rsidRPr="007467A9" w:rsidRDefault="001A6585" w:rsidP="001A6585">
      <w:pPr>
        <w:pStyle w:val="af"/>
      </w:pPr>
      <w:proofErr w:type="gramStart"/>
      <w:r w:rsidRPr="001A6585">
        <w:rPr>
          <w:lang w:val="en-US"/>
        </w:rPr>
        <w:t>axis</w:t>
      </w:r>
      <w:r w:rsidRPr="007467A9">
        <w:t>(</w:t>
      </w:r>
      <w:proofErr w:type="gramEnd"/>
      <w:r w:rsidRPr="007467A9">
        <w:t xml:space="preserve">2, </w:t>
      </w:r>
      <w:r w:rsidRPr="001A6585">
        <w:rPr>
          <w:lang w:val="en-US"/>
        </w:rPr>
        <w:t>at</w:t>
      </w:r>
      <w:r w:rsidRPr="007467A9">
        <w:t>=</w:t>
      </w:r>
      <w:r w:rsidRPr="001A6585">
        <w:rPr>
          <w:lang w:val="en-US"/>
        </w:rPr>
        <w:t>x</w:t>
      </w:r>
      <w:r w:rsidRPr="007467A9">
        <w:t xml:space="preserve">, </w:t>
      </w:r>
      <w:r w:rsidRPr="001A6585">
        <w:rPr>
          <w:lang w:val="en-US"/>
        </w:rPr>
        <w:t>labels</w:t>
      </w:r>
      <w:r w:rsidRPr="007467A9">
        <w:t>=</w:t>
      </w:r>
      <w:r w:rsidRPr="001A6585">
        <w:rPr>
          <w:lang w:val="en-US"/>
        </w:rPr>
        <w:t>x</w:t>
      </w:r>
      <w:r w:rsidRPr="007467A9">
        <w:t>,</w:t>
      </w:r>
      <w:r w:rsidR="007467A9" w:rsidRPr="007467A9">
        <w:tab/>
      </w:r>
      <w:r w:rsidR="007467A9" w:rsidRPr="007467A9">
        <w:tab/>
      </w:r>
      <w:r w:rsidR="007467A9" w:rsidRPr="007467A9">
        <w:tab/>
        <w:t xml:space="preserve"># </w:t>
      </w:r>
      <w:r w:rsidR="007467A9">
        <w:t xml:space="preserve">левая </w:t>
      </w:r>
      <w:r w:rsidR="007467A9" w:rsidRPr="007467A9">
        <w:t xml:space="preserve">ось, все значения </w:t>
      </w:r>
      <w:r w:rsidR="007467A9">
        <w:rPr>
          <w:lang w:val="en-US"/>
        </w:rPr>
        <w:t>x</w:t>
      </w:r>
      <w:r w:rsidR="007467A9" w:rsidRPr="007467A9">
        <w:t xml:space="preserve"> </w:t>
      </w:r>
    </w:p>
    <w:p w14:paraId="1C715582" w14:textId="3840FC41" w:rsidR="001A6585" w:rsidRPr="007467A9" w:rsidRDefault="001A6585" w:rsidP="007467A9">
      <w:pPr>
        <w:pStyle w:val="af"/>
        <w:ind w:left="707"/>
      </w:pPr>
      <w:proofErr w:type="gramStart"/>
      <w:r w:rsidRPr="001A6585">
        <w:rPr>
          <w:lang w:val="en-US"/>
        </w:rPr>
        <w:t>col</w:t>
      </w:r>
      <w:r w:rsidRPr="007467A9">
        <w:t>.</w:t>
      </w:r>
      <w:r w:rsidRPr="001A6585">
        <w:rPr>
          <w:lang w:val="en-US"/>
        </w:rPr>
        <w:t>axis</w:t>
      </w:r>
      <w:proofErr w:type="gramEnd"/>
      <w:r w:rsidRPr="007467A9">
        <w:t>="</w:t>
      </w:r>
      <w:r w:rsidRPr="001A6585">
        <w:rPr>
          <w:lang w:val="en-US"/>
        </w:rPr>
        <w:t>red</w:t>
      </w:r>
      <w:r w:rsidRPr="007467A9">
        <w:t xml:space="preserve">", </w:t>
      </w:r>
      <w:r w:rsidRPr="001A6585">
        <w:rPr>
          <w:lang w:val="en-US"/>
        </w:rPr>
        <w:t>las</w:t>
      </w:r>
      <w:r w:rsidRPr="007467A9">
        <w:t>=2)</w:t>
      </w:r>
      <w:r w:rsidRPr="007467A9">
        <w:tab/>
      </w:r>
      <w:r w:rsidRPr="007467A9">
        <w:tab/>
      </w:r>
      <w:r w:rsidR="007467A9" w:rsidRPr="007467A9">
        <w:t xml:space="preserve"># </w:t>
      </w:r>
      <w:r w:rsidR="007467A9">
        <w:t>подписи</w:t>
      </w:r>
      <w:r w:rsidR="007467A9" w:rsidRPr="007467A9">
        <w:t xml:space="preserve"> </w:t>
      </w:r>
      <w:r w:rsidR="007467A9">
        <w:t>красные, перпендикулярные оси</w:t>
      </w:r>
    </w:p>
    <w:p w14:paraId="42EA2C7A" w14:textId="1CF2AC6A" w:rsidR="001A6585" w:rsidRPr="007467A9" w:rsidRDefault="001A6585" w:rsidP="001A6585">
      <w:pPr>
        <w:pStyle w:val="af"/>
      </w:pPr>
      <w:proofErr w:type="gramStart"/>
      <w:r w:rsidRPr="001A6585">
        <w:rPr>
          <w:lang w:val="en-US"/>
        </w:rPr>
        <w:t>axis</w:t>
      </w:r>
      <w:r w:rsidRPr="007467A9">
        <w:t>(</w:t>
      </w:r>
      <w:proofErr w:type="gramEnd"/>
      <w:r w:rsidRPr="007467A9">
        <w:t xml:space="preserve">4, </w:t>
      </w:r>
      <w:r w:rsidRPr="001A6585">
        <w:rPr>
          <w:lang w:val="en-US"/>
        </w:rPr>
        <w:t>at</w:t>
      </w:r>
      <w:r w:rsidRPr="007467A9">
        <w:t>=</w:t>
      </w:r>
      <w:r w:rsidRPr="001A6585">
        <w:rPr>
          <w:lang w:val="en-US"/>
        </w:rPr>
        <w:t>z</w:t>
      </w:r>
      <w:r w:rsidRPr="007467A9">
        <w:t xml:space="preserve">, </w:t>
      </w:r>
      <w:r w:rsidRPr="001A6585">
        <w:rPr>
          <w:lang w:val="en-US"/>
        </w:rPr>
        <w:t>labels</w:t>
      </w:r>
      <w:r w:rsidRPr="007467A9">
        <w:t>=</w:t>
      </w:r>
      <w:r w:rsidRPr="001A6585">
        <w:rPr>
          <w:lang w:val="en-US"/>
        </w:rPr>
        <w:t>round</w:t>
      </w:r>
      <w:r w:rsidRPr="007467A9">
        <w:t>(</w:t>
      </w:r>
      <w:r w:rsidRPr="001A6585">
        <w:rPr>
          <w:lang w:val="en-US"/>
        </w:rPr>
        <w:t>z</w:t>
      </w:r>
      <w:r w:rsidRPr="007467A9">
        <w:t xml:space="preserve">, </w:t>
      </w:r>
      <w:r w:rsidRPr="001A6585">
        <w:rPr>
          <w:lang w:val="en-US"/>
        </w:rPr>
        <w:t>digits</w:t>
      </w:r>
      <w:r w:rsidRPr="007467A9">
        <w:t>=2),</w:t>
      </w:r>
      <w:r w:rsidR="007467A9" w:rsidRPr="007467A9">
        <w:tab/>
      </w:r>
      <w:r w:rsidRPr="007467A9">
        <w:t>#</w:t>
      </w:r>
      <w:r w:rsidR="007467A9" w:rsidRPr="007467A9">
        <w:t xml:space="preserve"> правая ось, значения </w:t>
      </w:r>
      <w:r w:rsidR="007467A9">
        <w:rPr>
          <w:lang w:val="en-US"/>
        </w:rPr>
        <w:t>z</w:t>
      </w:r>
    </w:p>
    <w:p w14:paraId="227601C8" w14:textId="3FD9A5B0" w:rsidR="001A6585" w:rsidRPr="007467A9" w:rsidRDefault="001A6585" w:rsidP="001A6585">
      <w:pPr>
        <w:pStyle w:val="af"/>
        <w:ind w:left="707"/>
      </w:pPr>
      <w:proofErr w:type="gramStart"/>
      <w:r w:rsidRPr="001A6585">
        <w:rPr>
          <w:lang w:val="en-US"/>
        </w:rPr>
        <w:t>col</w:t>
      </w:r>
      <w:r w:rsidRPr="007467A9">
        <w:t>.</w:t>
      </w:r>
      <w:r w:rsidRPr="001A6585">
        <w:rPr>
          <w:lang w:val="en-US"/>
        </w:rPr>
        <w:t>axis</w:t>
      </w:r>
      <w:proofErr w:type="gramEnd"/>
      <w:r w:rsidRPr="007467A9">
        <w:t>="</w:t>
      </w:r>
      <w:r w:rsidRPr="001A6585">
        <w:rPr>
          <w:lang w:val="en-US"/>
        </w:rPr>
        <w:t>blue</w:t>
      </w:r>
      <w:r w:rsidRPr="007467A9">
        <w:t xml:space="preserve">", </w:t>
      </w:r>
      <w:r w:rsidRPr="001A6585">
        <w:rPr>
          <w:lang w:val="en-US"/>
        </w:rPr>
        <w:t>las</w:t>
      </w:r>
      <w:r w:rsidRPr="007467A9">
        <w:t>=2,</w:t>
      </w:r>
      <w:r w:rsidRPr="007467A9">
        <w:tab/>
      </w:r>
      <w:r w:rsidRPr="007467A9">
        <w:tab/>
      </w:r>
      <w:r w:rsidRPr="007467A9">
        <w:tab/>
        <w:t>#</w:t>
      </w:r>
      <w:r w:rsidR="007467A9" w:rsidRPr="007467A9">
        <w:t xml:space="preserve"> </w:t>
      </w:r>
      <w:r w:rsidR="007467A9">
        <w:t>подписи синие</w:t>
      </w:r>
      <w:r w:rsidR="007467A9">
        <w:t>, перпендикуляр</w:t>
      </w:r>
      <w:r w:rsidR="007467A9">
        <w:t>ные</w:t>
      </w:r>
    </w:p>
    <w:p w14:paraId="2CB90C67" w14:textId="2DC3E0C9" w:rsidR="001A6585" w:rsidRPr="007467A9" w:rsidRDefault="001A6585" w:rsidP="001A6585">
      <w:pPr>
        <w:pStyle w:val="af"/>
        <w:ind w:left="707"/>
      </w:pPr>
      <w:proofErr w:type="spellStart"/>
      <w:proofErr w:type="gramStart"/>
      <w:r w:rsidRPr="001A6585">
        <w:rPr>
          <w:lang w:val="en-US"/>
        </w:rPr>
        <w:t>cex</w:t>
      </w:r>
      <w:proofErr w:type="spellEnd"/>
      <w:r w:rsidRPr="007467A9">
        <w:t>.</w:t>
      </w:r>
      <w:r w:rsidRPr="001A6585">
        <w:rPr>
          <w:lang w:val="en-US"/>
        </w:rPr>
        <w:t>axis</w:t>
      </w:r>
      <w:proofErr w:type="gramEnd"/>
      <w:r w:rsidRPr="007467A9">
        <w:t xml:space="preserve">=0.7, </w:t>
      </w:r>
      <w:proofErr w:type="spellStart"/>
      <w:r w:rsidRPr="001A6585">
        <w:rPr>
          <w:lang w:val="en-US"/>
        </w:rPr>
        <w:t>tck</w:t>
      </w:r>
      <w:proofErr w:type="spellEnd"/>
      <w:r w:rsidRPr="007467A9">
        <w:t>=-.01)</w:t>
      </w:r>
      <w:r w:rsidRPr="007467A9">
        <w:tab/>
      </w:r>
      <w:r w:rsidRPr="007467A9">
        <w:tab/>
      </w:r>
      <w:r w:rsidRPr="007467A9">
        <w:tab/>
        <w:t>#</w:t>
      </w:r>
      <w:r w:rsidR="007467A9" w:rsidRPr="007467A9">
        <w:t xml:space="preserve"> </w:t>
      </w:r>
      <w:r w:rsidR="007467A9">
        <w:t>размер подписей и длина делений</w:t>
      </w:r>
    </w:p>
    <w:p w14:paraId="02DFAAF9" w14:textId="2A1CD972" w:rsidR="001A6585" w:rsidRPr="007467A9" w:rsidRDefault="001A6585" w:rsidP="001A6585">
      <w:pPr>
        <w:pStyle w:val="af"/>
      </w:pPr>
      <w:proofErr w:type="spellStart"/>
      <w:proofErr w:type="gramStart"/>
      <w:r w:rsidRPr="001A6585">
        <w:rPr>
          <w:lang w:val="en-US"/>
        </w:rPr>
        <w:t>mtext</w:t>
      </w:r>
      <w:proofErr w:type="spellEnd"/>
      <w:r w:rsidRPr="007467A9">
        <w:t>(</w:t>
      </w:r>
      <w:proofErr w:type="gramEnd"/>
      <w:r w:rsidRPr="007467A9">
        <w:t>"</w:t>
      </w:r>
      <w:r w:rsidRPr="001A6585">
        <w:rPr>
          <w:lang w:val="en-US"/>
        </w:rPr>
        <w:t>y</w:t>
      </w:r>
      <w:r w:rsidRPr="007467A9">
        <w:t>=1/</w:t>
      </w:r>
      <w:r w:rsidRPr="001A6585">
        <w:rPr>
          <w:lang w:val="en-US"/>
        </w:rPr>
        <w:t>x</w:t>
      </w:r>
      <w:r w:rsidRPr="007467A9">
        <w:t xml:space="preserve">", </w:t>
      </w:r>
      <w:r w:rsidRPr="001A6585">
        <w:rPr>
          <w:lang w:val="en-US"/>
        </w:rPr>
        <w:t>side</w:t>
      </w:r>
      <w:r w:rsidRPr="007467A9">
        <w:t xml:space="preserve">=4, </w:t>
      </w:r>
      <w:r w:rsidRPr="001A6585">
        <w:rPr>
          <w:lang w:val="en-US"/>
        </w:rPr>
        <w:t>line</w:t>
      </w:r>
      <w:r w:rsidRPr="007467A9">
        <w:t xml:space="preserve">=3, </w:t>
      </w:r>
      <w:r w:rsidRPr="007467A9">
        <w:tab/>
      </w:r>
      <w:r w:rsidR="007467A9" w:rsidRPr="007467A9">
        <w:tab/>
      </w:r>
      <w:r w:rsidRPr="007467A9">
        <w:t>#</w:t>
      </w:r>
      <w:r w:rsidR="007467A9" w:rsidRPr="007467A9">
        <w:t xml:space="preserve"> </w:t>
      </w:r>
      <w:r w:rsidR="007467A9">
        <w:t>надпись</w:t>
      </w:r>
      <w:r w:rsidR="007467A9" w:rsidRPr="007467A9">
        <w:t xml:space="preserve"> возле прав</w:t>
      </w:r>
      <w:r w:rsidR="007467A9">
        <w:t>ой оси</w:t>
      </w:r>
    </w:p>
    <w:p w14:paraId="521D9B37" w14:textId="78529961" w:rsidR="001A6585" w:rsidRPr="007467A9" w:rsidRDefault="001A6585" w:rsidP="001A6585">
      <w:pPr>
        <w:pStyle w:val="af"/>
        <w:ind w:left="707"/>
      </w:pPr>
      <w:proofErr w:type="spellStart"/>
      <w:r w:rsidRPr="001A6585">
        <w:rPr>
          <w:lang w:val="en-US"/>
        </w:rPr>
        <w:t>cex</w:t>
      </w:r>
      <w:proofErr w:type="spellEnd"/>
      <w:r w:rsidRPr="007467A9">
        <w:t>.</w:t>
      </w:r>
      <w:r w:rsidRPr="001A6585">
        <w:rPr>
          <w:lang w:val="en-US"/>
        </w:rPr>
        <w:t>lab</w:t>
      </w:r>
      <w:r w:rsidRPr="007467A9">
        <w:t xml:space="preserve">=1, </w:t>
      </w:r>
      <w:r w:rsidRPr="001A6585">
        <w:rPr>
          <w:lang w:val="en-US"/>
        </w:rPr>
        <w:t>las</w:t>
      </w:r>
      <w:r w:rsidRPr="007467A9">
        <w:t xml:space="preserve">=2, </w:t>
      </w:r>
      <w:r w:rsidRPr="001A6585">
        <w:rPr>
          <w:lang w:val="en-US"/>
        </w:rPr>
        <w:t>col</w:t>
      </w:r>
      <w:r w:rsidRPr="007467A9">
        <w:t>="</w:t>
      </w:r>
      <w:r w:rsidRPr="001A6585">
        <w:rPr>
          <w:lang w:val="en-US"/>
        </w:rPr>
        <w:t>blue</w:t>
      </w:r>
      <w:r w:rsidRPr="007467A9">
        <w:t>")</w:t>
      </w:r>
      <w:r w:rsidRPr="007467A9">
        <w:tab/>
      </w:r>
      <w:r w:rsidRPr="007467A9">
        <w:tab/>
        <w:t>#</w:t>
      </w:r>
      <w:r w:rsidR="007467A9" w:rsidRPr="007467A9">
        <w:t xml:space="preserve"> </w:t>
      </w:r>
      <w:r w:rsidR="007467A9">
        <w:t xml:space="preserve">перпендикулярность и </w:t>
      </w:r>
      <w:r w:rsidR="007467A9" w:rsidRPr="007467A9">
        <w:t>синий цвет</w:t>
      </w:r>
    </w:p>
    <w:p w14:paraId="54D877FA" w14:textId="013096F0" w:rsidR="001A6585" w:rsidRPr="001A6585" w:rsidRDefault="001A6585" w:rsidP="001A6585">
      <w:pPr>
        <w:pStyle w:val="af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"Пример осей",</w:t>
      </w:r>
      <w:r>
        <w:tab/>
      </w:r>
      <w:r>
        <w:tab/>
      </w:r>
      <w:r>
        <w:tab/>
      </w:r>
      <w:r>
        <w:tab/>
      </w:r>
      <w:r w:rsidRPr="001A6585">
        <w:t>#</w:t>
      </w:r>
      <w:r w:rsidR="007467A9">
        <w:t xml:space="preserve"> заголовок графика</w:t>
      </w:r>
    </w:p>
    <w:p w14:paraId="0F7F9A59" w14:textId="19B23E2F" w:rsidR="001A6585" w:rsidRPr="007467A9" w:rsidRDefault="001A6585" w:rsidP="001A6585">
      <w:pPr>
        <w:pStyle w:val="af"/>
        <w:ind w:left="707"/>
      </w:pPr>
      <w:proofErr w:type="spellStart"/>
      <w:r>
        <w:t>xlab</w:t>
      </w:r>
      <w:proofErr w:type="spellEnd"/>
      <w:r>
        <w:t>="значение переменной X",</w:t>
      </w:r>
      <w:r>
        <w:tab/>
      </w:r>
      <w:r>
        <w:tab/>
      </w:r>
      <w:r w:rsidRPr="001A6585">
        <w:t>#</w:t>
      </w:r>
      <w:r w:rsidR="007467A9">
        <w:t xml:space="preserve"> подпись оси </w:t>
      </w:r>
      <w:r w:rsidR="007467A9">
        <w:rPr>
          <w:lang w:val="en-US"/>
        </w:rPr>
        <w:t>x</w:t>
      </w:r>
    </w:p>
    <w:p w14:paraId="2D510AB8" w14:textId="31BA349D" w:rsidR="001A6585" w:rsidRPr="007467A9" w:rsidRDefault="001A6585" w:rsidP="001A6585">
      <w:pPr>
        <w:pStyle w:val="af"/>
        <w:ind w:left="707"/>
      </w:pPr>
      <w:proofErr w:type="spellStart"/>
      <w:r w:rsidRPr="001A6585">
        <w:rPr>
          <w:lang w:val="en-US"/>
        </w:rPr>
        <w:t>ylab</w:t>
      </w:r>
      <w:proofErr w:type="spellEnd"/>
      <w:r w:rsidRPr="007467A9">
        <w:t>="</w:t>
      </w:r>
      <w:r w:rsidRPr="001A6585">
        <w:rPr>
          <w:lang w:val="en-US"/>
        </w:rPr>
        <w:t>Y</w:t>
      </w:r>
      <w:r w:rsidRPr="007467A9">
        <w:t>=</w:t>
      </w:r>
      <w:r w:rsidRPr="001A6585">
        <w:rPr>
          <w:lang w:val="en-US"/>
        </w:rPr>
        <w:t>X</w:t>
      </w:r>
      <w:r w:rsidRPr="007467A9">
        <w:t>")</w:t>
      </w:r>
      <w:r w:rsidRPr="007467A9">
        <w:tab/>
      </w:r>
      <w:r w:rsidRPr="007467A9">
        <w:tab/>
      </w:r>
      <w:r w:rsidRPr="007467A9">
        <w:tab/>
      </w:r>
      <w:r w:rsidRPr="007467A9">
        <w:tab/>
      </w:r>
      <w:r w:rsidRPr="007467A9">
        <w:tab/>
        <w:t>#</w:t>
      </w:r>
      <w:r w:rsidR="007467A9" w:rsidRPr="007467A9">
        <w:t xml:space="preserve"> </w:t>
      </w:r>
      <w:r w:rsidR="007467A9">
        <w:t xml:space="preserve">подпись оси </w:t>
      </w:r>
      <w:r w:rsidR="007467A9">
        <w:rPr>
          <w:lang w:val="en-US"/>
        </w:rPr>
        <w:t>y</w:t>
      </w:r>
    </w:p>
    <w:p w14:paraId="6EDC5955" w14:textId="7FD13C08" w:rsidR="001A6585" w:rsidRPr="007467A9" w:rsidRDefault="001A6585" w:rsidP="001A6585">
      <w:pPr>
        <w:pStyle w:val="af"/>
      </w:pPr>
      <w:r w:rsidRPr="001A6585">
        <w:rPr>
          <w:lang w:val="en-US"/>
        </w:rPr>
        <w:t>par</w:t>
      </w:r>
      <w:r w:rsidRPr="007467A9">
        <w:t>(</w:t>
      </w:r>
      <w:proofErr w:type="spellStart"/>
      <w:r w:rsidRPr="001A6585">
        <w:rPr>
          <w:lang w:val="en-US"/>
        </w:rPr>
        <w:t>opar</w:t>
      </w:r>
      <w:proofErr w:type="spellEnd"/>
      <w:r w:rsidRPr="007467A9">
        <w:t>)</w:t>
      </w:r>
      <w:r w:rsidRPr="007467A9">
        <w:tab/>
      </w:r>
      <w:r w:rsidRPr="007467A9">
        <w:tab/>
      </w:r>
      <w:r w:rsidRPr="007467A9">
        <w:tab/>
      </w:r>
      <w:r w:rsidRPr="007467A9">
        <w:tab/>
        <w:t>#</w:t>
      </w:r>
      <w:r w:rsidR="007467A9" w:rsidRPr="007467A9">
        <w:t xml:space="preserve"> </w:t>
      </w:r>
      <w:r w:rsidR="007467A9">
        <w:t>возвращение исходных параметров в системе</w:t>
      </w:r>
    </w:p>
    <w:p w14:paraId="2BF7AE52" w14:textId="77777777" w:rsidR="005C3D47" w:rsidRPr="007467A9" w:rsidRDefault="005C3D47" w:rsidP="007277C3"/>
    <w:p w14:paraId="5D613575" w14:textId="366D2B3D" w:rsidR="005C3D47" w:rsidRDefault="001A6585" w:rsidP="001A65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2089D2" wp14:editId="4008F5E2">
            <wp:extent cx="3124200" cy="3234418"/>
            <wp:effectExtent l="0" t="0" r="0" b="0"/>
            <wp:docPr id="66415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50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9407" cy="32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36B" w14:textId="69AD2EFE" w:rsidR="001A6585" w:rsidRPr="001A6585" w:rsidRDefault="001A6585" w:rsidP="001A6585">
      <w:pPr>
        <w:ind w:firstLine="0"/>
        <w:jc w:val="center"/>
      </w:pPr>
      <w:r>
        <w:t xml:space="preserve">Рисунок 24 </w:t>
      </w:r>
      <w:r w:rsidR="00094572">
        <w:t>–</w:t>
      </w:r>
      <w:r>
        <w:t xml:space="preserve"> </w:t>
      </w:r>
      <w:r w:rsidR="00094572">
        <w:t>Работа с графиками и их параметрами</w:t>
      </w:r>
    </w:p>
    <w:p w14:paraId="1AB29B28" w14:textId="77777777" w:rsidR="005C3D47" w:rsidRDefault="005C3D47" w:rsidP="007277C3"/>
    <w:p w14:paraId="35B9167A" w14:textId="77777777" w:rsidR="00094572" w:rsidRDefault="00094572" w:rsidP="007277C3"/>
    <w:p w14:paraId="521B5546" w14:textId="77777777" w:rsidR="00094572" w:rsidRDefault="00094572" w:rsidP="007277C3"/>
    <w:p w14:paraId="7934066D" w14:textId="77777777" w:rsidR="00094572" w:rsidRDefault="00094572" w:rsidP="007277C3"/>
    <w:p w14:paraId="5A1A33D7" w14:textId="77777777" w:rsidR="00094572" w:rsidRDefault="00094572" w:rsidP="007277C3"/>
    <w:p w14:paraId="51FB434C" w14:textId="77777777" w:rsidR="00094572" w:rsidRDefault="00094572" w:rsidP="007277C3"/>
    <w:p w14:paraId="66ECBAA1" w14:textId="77777777" w:rsidR="00094572" w:rsidRPr="001A6585" w:rsidRDefault="00094572" w:rsidP="007277C3"/>
    <w:p w14:paraId="2E6A39CB" w14:textId="37567DA8" w:rsidR="0072514B" w:rsidRPr="001A6585" w:rsidRDefault="00FE7CFA" w:rsidP="00FE7CFA">
      <w:pPr>
        <w:ind w:firstLine="0"/>
        <w:jc w:val="center"/>
      </w:pPr>
      <w:r w:rsidRPr="00FE7CFA">
        <w:rPr>
          <w:highlight w:val="yellow"/>
        </w:rPr>
        <w:t>СВЯЗЬ</w:t>
      </w:r>
      <w:r w:rsidRPr="001A6585">
        <w:rPr>
          <w:highlight w:val="yellow"/>
        </w:rPr>
        <w:t xml:space="preserve"> </w:t>
      </w:r>
      <w:r w:rsidRPr="00FE7CFA">
        <w:rPr>
          <w:highlight w:val="yellow"/>
        </w:rPr>
        <w:t>ОТ</w:t>
      </w:r>
      <w:r w:rsidRPr="001A6585">
        <w:rPr>
          <w:highlight w:val="yellow"/>
        </w:rPr>
        <w:t xml:space="preserve"> 0.6 </w:t>
      </w:r>
      <w:r w:rsidRPr="00FE7CFA">
        <w:rPr>
          <w:highlight w:val="yellow"/>
        </w:rPr>
        <w:t>ДО</w:t>
      </w:r>
      <w:r w:rsidRPr="001A6585">
        <w:rPr>
          <w:highlight w:val="yellow"/>
        </w:rPr>
        <w:t xml:space="preserve"> 1, 2-3 </w:t>
      </w:r>
      <w:r w:rsidRPr="00FE7CFA">
        <w:rPr>
          <w:highlight w:val="yellow"/>
        </w:rPr>
        <w:t>ПАРЫ</w:t>
      </w:r>
    </w:p>
    <w:p w14:paraId="30C30AAC" w14:textId="77777777" w:rsidR="00A616F9" w:rsidRPr="001A6585" w:rsidRDefault="00A616F9" w:rsidP="007277C3"/>
    <w:p w14:paraId="6BD3F16F" w14:textId="3E6E0DF6" w:rsidR="00FE08EE" w:rsidRPr="008F76FB" w:rsidRDefault="00E75719" w:rsidP="00F76B8F">
      <w:pPr>
        <w:pStyle w:val="1"/>
        <w:numPr>
          <w:ilvl w:val="0"/>
          <w:numId w:val="20"/>
        </w:numPr>
      </w:pPr>
      <w:r>
        <w:t>ХОД РАБОТЫ</w:t>
      </w:r>
    </w:p>
    <w:p w14:paraId="5F61135D" w14:textId="77777777" w:rsidR="00FE08EE" w:rsidRPr="008F76FB" w:rsidRDefault="00FE08EE" w:rsidP="00FE08EE"/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2CAE4453" w:rsidR="00474085" w:rsidRPr="00B97755" w:rsidRDefault="00474085" w:rsidP="00474085"/>
    <w:sectPr w:rsidR="00474085" w:rsidRPr="00B97755" w:rsidSect="005A3CBC">
      <w:headerReference w:type="default" r:id="rId32"/>
      <w:headerReference w:type="first" r:id="rId3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3808" w14:textId="77777777" w:rsidR="005A3CBC" w:rsidRPr="008F76FB" w:rsidRDefault="005A3CBC" w:rsidP="00FD07C7">
      <w:pPr>
        <w:spacing w:line="240" w:lineRule="auto"/>
      </w:pPr>
      <w:r w:rsidRPr="008F76FB">
        <w:separator/>
      </w:r>
    </w:p>
  </w:endnote>
  <w:endnote w:type="continuationSeparator" w:id="0">
    <w:p w14:paraId="0C5B086D" w14:textId="77777777" w:rsidR="005A3CBC" w:rsidRPr="008F76FB" w:rsidRDefault="005A3CBC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15FC" w14:textId="77777777" w:rsidR="005A3CBC" w:rsidRPr="008F76FB" w:rsidRDefault="005A3CBC" w:rsidP="00FD07C7">
      <w:pPr>
        <w:spacing w:line="240" w:lineRule="auto"/>
      </w:pPr>
      <w:r w:rsidRPr="008F76FB">
        <w:separator/>
      </w:r>
    </w:p>
  </w:footnote>
  <w:footnote w:type="continuationSeparator" w:id="0">
    <w:p w14:paraId="24DD0E7D" w14:textId="77777777" w:rsidR="005A3CBC" w:rsidRPr="008F76FB" w:rsidRDefault="005A3CBC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4E1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4572"/>
    <w:rsid w:val="00095CCB"/>
    <w:rsid w:val="000A0FF5"/>
    <w:rsid w:val="000A2963"/>
    <w:rsid w:val="000A30B3"/>
    <w:rsid w:val="000A6771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A6585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2225"/>
    <w:rsid w:val="001F4A0E"/>
    <w:rsid w:val="001F74F1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4118"/>
    <w:rsid w:val="0036755C"/>
    <w:rsid w:val="003703E3"/>
    <w:rsid w:val="00371741"/>
    <w:rsid w:val="00374512"/>
    <w:rsid w:val="003761E7"/>
    <w:rsid w:val="003840F7"/>
    <w:rsid w:val="00384846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407F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1727"/>
    <w:rsid w:val="00524275"/>
    <w:rsid w:val="005261F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3CBC"/>
    <w:rsid w:val="005A5358"/>
    <w:rsid w:val="005A6062"/>
    <w:rsid w:val="005B7710"/>
    <w:rsid w:val="005C3D47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64DB6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514B"/>
    <w:rsid w:val="007277C3"/>
    <w:rsid w:val="00733D0B"/>
    <w:rsid w:val="00740D72"/>
    <w:rsid w:val="00742CE2"/>
    <w:rsid w:val="00745A53"/>
    <w:rsid w:val="007467A9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15C0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34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3D4"/>
    <w:rsid w:val="00943EBE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B5F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0B0E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2FE"/>
    <w:rsid w:val="00A227C4"/>
    <w:rsid w:val="00A234F5"/>
    <w:rsid w:val="00A23E86"/>
    <w:rsid w:val="00A326C0"/>
    <w:rsid w:val="00A347F7"/>
    <w:rsid w:val="00A3627B"/>
    <w:rsid w:val="00A36C35"/>
    <w:rsid w:val="00A373B6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07E3"/>
    <w:rsid w:val="00A616F9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2C96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52EA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C7965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BF7EAC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6665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A472A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0B69"/>
    <w:rsid w:val="00E11B56"/>
    <w:rsid w:val="00E11B6B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150F"/>
    <w:rsid w:val="00E72B6A"/>
    <w:rsid w:val="00E757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2B99"/>
    <w:rsid w:val="00F24E83"/>
    <w:rsid w:val="00F257CE"/>
    <w:rsid w:val="00F26A2B"/>
    <w:rsid w:val="00F31AA2"/>
    <w:rsid w:val="00F33663"/>
    <w:rsid w:val="00F3400A"/>
    <w:rsid w:val="00F34C5B"/>
    <w:rsid w:val="00F35AF5"/>
    <w:rsid w:val="00F46371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E7CFA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17694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186</cp:revision>
  <cp:lastPrinted>2022-10-19T12:09:00Z</cp:lastPrinted>
  <dcterms:created xsi:type="dcterms:W3CDTF">2021-09-14T16:39:00Z</dcterms:created>
  <dcterms:modified xsi:type="dcterms:W3CDTF">2024-03-04T10:15:00Z</dcterms:modified>
</cp:coreProperties>
</file>