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68A2" w14:textId="3C519739" w:rsidR="000B3B28" w:rsidRPr="00E74496" w:rsidRDefault="000B3B28" w:rsidP="000B3B28">
      <w:pPr>
        <w:ind w:firstLine="0"/>
        <w:jc w:val="center"/>
      </w:pPr>
      <w:r w:rsidRPr="00E744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FCC89" wp14:editId="68AC7D58">
                <wp:simplePos x="0" y="0"/>
                <wp:positionH relativeFrom="column">
                  <wp:posOffset>5813425</wp:posOffset>
                </wp:positionH>
                <wp:positionV relativeFrom="paragraph">
                  <wp:posOffset>-408940</wp:posOffset>
                </wp:positionV>
                <wp:extent cx="167005" cy="357505"/>
                <wp:effectExtent l="0" t="0" r="23495" b="23495"/>
                <wp:wrapNone/>
                <wp:docPr id="6948563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005" cy="357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435E3" id="Прямоугольник 1" o:spid="_x0000_s1026" style="position:absolute;margin-left:457.75pt;margin-top:-32.2pt;width:13.1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D9hAIAAJ4FAAAOAAAAZHJzL2Uyb0RvYy54bWysVFFP2zAQfp+0/2D5fSTpKGwRKapATJMq&#10;QMDEs+vYTTTH59lu0+7X72wnoWJoD2h5sGzfd5/vvtzdxeW+U2QnrGtBV7Q4ySkRmkPd6k1Ffzzd&#10;fPpCifNM10yBFhU9CEcvFx8/XPSmFDNoQNXCEiTRruxNRRvvTZlljjeiY+4EjNBolGA75vFoN1lt&#10;WY/sncpmeX6W9WBrY4EL5/D2OhnpIvJLKbi/k9IJT1RFMTYfVxvXdVizxQUrN5aZpuVDGOwdUXSs&#10;1fjoRHXNPCNb2/5F1bXcggPpTzh0GUjZchFzwGyK/FU2jw0zIuaC4jgzyeT+Hy2/3T2aextCd2YF&#10;/KdDRbLeuHKyhIMbMHtpu4DFwMk+qniYVBR7TzheFmfneT6nhKPp8/x8jvvAycrR2VjnvwnoSNhU&#10;1OJPitqx3cr5BB0hMS5QbX3TKhUPoTDElbJkx/CXrjfFQO6OUUq/yxFjDJ4x/ZRxzN0flAh8Sj8I&#10;Sdoac5zFgGOVvgTDOBfaF8nUsFqkGOc5fmOUY/hRkEgYmCVmN3EPBCMykYzcSZ4BH1xFLPLJOf9X&#10;YMl58ogvg/aTc9dqsG8RKMxqeDnhR5GSNEGlNdSHe0sspBZzht+0+HtXzPl7ZrGnsPtwTvg7XKSC&#10;vqIw7ChpwP5+6z7gsdTRSkmPPVpR92vLrKBEfdfYBF+L09PQ1PFwOj+f4cEeW9bHFr3trgBrpsCJ&#10;ZHjcBrxX41Za6J5xnCzDq2himuPbFeXejocrn2YHDiQulssIw0Y2zK/0o+GBPKgayvdp/8ysGWrc&#10;Y3PcwtjPrHxV6gkbPDUstx5kG/vgRddBbxwCsXCGgRWmzPE5ol7G6uIPAAAA//8DAFBLAwQUAAYA&#10;CAAAACEAHKSof94AAAAKAQAADwAAAGRycy9kb3ducmV2LnhtbEyPTU+DQBCG7yb+h82YeGsXDK0t&#10;ZWmaJl41Uj1427JTILCzlN0C/nvHkx7nnSfvR7afbSdGHHzjSEG8jEAglc40VCn4OL0sNiB80GR0&#10;5wgVfKOHfX5/l+nUuInecSxCJdiEfKoV1CH0qZS+rNFqv3Q9Ev8ubrA68DlU0gx6YnPbyacoWkur&#10;G+KEWvd4rLFsi5vlkKi/Xj9bP7XHt/A6tsV8+HqelXp8mA87EAHn8AfDb32uDjl3OrsbGS86Bdt4&#10;tWJUwWKdJCCY2CYxjzmzsolB5pn8PyH/AQAA//8DAFBLAQItABQABgAIAAAAIQC2gziS/gAAAOEB&#10;AAATAAAAAAAAAAAAAAAAAAAAAABbQ29udGVudF9UeXBlc10ueG1sUEsBAi0AFAAGAAgAAAAhADj9&#10;If/WAAAAlAEAAAsAAAAAAAAAAAAAAAAALwEAAF9yZWxzLy5yZWxzUEsBAi0AFAAGAAgAAAAhAGbA&#10;cP2EAgAAngUAAA4AAAAAAAAAAAAAAAAALgIAAGRycy9lMm9Eb2MueG1sUEsBAi0AFAAGAAgAAAAh&#10;ABykqH/eAAAACgEAAA8AAAAAAAAAAAAAAAAA3gQAAGRycy9kb3ducmV2LnhtbFBLBQYAAAAABAAE&#10;APMAAADpBQAAAAA=&#10;" fillcolor="white [3212]" strokecolor="white [3212]" strokeweight="1pt">
                <v:path arrowok="t"/>
              </v:rect>
            </w:pict>
          </mc:Fallback>
        </mc:AlternateContent>
      </w:r>
      <w:r w:rsidRPr="00E74496">
        <w:t>Министерство образования и науки Российской Федерации</w:t>
      </w:r>
    </w:p>
    <w:p w14:paraId="0E28BF8F" w14:textId="77777777" w:rsidR="000B3B28" w:rsidRPr="00E74496" w:rsidRDefault="000B3B28" w:rsidP="000B3B28">
      <w:pPr>
        <w:ind w:firstLine="0"/>
        <w:jc w:val="center"/>
      </w:pPr>
      <w:r w:rsidRPr="00E74496">
        <w:t>Севастопольский государственный университет</w:t>
      </w:r>
    </w:p>
    <w:p w14:paraId="4C4986F9" w14:textId="77777777" w:rsidR="000B3B28" w:rsidRPr="00E74496" w:rsidRDefault="000B3B28" w:rsidP="000B3B28">
      <w:pPr>
        <w:ind w:firstLine="0"/>
        <w:jc w:val="center"/>
      </w:pPr>
      <w:r w:rsidRPr="00E74496">
        <w:t>Институт информационных технологий</w:t>
      </w:r>
    </w:p>
    <w:p w14:paraId="3BCBD6D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15FF0FBE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750BA09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A1DE13B" w14:textId="77777777" w:rsidR="000B3B28" w:rsidRPr="00E74496" w:rsidRDefault="000B3B28" w:rsidP="000B3B28">
      <w:pPr>
        <w:ind w:firstLine="0"/>
        <w:jc w:val="right"/>
      </w:pPr>
      <w:r w:rsidRPr="00E74496">
        <w:t>Кафедра ИС</w:t>
      </w:r>
    </w:p>
    <w:p w14:paraId="47567CCF" w14:textId="77777777" w:rsidR="000B3B28" w:rsidRPr="00E74496" w:rsidRDefault="000B3B28" w:rsidP="000B3B28">
      <w:pPr>
        <w:pStyle w:val="a9"/>
        <w:jc w:val="center"/>
        <w:rPr>
          <w:rFonts w:cs="Times New Roman"/>
          <w:sz w:val="28"/>
          <w:szCs w:val="28"/>
        </w:rPr>
      </w:pPr>
    </w:p>
    <w:p w14:paraId="5BFEEC03" w14:textId="77777777" w:rsidR="000B3B28" w:rsidRPr="00E74496" w:rsidRDefault="000B3B28" w:rsidP="000B3B28">
      <w:pPr>
        <w:pStyle w:val="a9"/>
        <w:rPr>
          <w:rFonts w:cs="Times New Roman"/>
          <w:sz w:val="28"/>
          <w:szCs w:val="28"/>
        </w:rPr>
      </w:pPr>
    </w:p>
    <w:p w14:paraId="5DB10E9F" w14:textId="77777777" w:rsidR="000B3B28" w:rsidRPr="00E74496" w:rsidRDefault="000B3B28" w:rsidP="000B3B28">
      <w:pPr>
        <w:ind w:firstLine="0"/>
        <w:jc w:val="center"/>
      </w:pPr>
    </w:p>
    <w:p w14:paraId="6C8ADA4D" w14:textId="720BB629" w:rsidR="000B3B28" w:rsidRPr="00E74496" w:rsidRDefault="000B3B28" w:rsidP="000B3B28">
      <w:pPr>
        <w:pStyle w:val="1"/>
        <w:rPr>
          <w:sz w:val="32"/>
          <w:szCs w:val="24"/>
        </w:rPr>
      </w:pPr>
      <w:r w:rsidRPr="00E74496">
        <w:t>ОТЧ</w:t>
      </w:r>
      <w:r w:rsidR="000B5C6C">
        <w:t>Ё</w:t>
      </w:r>
      <w:r w:rsidRPr="00E74496">
        <w:t>Т</w:t>
      </w:r>
    </w:p>
    <w:p w14:paraId="25E5B56F" w14:textId="1AB8F42D" w:rsidR="000B3B28" w:rsidRPr="00EA6E22" w:rsidRDefault="000B3B28" w:rsidP="000B3B28">
      <w:pPr>
        <w:ind w:firstLine="0"/>
        <w:jc w:val="center"/>
      </w:pPr>
      <w:r w:rsidRPr="00E74496">
        <w:t>по лабораторной работе №</w:t>
      </w:r>
      <w:r w:rsidR="00453BAA" w:rsidRPr="00EA6E22">
        <w:t>5</w:t>
      </w:r>
    </w:p>
    <w:p w14:paraId="786E27BB" w14:textId="046B2853" w:rsidR="000B3B28" w:rsidRPr="00EA6E22" w:rsidRDefault="00EA6E22" w:rsidP="000B3B28">
      <w:pPr>
        <w:ind w:firstLine="0"/>
        <w:jc w:val="center"/>
      </w:pPr>
      <w:r w:rsidRPr="00EA6E22">
        <w:t>ИССЛЕДОВАНИЕ ТЕХНОЛОГИИ МНОГОПОДХОДОВОГО МОДЕЛИРОВАНИЯ В СРЕДЕ ANYLOGI</w:t>
      </w:r>
      <w:r>
        <w:rPr>
          <w:lang w:val="en-US"/>
        </w:rPr>
        <w:t>C</w:t>
      </w:r>
    </w:p>
    <w:p w14:paraId="34F72AEB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36482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0279A36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7F8875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AA2ADA6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EC8C2D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6CA7024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F3CEE19" w14:textId="77777777" w:rsidR="000B3B28" w:rsidRPr="00E74496" w:rsidRDefault="000B3B28" w:rsidP="000B3B28">
      <w:pPr>
        <w:ind w:firstLine="0"/>
        <w:jc w:val="right"/>
      </w:pPr>
      <w:r w:rsidRPr="00E74496">
        <w:t>Выполнил:</w:t>
      </w:r>
    </w:p>
    <w:p w14:paraId="2F86E078" w14:textId="77777777" w:rsidR="000B3B28" w:rsidRPr="00E74496" w:rsidRDefault="000B3B28" w:rsidP="000B3B28">
      <w:pPr>
        <w:ind w:firstLine="0"/>
        <w:jc w:val="right"/>
      </w:pPr>
      <w:r w:rsidRPr="00E74496">
        <w:t>ст. гр. ИС/б-21-2-о</w:t>
      </w:r>
    </w:p>
    <w:p w14:paraId="645E1596" w14:textId="77777777" w:rsidR="000B3B28" w:rsidRPr="00E74496" w:rsidRDefault="000B3B28" w:rsidP="000B3B28">
      <w:pPr>
        <w:ind w:firstLine="0"/>
        <w:jc w:val="right"/>
      </w:pPr>
      <w:r w:rsidRPr="00E74496">
        <w:t>Мовенко К. М.</w:t>
      </w:r>
    </w:p>
    <w:p w14:paraId="086F0BF7" w14:textId="77777777" w:rsidR="000B3B28" w:rsidRPr="00E74496" w:rsidRDefault="000B3B28" w:rsidP="000B3B28">
      <w:pPr>
        <w:ind w:firstLine="0"/>
        <w:jc w:val="right"/>
      </w:pPr>
      <w:r w:rsidRPr="00E74496">
        <w:t>Проверил:</w:t>
      </w:r>
    </w:p>
    <w:p w14:paraId="272AA87F" w14:textId="77777777" w:rsidR="000B3B28" w:rsidRPr="00E74496" w:rsidRDefault="000B3B28" w:rsidP="000B3B28">
      <w:pPr>
        <w:ind w:firstLine="0"/>
        <w:jc w:val="right"/>
      </w:pPr>
      <w:r w:rsidRPr="00E74496">
        <w:t>Хохлов В.В.</w:t>
      </w:r>
    </w:p>
    <w:p w14:paraId="2A8ED898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5180B7F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467DDD87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5A86E70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09A1BC32" w14:textId="77777777" w:rsidR="000B3B28" w:rsidRPr="00E74496" w:rsidRDefault="000B3B28" w:rsidP="000B3B28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1CBD8728" w14:textId="77777777" w:rsidR="000B3B28" w:rsidRPr="00E74496" w:rsidRDefault="000B3B28" w:rsidP="000B3B28">
      <w:pPr>
        <w:ind w:firstLine="0"/>
        <w:jc w:val="center"/>
      </w:pPr>
    </w:p>
    <w:p w14:paraId="2DF6DDD4" w14:textId="77777777" w:rsidR="000B3B28" w:rsidRPr="00E74496" w:rsidRDefault="000B3B28" w:rsidP="000B3B28">
      <w:pPr>
        <w:ind w:firstLine="0"/>
        <w:jc w:val="center"/>
      </w:pPr>
    </w:p>
    <w:p w14:paraId="72A8CEC0" w14:textId="77777777" w:rsidR="000B3B28" w:rsidRPr="00E74496" w:rsidRDefault="000B3B28" w:rsidP="000B3B28">
      <w:pPr>
        <w:ind w:firstLine="0"/>
        <w:jc w:val="center"/>
      </w:pPr>
    </w:p>
    <w:p w14:paraId="5110998E" w14:textId="77777777" w:rsidR="000B3B28" w:rsidRPr="00E74496" w:rsidRDefault="000B3B28" w:rsidP="000B3B28">
      <w:pPr>
        <w:ind w:firstLine="0"/>
        <w:jc w:val="center"/>
      </w:pPr>
      <w:r w:rsidRPr="00E74496">
        <w:t>Севастополь</w:t>
      </w:r>
    </w:p>
    <w:p w14:paraId="04DFB588" w14:textId="77777777" w:rsidR="000B3B28" w:rsidRPr="00E74496" w:rsidRDefault="000B3B28" w:rsidP="000B3B28">
      <w:pPr>
        <w:ind w:firstLine="0"/>
        <w:jc w:val="center"/>
      </w:pPr>
      <w:r w:rsidRPr="00E74496">
        <w:t>2024</w:t>
      </w:r>
    </w:p>
    <w:p w14:paraId="1543C6D3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lastRenderedPageBreak/>
        <w:t>ЦЕЛЬ РАБОТЫ</w:t>
      </w:r>
    </w:p>
    <w:p w14:paraId="642F4AC4" w14:textId="77777777" w:rsidR="000B3B28" w:rsidRPr="00E74496" w:rsidRDefault="000B3B28" w:rsidP="000B3B28">
      <w:pPr>
        <w:ind w:firstLine="0"/>
      </w:pPr>
    </w:p>
    <w:p w14:paraId="0554314D" w14:textId="11DD7A3F" w:rsidR="000B3B28" w:rsidRPr="00E74496" w:rsidRDefault="00081EF2" w:rsidP="000B3B28">
      <w:r w:rsidRPr="00081EF2">
        <w:t xml:space="preserve">Исследование технологии имитационного моделирования сетей массового обслуживания в среде </w:t>
      </w:r>
      <w:proofErr w:type="spellStart"/>
      <w:r w:rsidRPr="00081EF2">
        <w:t>AnyLogic</w:t>
      </w:r>
      <w:proofErr w:type="spellEnd"/>
      <w:r w:rsidR="000B3B28" w:rsidRPr="00E74496">
        <w:t>.</w:t>
      </w:r>
    </w:p>
    <w:p w14:paraId="09F40043" w14:textId="77777777" w:rsidR="000B3B28" w:rsidRPr="00E74496" w:rsidRDefault="000B3B28" w:rsidP="000B3B28"/>
    <w:p w14:paraId="70BAC109" w14:textId="77777777" w:rsidR="000B3B28" w:rsidRPr="00E74496" w:rsidRDefault="000B3B28" w:rsidP="000B3B28"/>
    <w:p w14:paraId="3B359146" w14:textId="47D9EE57" w:rsidR="000B3B28" w:rsidRPr="00E74496" w:rsidRDefault="000B3B28" w:rsidP="0012226B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ЗАДАНИЕ</w:t>
      </w:r>
    </w:p>
    <w:p w14:paraId="7E2D173F" w14:textId="77777777" w:rsidR="001C2B92" w:rsidRPr="00E74496" w:rsidRDefault="001C2B92" w:rsidP="001C2B92">
      <w:pPr>
        <w:ind w:left="633" w:firstLine="0"/>
      </w:pPr>
    </w:p>
    <w:p w14:paraId="0A52C1C9" w14:textId="43304FD6" w:rsidR="00081EF2" w:rsidRPr="00081EF2" w:rsidRDefault="00081EF2" w:rsidP="006626AD">
      <w:pPr>
        <w:pStyle w:val="a4"/>
        <w:numPr>
          <w:ilvl w:val="0"/>
          <w:numId w:val="5"/>
        </w:numPr>
        <w:ind w:left="1134" w:hanging="425"/>
      </w:pPr>
      <w:r w:rsidRPr="00081EF2">
        <w:t>Нарисовать граф сетевой модели вычислительной системы, заданной по варианту</w:t>
      </w:r>
      <w:r w:rsidR="000D59D1">
        <w:t xml:space="preserve">. </w:t>
      </w:r>
      <w:r>
        <w:t>И</w:t>
      </w:r>
      <w:r w:rsidRPr="00081EF2">
        <w:t xml:space="preserve">звестны следующие параметры: </w:t>
      </w:r>
    </w:p>
    <w:p w14:paraId="23E0FF4F" w14:textId="1D80FA38" w:rsidR="00081EF2" w:rsidRPr="00081EF2" w:rsidRDefault="00081EF2" w:rsidP="000D59D1">
      <w:pPr>
        <w:pStyle w:val="a4"/>
        <w:numPr>
          <w:ilvl w:val="0"/>
          <w:numId w:val="8"/>
        </w:numPr>
      </w:pPr>
      <w:r w:rsidRPr="00081EF2">
        <w:t>матрица P вероятностей передач (</w:t>
      </w:r>
      <w:r w:rsidR="000D59D1">
        <w:t>т</w:t>
      </w:r>
      <w:r w:rsidRPr="00081EF2">
        <w:t xml:space="preserve">аблица </w:t>
      </w:r>
      <w:r w:rsidR="000D59D1">
        <w:t>2</w:t>
      </w:r>
      <w:r w:rsidRPr="00081EF2">
        <w:t xml:space="preserve">); </w:t>
      </w:r>
    </w:p>
    <w:p w14:paraId="09AF3186" w14:textId="04C0CFFB" w:rsidR="00081EF2" w:rsidRPr="00081EF2" w:rsidRDefault="00081EF2" w:rsidP="000D59D1">
      <w:pPr>
        <w:pStyle w:val="a4"/>
        <w:numPr>
          <w:ilvl w:val="0"/>
          <w:numId w:val="8"/>
        </w:numPr>
      </w:pPr>
      <w:r w:rsidRPr="00081EF2">
        <w:t>интенсивность поступления заявок в сеть (</w:t>
      </w:r>
      <w:r w:rsidR="000D59D1">
        <w:t>т</w:t>
      </w:r>
      <w:r w:rsidRPr="00081EF2">
        <w:t xml:space="preserve">аблица </w:t>
      </w:r>
      <w:r w:rsidR="000D59D1">
        <w:t>1</w:t>
      </w:r>
      <w:r w:rsidRPr="00081EF2">
        <w:t xml:space="preserve">); </w:t>
      </w:r>
    </w:p>
    <w:p w14:paraId="210BA185" w14:textId="64D505DA" w:rsidR="00081EF2" w:rsidRPr="00081EF2" w:rsidRDefault="00081EF2" w:rsidP="000D59D1">
      <w:pPr>
        <w:pStyle w:val="a4"/>
        <w:numPr>
          <w:ilvl w:val="0"/>
          <w:numId w:val="8"/>
        </w:numPr>
      </w:pPr>
      <w:r w:rsidRPr="00081EF2">
        <w:t>число обслуживающих приборов в узлах 1, 2, 3 (</w:t>
      </w:r>
      <w:r w:rsidR="000D59D1">
        <w:t>т</w:t>
      </w:r>
      <w:r w:rsidRPr="00081EF2">
        <w:t xml:space="preserve">аблица </w:t>
      </w:r>
      <w:r w:rsidR="000D59D1">
        <w:t>1</w:t>
      </w:r>
      <w:r w:rsidRPr="00081EF2">
        <w:t xml:space="preserve">); </w:t>
      </w:r>
    </w:p>
    <w:p w14:paraId="799F8E2E" w14:textId="77777777" w:rsidR="000D59D1" w:rsidRPr="000D59D1" w:rsidRDefault="00081EF2" w:rsidP="000D59D1">
      <w:pPr>
        <w:pStyle w:val="a4"/>
        <w:numPr>
          <w:ilvl w:val="0"/>
          <w:numId w:val="8"/>
        </w:numPr>
      </w:pPr>
      <w:r w:rsidRPr="00081EF2">
        <w:t>средние длительности обслуживания заявок в узлах 1, 2, 3 (</w:t>
      </w:r>
      <w:r w:rsidR="000D59D1">
        <w:t>т</w:t>
      </w:r>
      <w:r w:rsidRPr="00081EF2">
        <w:t>аблица</w:t>
      </w:r>
      <w:r w:rsidR="000D59D1">
        <w:t>1</w:t>
      </w:r>
      <w:r w:rsidRPr="00081EF2">
        <w:t>)</w:t>
      </w:r>
      <w:r w:rsidR="000D59D1" w:rsidRPr="000D59D1">
        <w:t>;</w:t>
      </w:r>
    </w:p>
    <w:p w14:paraId="352C7159" w14:textId="77777777" w:rsidR="000D59D1" w:rsidRDefault="000D59D1" w:rsidP="000D59D1"/>
    <w:p w14:paraId="12B5754D" w14:textId="3E86C996" w:rsidR="0033615B" w:rsidRPr="0033615B" w:rsidRDefault="0033615B" w:rsidP="000D59D1">
      <w:r>
        <w:t>Таблица 1 – Вариант задания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9"/>
        <w:gridCol w:w="1064"/>
        <w:gridCol w:w="1096"/>
        <w:gridCol w:w="1070"/>
        <w:gridCol w:w="1070"/>
        <w:gridCol w:w="1070"/>
        <w:gridCol w:w="1080"/>
        <w:gridCol w:w="1081"/>
        <w:gridCol w:w="1081"/>
      </w:tblGrid>
      <w:tr w:rsidR="000D59D1" w14:paraId="423AB466" w14:textId="77777777" w:rsidTr="006A7268">
        <w:tc>
          <w:tcPr>
            <w:tcW w:w="1101" w:type="dxa"/>
            <w:shd w:val="clear" w:color="auto" w:fill="D9D9D9" w:themeFill="background1" w:themeFillShade="D9"/>
          </w:tcPr>
          <w:p w14:paraId="775F34DD" w14:textId="2142A360" w:rsidR="000D59D1" w:rsidRPr="006A7268" w:rsidRDefault="000D59D1" w:rsidP="000D59D1">
            <w:pPr>
              <w:ind w:firstLine="0"/>
              <w:rPr>
                <w:b/>
                <w:bCs/>
              </w:rPr>
            </w:pPr>
            <w:r w:rsidRPr="006A7268">
              <w:rPr>
                <w:b/>
                <w:bCs/>
              </w:rPr>
              <w:t>Вариант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1A7BF47B" w14:textId="6CA0ED70" w:rsidR="000D59D1" w:rsidRPr="006A7268" w:rsidRDefault="006A7268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1101" w:type="dxa"/>
            <w:shd w:val="clear" w:color="auto" w:fill="D9D9D9" w:themeFill="background1" w:themeFillShade="D9"/>
          </w:tcPr>
          <w:p w14:paraId="205ED659" w14:textId="4FA5E602" w:rsidR="000D59D1" w:rsidRPr="006A7268" w:rsidRDefault="000D59D1" w:rsidP="000D59D1">
            <w:pPr>
              <w:ind w:firstLine="0"/>
              <w:rPr>
                <w:rFonts w:ascii="Cambria Math" w:hAnsi="Cambria Math"/>
                <w:b/>
                <w:bCs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01" w:type="dxa"/>
            <w:shd w:val="clear" w:color="auto" w:fill="D9D9D9" w:themeFill="background1" w:themeFillShade="D9"/>
          </w:tcPr>
          <w:p w14:paraId="7151C8A1" w14:textId="57397301" w:rsidR="000D59D1" w:rsidRPr="006A7268" w:rsidRDefault="000D59D1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1" w:type="dxa"/>
            <w:shd w:val="clear" w:color="auto" w:fill="D9D9D9" w:themeFill="background1" w:themeFillShade="D9"/>
          </w:tcPr>
          <w:p w14:paraId="698AC072" w14:textId="77E631D8" w:rsidR="000D59D1" w:rsidRPr="006A7268" w:rsidRDefault="000D59D1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1" w:type="dxa"/>
            <w:shd w:val="clear" w:color="auto" w:fill="D9D9D9" w:themeFill="background1" w:themeFillShade="D9"/>
          </w:tcPr>
          <w:p w14:paraId="0B05CE47" w14:textId="7D79B8EA" w:rsidR="000D59D1" w:rsidRPr="006A7268" w:rsidRDefault="000D59D1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1" w:type="dxa"/>
            <w:shd w:val="clear" w:color="auto" w:fill="D9D9D9" w:themeFill="background1" w:themeFillShade="D9"/>
          </w:tcPr>
          <w:p w14:paraId="78C72CBE" w14:textId="6B61834C" w:rsidR="000D59D1" w:rsidRPr="006A7268" w:rsidRDefault="000D59D1" w:rsidP="000D59D1">
            <w:pPr>
              <w:ind w:firstLine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02" w:type="dxa"/>
            <w:shd w:val="clear" w:color="auto" w:fill="D9D9D9" w:themeFill="background1" w:themeFillShade="D9"/>
          </w:tcPr>
          <w:p w14:paraId="0C0C62A6" w14:textId="48FA1ED3" w:rsidR="000D59D1" w:rsidRPr="006A7268" w:rsidRDefault="000D59D1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02" w:type="dxa"/>
            <w:shd w:val="clear" w:color="auto" w:fill="D9D9D9" w:themeFill="background1" w:themeFillShade="D9"/>
          </w:tcPr>
          <w:p w14:paraId="523123E4" w14:textId="2D060251" w:rsidR="000D59D1" w:rsidRPr="006A7268" w:rsidRDefault="000D59D1" w:rsidP="000D59D1">
            <w:pPr>
              <w:ind w:firstLine="0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</w:tr>
      <w:tr w:rsidR="000D59D1" w14:paraId="1603CB15" w14:textId="77777777" w:rsidTr="006A7268">
        <w:tc>
          <w:tcPr>
            <w:tcW w:w="1101" w:type="dxa"/>
            <w:vAlign w:val="center"/>
          </w:tcPr>
          <w:p w14:paraId="61278D56" w14:textId="273BCF33" w:rsidR="000D59D1" w:rsidRPr="0033615B" w:rsidRDefault="0033615B" w:rsidP="006A7268">
            <w:pPr>
              <w:ind w:firstLine="0"/>
              <w:jc w:val="center"/>
            </w:pPr>
            <w:r>
              <w:t>6</w:t>
            </w:r>
          </w:p>
        </w:tc>
        <w:tc>
          <w:tcPr>
            <w:tcW w:w="1101" w:type="dxa"/>
            <w:vAlign w:val="center"/>
          </w:tcPr>
          <w:p w14:paraId="456605BE" w14:textId="73F616E0" w:rsidR="000D59D1" w:rsidRDefault="0033615B" w:rsidP="006A7268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1" w:type="dxa"/>
            <w:vAlign w:val="center"/>
          </w:tcPr>
          <w:p w14:paraId="75F71A45" w14:textId="07F372EC" w:rsidR="000D59D1" w:rsidRPr="0033615B" w:rsidRDefault="0033615B" w:rsidP="006A7268">
            <w:pPr>
              <w:ind w:firstLine="0"/>
              <w:jc w:val="center"/>
            </w:pPr>
            <w:r>
              <w:t>0.1</w:t>
            </w:r>
          </w:p>
        </w:tc>
        <w:tc>
          <w:tcPr>
            <w:tcW w:w="1101" w:type="dxa"/>
            <w:vAlign w:val="center"/>
          </w:tcPr>
          <w:p w14:paraId="23B7B783" w14:textId="218C7CB6" w:rsidR="000D59D1" w:rsidRPr="0033615B" w:rsidRDefault="0033615B" w:rsidP="006A7268">
            <w:pPr>
              <w:ind w:firstLine="0"/>
              <w:jc w:val="center"/>
            </w:pPr>
            <w:r>
              <w:t>1</w:t>
            </w:r>
          </w:p>
        </w:tc>
        <w:tc>
          <w:tcPr>
            <w:tcW w:w="1101" w:type="dxa"/>
            <w:vAlign w:val="center"/>
          </w:tcPr>
          <w:p w14:paraId="5A07EC89" w14:textId="259915B4" w:rsidR="000D59D1" w:rsidRPr="0033615B" w:rsidRDefault="0033615B" w:rsidP="006A7268">
            <w:pPr>
              <w:ind w:firstLine="0"/>
              <w:jc w:val="center"/>
            </w:pPr>
            <w:r>
              <w:t>4</w:t>
            </w:r>
          </w:p>
        </w:tc>
        <w:tc>
          <w:tcPr>
            <w:tcW w:w="1101" w:type="dxa"/>
            <w:vAlign w:val="center"/>
          </w:tcPr>
          <w:p w14:paraId="7D0A3CB3" w14:textId="7CE26E15" w:rsidR="000D59D1" w:rsidRPr="0033615B" w:rsidRDefault="0033615B" w:rsidP="006A7268">
            <w:pPr>
              <w:ind w:firstLine="0"/>
              <w:jc w:val="center"/>
            </w:pPr>
            <w:r>
              <w:t>3</w:t>
            </w:r>
          </w:p>
        </w:tc>
        <w:tc>
          <w:tcPr>
            <w:tcW w:w="1101" w:type="dxa"/>
            <w:vAlign w:val="center"/>
          </w:tcPr>
          <w:p w14:paraId="0CC7A5AD" w14:textId="15A617B7" w:rsidR="000D59D1" w:rsidRPr="0033615B" w:rsidRDefault="0033615B" w:rsidP="006A7268">
            <w:pPr>
              <w:ind w:firstLine="0"/>
              <w:jc w:val="center"/>
            </w:pPr>
            <w:r>
              <w:t>2</w:t>
            </w:r>
          </w:p>
        </w:tc>
        <w:tc>
          <w:tcPr>
            <w:tcW w:w="1102" w:type="dxa"/>
            <w:vAlign w:val="center"/>
          </w:tcPr>
          <w:p w14:paraId="622BA10E" w14:textId="1FE8732A" w:rsidR="000D59D1" w:rsidRPr="0033615B" w:rsidRDefault="0033615B" w:rsidP="006A7268">
            <w:pPr>
              <w:ind w:firstLine="0"/>
              <w:jc w:val="center"/>
            </w:pPr>
            <w:r>
              <w:t>4</w:t>
            </w:r>
          </w:p>
        </w:tc>
        <w:tc>
          <w:tcPr>
            <w:tcW w:w="1102" w:type="dxa"/>
            <w:vAlign w:val="center"/>
          </w:tcPr>
          <w:p w14:paraId="3ECE93AB" w14:textId="3396E820" w:rsidR="000D59D1" w:rsidRPr="0033615B" w:rsidRDefault="0033615B" w:rsidP="006A7268">
            <w:pPr>
              <w:ind w:firstLine="0"/>
              <w:jc w:val="center"/>
            </w:pPr>
            <w:r>
              <w:t>6</w:t>
            </w:r>
          </w:p>
        </w:tc>
      </w:tr>
    </w:tbl>
    <w:p w14:paraId="366742E1" w14:textId="77777777" w:rsidR="000D59D1" w:rsidRDefault="000D59D1" w:rsidP="0033615B"/>
    <w:p w14:paraId="47D375B6" w14:textId="05B735AF" w:rsidR="0033615B" w:rsidRDefault="0033615B" w:rsidP="0033615B">
      <w:r>
        <w:t xml:space="preserve">Таблица 2 </w:t>
      </w:r>
      <w:r w:rsidR="006A7268">
        <w:t>–</w:t>
      </w:r>
      <w:r>
        <w:t xml:space="preserve"> </w:t>
      </w:r>
      <w:r w:rsidR="006A7268">
        <w:rPr>
          <w:szCs w:val="28"/>
        </w:rPr>
        <w:t>Матриц</w:t>
      </w:r>
      <w:r w:rsidR="006A7268">
        <w:rPr>
          <w:szCs w:val="28"/>
        </w:rPr>
        <w:t>а</w:t>
      </w:r>
      <w:r w:rsidR="006A7268">
        <w:rPr>
          <w:szCs w:val="28"/>
        </w:rPr>
        <w:t xml:space="preserve"> вероятностей передач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A7268" w14:paraId="510A91EC" w14:textId="77777777" w:rsidTr="006A7268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4B1E34F" w14:textId="77777777" w:rsidR="006A7268" w:rsidRPr="006A7268" w:rsidRDefault="006A7268" w:rsidP="006A726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7929" w:type="dxa"/>
            <w:gridSpan w:val="4"/>
            <w:shd w:val="clear" w:color="auto" w:fill="D9D9D9" w:themeFill="background1" w:themeFillShade="D9"/>
            <w:vAlign w:val="center"/>
          </w:tcPr>
          <w:p w14:paraId="2E175AFE" w14:textId="39669ED8" w:rsidR="006A7268" w:rsidRPr="006A7268" w:rsidRDefault="006A7268" w:rsidP="006A7268">
            <w:pPr>
              <w:ind w:firstLine="0"/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6A7268" w14:paraId="08C1A1F2" w14:textId="77777777" w:rsidTr="006A7268"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D8CE7CC" w14:textId="37EC1FE3" w:rsidR="006A7268" w:rsidRPr="006A7268" w:rsidRDefault="006A7268" w:rsidP="006A7268">
            <w:pPr>
              <w:ind w:firstLine="0"/>
              <w:jc w:val="center"/>
              <w:rPr>
                <w:b/>
                <w:bCs/>
              </w:rPr>
            </w:pPr>
            <w:r w:rsidRPr="006A7268">
              <w:rPr>
                <w:b/>
                <w:bCs/>
              </w:rPr>
              <w:t>Узел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1A54783" w14:textId="153FFE83" w:rsidR="006A7268" w:rsidRPr="006A7268" w:rsidRDefault="006A7268" w:rsidP="006A726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7268">
              <w:rPr>
                <w:b/>
                <w:bCs/>
                <w:lang w:val="en-US"/>
              </w:rPr>
              <w:t>0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7CB55496" w14:textId="5313B73D" w:rsidR="006A7268" w:rsidRPr="006A7268" w:rsidRDefault="006A7268" w:rsidP="006A726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7268">
              <w:rPr>
                <w:b/>
                <w:bCs/>
                <w:lang w:val="en-US"/>
              </w:rPr>
              <w:t>1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37B0330" w14:textId="36697C39" w:rsidR="006A7268" w:rsidRPr="006A7268" w:rsidRDefault="006A7268" w:rsidP="006A726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7268">
              <w:rPr>
                <w:b/>
                <w:bCs/>
                <w:lang w:val="en-US"/>
              </w:rPr>
              <w:t>2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1363CA7" w14:textId="07CF611D" w:rsidR="006A7268" w:rsidRPr="006A7268" w:rsidRDefault="006A7268" w:rsidP="006A7268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A7268">
              <w:rPr>
                <w:b/>
                <w:bCs/>
                <w:lang w:val="en-US"/>
              </w:rPr>
              <w:t>3</w:t>
            </w:r>
          </w:p>
        </w:tc>
      </w:tr>
      <w:tr w:rsidR="006A7268" w14:paraId="5002AB29" w14:textId="77777777" w:rsidTr="006A7268">
        <w:tc>
          <w:tcPr>
            <w:tcW w:w="1982" w:type="dxa"/>
          </w:tcPr>
          <w:p w14:paraId="076E7B23" w14:textId="30E88CC7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3476A65D" w14:textId="580B7AF4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46D8FD8D" w14:textId="71547910" w:rsidR="006A7268" w:rsidRDefault="006A7268" w:rsidP="0033615B">
            <w:pPr>
              <w:ind w:firstLine="0"/>
            </w:pPr>
            <w:r>
              <w:t>0.5</w:t>
            </w:r>
          </w:p>
        </w:tc>
        <w:tc>
          <w:tcPr>
            <w:tcW w:w="1982" w:type="dxa"/>
          </w:tcPr>
          <w:p w14:paraId="0D83D3CE" w14:textId="2711BA5A" w:rsidR="006A7268" w:rsidRDefault="006A7268" w:rsidP="0033615B">
            <w:pPr>
              <w:ind w:firstLine="0"/>
            </w:pPr>
            <w:r>
              <w:t>0.5</w:t>
            </w:r>
          </w:p>
        </w:tc>
        <w:tc>
          <w:tcPr>
            <w:tcW w:w="1983" w:type="dxa"/>
          </w:tcPr>
          <w:p w14:paraId="1561478D" w14:textId="46478ECD" w:rsidR="006A7268" w:rsidRDefault="006A7268" w:rsidP="0033615B">
            <w:pPr>
              <w:ind w:firstLine="0"/>
            </w:pPr>
            <w:r>
              <w:t>0</w:t>
            </w:r>
          </w:p>
        </w:tc>
      </w:tr>
      <w:tr w:rsidR="006A7268" w14:paraId="493BE85C" w14:textId="77777777" w:rsidTr="006A7268">
        <w:tc>
          <w:tcPr>
            <w:tcW w:w="1982" w:type="dxa"/>
          </w:tcPr>
          <w:p w14:paraId="116D33EA" w14:textId="646D6CA2" w:rsidR="006A7268" w:rsidRDefault="006A7268" w:rsidP="0033615B">
            <w:pPr>
              <w:ind w:firstLine="0"/>
            </w:pPr>
            <w:r>
              <w:t>1</w:t>
            </w:r>
          </w:p>
        </w:tc>
        <w:tc>
          <w:tcPr>
            <w:tcW w:w="1982" w:type="dxa"/>
          </w:tcPr>
          <w:p w14:paraId="256D60B1" w14:textId="253E09D2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7023211E" w14:textId="70693451" w:rsidR="006A7268" w:rsidRDefault="006A7268" w:rsidP="0033615B">
            <w:pPr>
              <w:ind w:firstLine="0"/>
            </w:pPr>
            <w:r>
              <w:t>0.5</w:t>
            </w:r>
          </w:p>
        </w:tc>
        <w:tc>
          <w:tcPr>
            <w:tcW w:w="1982" w:type="dxa"/>
          </w:tcPr>
          <w:p w14:paraId="0EBA6C4B" w14:textId="6E26C65D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3" w:type="dxa"/>
          </w:tcPr>
          <w:p w14:paraId="20D93E68" w14:textId="314F38A7" w:rsidR="006A7268" w:rsidRDefault="006A7268" w:rsidP="0033615B">
            <w:pPr>
              <w:ind w:firstLine="0"/>
            </w:pPr>
            <w:r>
              <w:t>0.5</w:t>
            </w:r>
          </w:p>
        </w:tc>
      </w:tr>
      <w:tr w:rsidR="006A7268" w14:paraId="4081596F" w14:textId="77777777" w:rsidTr="006A7268">
        <w:tc>
          <w:tcPr>
            <w:tcW w:w="1982" w:type="dxa"/>
          </w:tcPr>
          <w:p w14:paraId="1A4DDD54" w14:textId="54ED617C" w:rsidR="006A7268" w:rsidRDefault="006A7268" w:rsidP="0033615B">
            <w:pPr>
              <w:ind w:firstLine="0"/>
            </w:pPr>
            <w:r>
              <w:t>2</w:t>
            </w:r>
          </w:p>
        </w:tc>
        <w:tc>
          <w:tcPr>
            <w:tcW w:w="1982" w:type="dxa"/>
          </w:tcPr>
          <w:p w14:paraId="38309311" w14:textId="4B78CF49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3A86CBD1" w14:textId="0F08F679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6045E631" w14:textId="6094DC6A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3" w:type="dxa"/>
          </w:tcPr>
          <w:p w14:paraId="749CDAC3" w14:textId="09372B3B" w:rsidR="006A7268" w:rsidRDefault="006A7268" w:rsidP="0033615B">
            <w:pPr>
              <w:ind w:firstLine="0"/>
            </w:pPr>
            <w:r>
              <w:t>1</w:t>
            </w:r>
          </w:p>
        </w:tc>
      </w:tr>
      <w:tr w:rsidR="006A7268" w14:paraId="041A0807" w14:textId="77777777" w:rsidTr="006A7268">
        <w:tc>
          <w:tcPr>
            <w:tcW w:w="1982" w:type="dxa"/>
          </w:tcPr>
          <w:p w14:paraId="3D50D50F" w14:textId="31C1BBB2" w:rsidR="006A7268" w:rsidRDefault="006A7268" w:rsidP="0033615B">
            <w:pPr>
              <w:ind w:firstLine="0"/>
            </w:pPr>
            <w:r>
              <w:t>3</w:t>
            </w:r>
          </w:p>
        </w:tc>
        <w:tc>
          <w:tcPr>
            <w:tcW w:w="1982" w:type="dxa"/>
          </w:tcPr>
          <w:p w14:paraId="610A8334" w14:textId="7BFCA4E5" w:rsidR="006A7268" w:rsidRDefault="006A7268" w:rsidP="0033615B">
            <w:pPr>
              <w:ind w:firstLine="0"/>
            </w:pPr>
            <w:r>
              <w:t>0.2</w:t>
            </w:r>
          </w:p>
        </w:tc>
        <w:tc>
          <w:tcPr>
            <w:tcW w:w="1982" w:type="dxa"/>
          </w:tcPr>
          <w:p w14:paraId="6B584B2A" w14:textId="264ED5BC" w:rsidR="006A7268" w:rsidRDefault="006A7268" w:rsidP="0033615B">
            <w:pPr>
              <w:ind w:firstLine="0"/>
            </w:pPr>
            <w:r>
              <w:t>0</w:t>
            </w:r>
          </w:p>
        </w:tc>
        <w:tc>
          <w:tcPr>
            <w:tcW w:w="1982" w:type="dxa"/>
          </w:tcPr>
          <w:p w14:paraId="35486BF7" w14:textId="326CF7FA" w:rsidR="006A7268" w:rsidRDefault="006A7268" w:rsidP="0033615B">
            <w:pPr>
              <w:ind w:firstLine="0"/>
            </w:pPr>
            <w:r>
              <w:t>0.8</w:t>
            </w:r>
          </w:p>
        </w:tc>
        <w:tc>
          <w:tcPr>
            <w:tcW w:w="1983" w:type="dxa"/>
          </w:tcPr>
          <w:p w14:paraId="3662B72D" w14:textId="19720571" w:rsidR="006A7268" w:rsidRDefault="006A7268" w:rsidP="0033615B">
            <w:pPr>
              <w:ind w:firstLine="0"/>
            </w:pPr>
            <w:r>
              <w:t>0</w:t>
            </w:r>
          </w:p>
        </w:tc>
      </w:tr>
    </w:tbl>
    <w:p w14:paraId="7945713C" w14:textId="05054651" w:rsidR="00081EF2" w:rsidRPr="00081EF2" w:rsidRDefault="00081EF2" w:rsidP="006A7268">
      <w:pPr>
        <w:spacing w:before="120"/>
      </w:pPr>
      <w:r w:rsidRPr="00081EF2">
        <w:t xml:space="preserve"> </w:t>
      </w:r>
    </w:p>
    <w:p w14:paraId="781616D6" w14:textId="4FD0B8FC" w:rsidR="00081EF2" w:rsidRPr="00081EF2" w:rsidRDefault="00081EF2" w:rsidP="006626AD">
      <w:pPr>
        <w:pStyle w:val="a4"/>
        <w:numPr>
          <w:ilvl w:val="0"/>
          <w:numId w:val="5"/>
        </w:numPr>
        <w:ind w:left="1134" w:hanging="425"/>
      </w:pPr>
      <w:r w:rsidRPr="00081EF2">
        <w:t xml:space="preserve">Для заданной модели проверить аналитически, существует ли перегрузка сети. Если сеть перегружена, определить максимально допустимое </w:t>
      </w:r>
      <w:r w:rsidRPr="00081EF2">
        <w:lastRenderedPageBreak/>
        <w:t>значение интенсивности потока заявок в сеть, при котором в сети будут отсутствовать перегрузки. Определить, в каком из узлов происходит перегрузка и выдать рекомендации об изменении количества приборов в этом узле при условии заданной по варианту интенсивности потока заявок в сеть</w:t>
      </w:r>
      <w:r w:rsidR="006A7268" w:rsidRPr="006A7268">
        <w:t>;</w:t>
      </w:r>
    </w:p>
    <w:p w14:paraId="5A83EEDF" w14:textId="1B3DEFF6" w:rsidR="0012226B" w:rsidRPr="00E74496" w:rsidRDefault="00081EF2" w:rsidP="006626AD">
      <w:pPr>
        <w:pStyle w:val="a4"/>
        <w:numPr>
          <w:ilvl w:val="0"/>
          <w:numId w:val="5"/>
        </w:numPr>
        <w:ind w:left="1134" w:hanging="425"/>
      </w:pPr>
      <w:r w:rsidRPr="00081EF2">
        <w:t>Построить имитационную модель сети. В модели организовать сбор статистики для подтверждения аналитических расчетов из п.2. Организовать эк</w:t>
      </w:r>
      <w:r w:rsidR="006A7268">
        <w:t>с</w:t>
      </w:r>
      <w:r w:rsidRPr="00081EF2">
        <w:t>перимент с подбором параметров (количества приборов в СМО, интенсивности входящего потока заявок).</w:t>
      </w:r>
    </w:p>
    <w:p w14:paraId="13F7EBB3" w14:textId="77777777" w:rsidR="0031280E" w:rsidRDefault="0031280E" w:rsidP="00E33B1A">
      <w:pPr>
        <w:spacing w:after="200" w:line="276" w:lineRule="auto"/>
        <w:ind w:firstLine="0"/>
      </w:pPr>
    </w:p>
    <w:p w14:paraId="58E0F69C" w14:textId="77777777" w:rsidR="006A7268" w:rsidRPr="00E74496" w:rsidRDefault="006A7268" w:rsidP="00E33B1A">
      <w:pPr>
        <w:spacing w:after="200" w:line="276" w:lineRule="auto"/>
        <w:ind w:firstLine="0"/>
      </w:pPr>
    </w:p>
    <w:p w14:paraId="0287D770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r w:rsidRPr="00E74496">
        <w:t>ХОД РАБОТЫ</w:t>
      </w:r>
    </w:p>
    <w:p w14:paraId="50B48178" w14:textId="77777777" w:rsidR="00E74496" w:rsidRDefault="00E74496" w:rsidP="00E74496">
      <w:pPr>
        <w:ind w:firstLine="0"/>
      </w:pPr>
    </w:p>
    <w:p w14:paraId="3B6375F2" w14:textId="2CA8E0AC" w:rsidR="00B51FBB" w:rsidRDefault="006626AD" w:rsidP="00B51FBB">
      <w:pPr>
        <w:rPr>
          <w:szCs w:val="28"/>
        </w:rPr>
      </w:pPr>
      <w:r>
        <w:rPr>
          <w:szCs w:val="28"/>
        </w:rPr>
        <w:t xml:space="preserve">Был нарисован граф сетевой модели, </w:t>
      </w:r>
      <w:r>
        <w:rPr>
          <w:szCs w:val="28"/>
        </w:rPr>
        <w:t>по которому</w:t>
      </w:r>
      <w:r>
        <w:rPr>
          <w:szCs w:val="28"/>
        </w:rPr>
        <w:t xml:space="preserve"> были проведены аналитические вычисления коэффициентов передач</w:t>
      </w:r>
      <w:r>
        <w:rPr>
          <w:szCs w:val="28"/>
        </w:rPr>
        <w:t xml:space="preserve"> (рисунок 1).</w:t>
      </w:r>
    </w:p>
    <w:p w14:paraId="11B9A340" w14:textId="77777777" w:rsidR="006626AD" w:rsidRDefault="006626AD" w:rsidP="00B51FBB">
      <w:pPr>
        <w:rPr>
          <w:szCs w:val="28"/>
        </w:rPr>
      </w:pPr>
    </w:p>
    <w:p w14:paraId="574FA2FD" w14:textId="2D9D6310" w:rsidR="006626AD" w:rsidRDefault="006626AD" w:rsidP="006626AD">
      <w:pPr>
        <w:ind w:firstLine="0"/>
        <w:jc w:val="center"/>
        <w:rPr>
          <w:szCs w:val="28"/>
        </w:rPr>
      </w:pPr>
      <w:r>
        <w:rPr>
          <w:noProof/>
          <w:szCs w:val="28"/>
          <w14:ligatures w14:val="standardContextual"/>
        </w:rPr>
        <w:drawing>
          <wp:inline distT="0" distB="0" distL="0" distR="0" wp14:anchorId="09EE20DA" wp14:editId="7B3E36B9">
            <wp:extent cx="4483100" cy="2343448"/>
            <wp:effectExtent l="0" t="0" r="0" b="0"/>
            <wp:docPr id="9422826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2642" name="Рисунок 9422826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306" cy="23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3AA2" w14:textId="7330C044" w:rsidR="006626AD" w:rsidRDefault="006626AD" w:rsidP="006626AD">
      <w:pPr>
        <w:ind w:firstLine="0"/>
        <w:jc w:val="center"/>
        <w:rPr>
          <w:szCs w:val="28"/>
        </w:rPr>
      </w:pPr>
      <w:r>
        <w:t xml:space="preserve">Рисунок 1 </w:t>
      </w:r>
      <w:r>
        <w:sym w:font="Symbol" w:char="F02D"/>
      </w:r>
      <w:r>
        <w:t xml:space="preserve"> Г</w:t>
      </w:r>
      <w:r>
        <w:t xml:space="preserve">раф </w:t>
      </w:r>
      <w:r>
        <w:t xml:space="preserve">и коэффициенты </w:t>
      </w:r>
      <w:r>
        <w:t>сетевой модели</w:t>
      </w:r>
    </w:p>
    <w:p w14:paraId="3F5E55E0" w14:textId="77777777" w:rsidR="006626AD" w:rsidRDefault="006626AD" w:rsidP="00B51FBB"/>
    <w:p w14:paraId="60289F3A" w14:textId="64601C1C" w:rsidR="00B51FBB" w:rsidRDefault="006626AD" w:rsidP="00B51FBB">
      <w:pPr>
        <w:rPr>
          <w:rFonts w:eastAsiaTheme="minorEastAsia"/>
          <w:szCs w:val="28"/>
        </w:rPr>
      </w:pPr>
      <w:r>
        <w:rPr>
          <w:szCs w:val="28"/>
        </w:rPr>
        <w:t xml:space="preserve">Модель </w:t>
      </w:r>
      <w:proofErr w:type="spellStart"/>
      <w:r>
        <w:rPr>
          <w:szCs w:val="28"/>
        </w:rPr>
        <w:t>СеМО</w:t>
      </w:r>
      <w:proofErr w:type="spellEnd"/>
      <w:r>
        <w:rPr>
          <w:szCs w:val="28"/>
        </w:rPr>
        <w:t xml:space="preserve"> </w:t>
      </w:r>
      <w:r>
        <w:rPr>
          <w:szCs w:val="28"/>
        </w:rPr>
        <w:t xml:space="preserve">была проверена </w:t>
      </w:r>
      <w:r>
        <w:rPr>
          <w:szCs w:val="28"/>
        </w:rPr>
        <w:t>на наличие перегрузок</w:t>
      </w:r>
      <w:r>
        <w:rPr>
          <w:szCs w:val="28"/>
        </w:rPr>
        <w:t xml:space="preserve"> по следующему условию</w:t>
      </w:r>
      <w:r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Cambria Math"/>
                <w:i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Cs w:val="28"/>
              </w:rPr>
              <m:t>λ</m:t>
            </m:r>
          </m:e>
          <m:sub>
            <m:r>
              <w:rPr>
                <w:rFonts w:ascii="Cambria Math" w:hAnsi="Cambria Math" w:cs="Cambria Math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Cs w:val="28"/>
          </w:rPr>
          <m:t>&lt;min(</m:t>
        </m:r>
        <m:f>
          <m:fPr>
            <m:ctrlPr>
              <w:rPr>
                <w:rFonts w:ascii="Cambria Math" w:hAnsi="Cambria Math" w:cs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Cs w:val="28"/>
          </w:rPr>
          <m:t>,</m:t>
        </m:r>
        <m:f>
          <m:fPr>
            <m:ctrlPr>
              <w:rPr>
                <w:rFonts w:ascii="Cambria Math" w:hAnsi="Cambria Math" w:cs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Cs w:val="28"/>
          </w:rPr>
          <m:t>,</m:t>
        </m:r>
        <m:r>
          <w:rPr>
            <w:rFonts w:ascii="Cambria Math" w:hAnsi="Cambria Math" w:cs="Cambria Math"/>
            <w:szCs w:val="28"/>
          </w:rPr>
          <m:t>…,</m:t>
        </m:r>
        <m:f>
          <m:fPr>
            <m:ctrlPr>
              <w:rPr>
                <w:rFonts w:ascii="Cambria Math" w:hAnsi="Cambria Math" w:cs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Cambria Math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Cambria Math"/>
            <w:szCs w:val="28"/>
          </w:rPr>
          <m:t>)</m:t>
        </m:r>
      </m:oMath>
      <w:r>
        <w:rPr>
          <w:rFonts w:eastAsiaTheme="minorEastAsia"/>
          <w:szCs w:val="28"/>
        </w:rPr>
        <w:t>.</w:t>
      </w:r>
      <w:r w:rsidR="00F2073C" w:rsidRPr="00F2073C">
        <w:rPr>
          <w:rFonts w:eastAsiaTheme="minorEastAsia"/>
          <w:szCs w:val="28"/>
        </w:rPr>
        <w:t xml:space="preserve"> </w:t>
      </w:r>
      <w:r w:rsidR="00F2073C">
        <w:rPr>
          <w:rFonts w:eastAsiaTheme="minorEastAsia"/>
          <w:szCs w:val="28"/>
        </w:rPr>
        <w:t>Условие выполняется.</w:t>
      </w:r>
    </w:p>
    <w:p w14:paraId="77D4D1F7" w14:textId="77777777" w:rsidR="00F2073C" w:rsidRPr="00F2073C" w:rsidRDefault="00F2073C" w:rsidP="00B51FBB">
      <w:pPr>
        <w:rPr>
          <w:rFonts w:eastAsiaTheme="minorEastAsia"/>
          <w:szCs w:val="28"/>
        </w:rPr>
      </w:pPr>
    </w:p>
    <w:p w14:paraId="2F1B124A" w14:textId="04597BD8" w:rsidR="00BA6A8D" w:rsidRPr="00F2073C" w:rsidRDefault="00F2073C" w:rsidP="00B51FBB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0</m:t>
          </m:r>
          <m:r>
            <w:rPr>
              <w:rFonts w:ascii="Cambria Math" w:hAnsi="Cambria Math"/>
              <w:lang w:val="en-US"/>
            </w:rPr>
            <m:t>.1&lt;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min⁡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2*0.2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4*0.18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6*1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7EF2F5B" w14:textId="1C156EE8" w:rsidR="00F2073C" w:rsidRPr="00F2073C" w:rsidRDefault="00F2073C" w:rsidP="00F2073C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0.1&lt;0.5</m:t>
          </m:r>
        </m:oMath>
      </m:oMathPara>
    </w:p>
    <w:p w14:paraId="08F6F7D2" w14:textId="77777777" w:rsidR="00F2073C" w:rsidRPr="00F2073C" w:rsidRDefault="00F2073C" w:rsidP="00F2073C">
      <w:pPr>
        <w:ind w:firstLine="0"/>
        <w:rPr>
          <w:rFonts w:eastAsiaTheme="minorEastAsia"/>
          <w:i/>
        </w:rPr>
      </w:pPr>
    </w:p>
    <w:p w14:paraId="4AAA29E4" w14:textId="06A105A1" w:rsidR="00F2073C" w:rsidRPr="00F2073C" w:rsidRDefault="00F2073C" w:rsidP="00F2073C">
      <w:r w:rsidRPr="00F2073C">
        <w:t xml:space="preserve">Максимальное допустимое значение интенсивности потока заявок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2073C">
        <w:t xml:space="preserve"> будет равно максимальному значению, при котором неравенства выполняются для всех примеров,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 w:rsidRPr="00F2073C">
        <w:t xml:space="preserve">. </w:t>
      </w:r>
    </w:p>
    <w:p w14:paraId="4B9B4356" w14:textId="6A6193F4" w:rsidR="00F2073C" w:rsidRPr="00F2073C" w:rsidRDefault="00F2073C" w:rsidP="00F2073C">
      <w:r w:rsidRPr="00F2073C">
        <w:t xml:space="preserve">Для определения узла, в котором происходит перегрузка, необходимо провести анализ загрузки каждого узла системы. Чтобы предотвратить перегрузку при заданной интенсивности потока заявок в сеть, можно принять следующие меры: </w:t>
      </w:r>
    </w:p>
    <w:p w14:paraId="1E7323D2" w14:textId="223D5493" w:rsidR="00F2073C" w:rsidRPr="00F2073C" w:rsidRDefault="00F2073C" w:rsidP="00F2073C">
      <w:pPr>
        <w:pStyle w:val="a4"/>
        <w:numPr>
          <w:ilvl w:val="0"/>
          <w:numId w:val="9"/>
        </w:numPr>
        <w:tabs>
          <w:tab w:val="left" w:pos="1134"/>
        </w:tabs>
        <w:ind w:left="1134" w:hanging="425"/>
      </w:pPr>
      <w:r>
        <w:t>п</w:t>
      </w:r>
      <w:r w:rsidRPr="00F2073C">
        <w:t xml:space="preserve">овысить пропускную способность узла, в котором происходит перегрузка. </w:t>
      </w:r>
    </w:p>
    <w:p w14:paraId="4231E024" w14:textId="7678AE0B" w:rsidR="00F2073C" w:rsidRPr="00F2073C" w:rsidRDefault="00F2073C" w:rsidP="00F2073C">
      <w:pPr>
        <w:pStyle w:val="a4"/>
        <w:numPr>
          <w:ilvl w:val="0"/>
          <w:numId w:val="9"/>
        </w:numPr>
        <w:tabs>
          <w:tab w:val="left" w:pos="1134"/>
        </w:tabs>
        <w:ind w:left="1134" w:hanging="425"/>
      </w:pPr>
      <w:r>
        <w:t>о</w:t>
      </w:r>
      <w:r w:rsidRPr="00F2073C">
        <w:t xml:space="preserve">птимизировать алгоритмы обработки заявок для более эффективного использования ресурсов. </w:t>
      </w:r>
    </w:p>
    <w:p w14:paraId="0E70AF68" w14:textId="07141263" w:rsidR="00F2073C" w:rsidRPr="00F2073C" w:rsidRDefault="00F2073C" w:rsidP="00F2073C">
      <w:pPr>
        <w:pStyle w:val="a4"/>
        <w:numPr>
          <w:ilvl w:val="0"/>
          <w:numId w:val="9"/>
        </w:numPr>
        <w:tabs>
          <w:tab w:val="left" w:pos="1134"/>
        </w:tabs>
        <w:ind w:left="1134" w:hanging="425"/>
      </w:pPr>
      <w:r>
        <w:t>р</w:t>
      </w:r>
      <w:r w:rsidRPr="00F2073C">
        <w:t xml:space="preserve">аспределить нагрузку между несколькими узлами, чтобы снизить нагрузку на перегруженный узел. </w:t>
      </w:r>
    </w:p>
    <w:p w14:paraId="22C38A39" w14:textId="371CF446" w:rsidR="00F2073C" w:rsidRDefault="00F2073C" w:rsidP="00F2073C">
      <w:pPr>
        <w:pStyle w:val="a4"/>
        <w:numPr>
          <w:ilvl w:val="0"/>
          <w:numId w:val="9"/>
        </w:numPr>
        <w:tabs>
          <w:tab w:val="left" w:pos="1134"/>
        </w:tabs>
        <w:ind w:left="1134" w:hanging="425"/>
      </w:pPr>
      <w:r>
        <w:t>у</w:t>
      </w:r>
      <w:r w:rsidRPr="00F2073C">
        <w:t>величить количество ресурсов (процессоров, памяти и т.д.) в перегруженном узле.</w:t>
      </w:r>
    </w:p>
    <w:p w14:paraId="17A102AD" w14:textId="73D2DA95" w:rsidR="00F2073C" w:rsidRDefault="00F2073C" w:rsidP="00F2073C">
      <w:pPr>
        <w:tabs>
          <w:tab w:val="left" w:pos="1134"/>
        </w:tabs>
      </w:pPr>
      <w:r>
        <w:t>Была построена имитационная модель для исследований в среде</w:t>
      </w:r>
      <w:r>
        <w:t xml:space="preserve"> </w:t>
      </w:r>
      <w:proofErr w:type="spellStart"/>
      <w:r>
        <w:t>AnyLogic</w:t>
      </w:r>
      <w:proofErr w:type="spellEnd"/>
      <w:r>
        <w:t>, модель была запущена при своих базовых параметрах и при задании</w:t>
      </w:r>
      <w:r>
        <w:t xml:space="preserve"> </w:t>
      </w:r>
      <w:r>
        <w:t xml:space="preserve">интенсивности потока заявок (рисунок </w:t>
      </w:r>
      <w:r>
        <w:t>2</w:t>
      </w:r>
      <w:r>
        <w:t>).</w:t>
      </w:r>
    </w:p>
    <w:p w14:paraId="10F3256C" w14:textId="77777777" w:rsidR="00F2073C" w:rsidRDefault="00F2073C" w:rsidP="00F2073C">
      <w:pPr>
        <w:tabs>
          <w:tab w:val="left" w:pos="1134"/>
        </w:tabs>
      </w:pPr>
    </w:p>
    <w:p w14:paraId="2B8D91BB" w14:textId="53D7CF0B" w:rsidR="00F2073C" w:rsidRDefault="00F2073C" w:rsidP="00F2073C">
      <w:pPr>
        <w:tabs>
          <w:tab w:val="left" w:pos="0"/>
        </w:tabs>
        <w:ind w:firstLine="0"/>
        <w:jc w:val="center"/>
      </w:pPr>
      <w:r w:rsidRPr="00F2073C">
        <w:rPr>
          <w:noProof/>
        </w:rPr>
        <w:lastRenderedPageBreak/>
        <w:drawing>
          <wp:inline distT="0" distB="0" distL="0" distR="0" wp14:anchorId="043A4E84" wp14:editId="4F3D5FB1">
            <wp:extent cx="3888129" cy="2317750"/>
            <wp:effectExtent l="0" t="0" r="0" b="6350"/>
            <wp:docPr id="630930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25" cy="231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56AD" w14:textId="1CC744DC" w:rsidR="00F2073C" w:rsidRDefault="00F2073C" w:rsidP="00F2073C">
      <w:pPr>
        <w:tabs>
          <w:tab w:val="left" w:pos="0"/>
        </w:tabs>
        <w:ind w:firstLine="0"/>
        <w:jc w:val="center"/>
      </w:pPr>
      <w:r>
        <w:t>Рисунок 2 – Запуск модели</w:t>
      </w:r>
    </w:p>
    <w:p w14:paraId="6A5DB2A2" w14:textId="77777777" w:rsidR="00F2073C" w:rsidRDefault="00F2073C" w:rsidP="00F2073C">
      <w:pPr>
        <w:tabs>
          <w:tab w:val="left" w:pos="1134"/>
        </w:tabs>
      </w:pPr>
    </w:p>
    <w:p w14:paraId="609FE91E" w14:textId="77777777" w:rsidR="00F2073C" w:rsidRPr="00F2073C" w:rsidRDefault="00F2073C" w:rsidP="00F2073C">
      <w:pPr>
        <w:tabs>
          <w:tab w:val="left" w:pos="1134"/>
        </w:tabs>
      </w:pPr>
    </w:p>
    <w:p w14:paraId="2129A55A" w14:textId="77777777" w:rsidR="000B3B28" w:rsidRPr="00E74496" w:rsidRDefault="000B3B28" w:rsidP="000B3B28">
      <w:pPr>
        <w:pStyle w:val="1"/>
        <w:numPr>
          <w:ilvl w:val="0"/>
          <w:numId w:val="1"/>
        </w:numPr>
        <w:tabs>
          <w:tab w:val="num" w:pos="360"/>
        </w:tabs>
        <w:ind w:left="0" w:firstLine="360"/>
      </w:pPr>
      <w:r w:rsidRPr="00E74496">
        <w:t>ВЫВОД</w:t>
      </w:r>
    </w:p>
    <w:p w14:paraId="55B9382C" w14:textId="77777777" w:rsidR="000B3B28" w:rsidRPr="00E74496" w:rsidRDefault="000B3B28" w:rsidP="00B96C8F"/>
    <w:p w14:paraId="245BC299" w14:textId="7EAAB020" w:rsidR="006A7268" w:rsidRPr="006A7268" w:rsidRDefault="006A7268" w:rsidP="006A7268">
      <w:r w:rsidRPr="006A7268">
        <w:t xml:space="preserve">В </w:t>
      </w:r>
      <w:r>
        <w:t>ходе</w:t>
      </w:r>
      <w:r w:rsidRPr="006A7268">
        <w:t xml:space="preserve"> работы был провед</w:t>
      </w:r>
      <w:r w:rsidR="008911BE">
        <w:t>ё</w:t>
      </w:r>
      <w:r w:rsidRPr="006A7268">
        <w:t>н анализ сетевого подхода к моделированию систем.</w:t>
      </w:r>
      <w:r w:rsidR="008911BE">
        <w:t xml:space="preserve"> </w:t>
      </w:r>
      <w:r w:rsidRPr="006A7268">
        <w:t xml:space="preserve">С использованием среды </w:t>
      </w:r>
      <w:proofErr w:type="spellStart"/>
      <w:r w:rsidRPr="006A7268">
        <w:t>AnyLogic</w:t>
      </w:r>
      <w:proofErr w:type="spellEnd"/>
      <w:r w:rsidRPr="006A7268">
        <w:t xml:space="preserve"> были изучены технологии многоподходового моделирования, позволяющие комбинировать различные методы моделирования. </w:t>
      </w:r>
    </w:p>
    <w:p w14:paraId="40927D69" w14:textId="23A973C8" w:rsidR="00933E91" w:rsidRDefault="006A7268" w:rsidP="006A7268">
      <w:r w:rsidRPr="006A7268">
        <w:t xml:space="preserve">В </w:t>
      </w:r>
      <w:r w:rsidR="008911BE">
        <w:t>результате была создана</w:t>
      </w:r>
      <w:r w:rsidRPr="006A7268">
        <w:t xml:space="preserve"> модел</w:t>
      </w:r>
      <w:r w:rsidR="008911BE">
        <w:t>ь</w:t>
      </w:r>
      <w:r w:rsidRPr="006A7268">
        <w:t xml:space="preserve"> и</w:t>
      </w:r>
      <w:r w:rsidR="008911BE">
        <w:t xml:space="preserve"> произведена</w:t>
      </w:r>
      <w:r w:rsidRPr="006A7268">
        <w:t xml:space="preserve"> настройка элементов сети</w:t>
      </w:r>
      <w:r w:rsidR="008911BE">
        <w:t xml:space="preserve">. Были </w:t>
      </w:r>
      <w:r w:rsidRPr="006A7268">
        <w:t>определен</w:t>
      </w:r>
      <w:r w:rsidR="008911BE">
        <w:t>ы</w:t>
      </w:r>
      <w:r w:rsidRPr="006A7268">
        <w:t xml:space="preserve"> правил</w:t>
      </w:r>
      <w:r w:rsidR="008911BE">
        <w:t>а</w:t>
      </w:r>
      <w:r w:rsidRPr="006A7268">
        <w:t xml:space="preserve"> переходов и переходных вероятностей. С помощью </w:t>
      </w:r>
      <w:proofErr w:type="spellStart"/>
      <w:r w:rsidRPr="006A7268">
        <w:t>AnyLogic</w:t>
      </w:r>
      <w:proofErr w:type="spellEnd"/>
      <w:r w:rsidRPr="006A7268">
        <w:t xml:space="preserve"> была осуществлена визуализация и анализ модели, что позволило получить представление о поведении системы и ее </w:t>
      </w:r>
      <w:proofErr w:type="gramStart"/>
      <w:r w:rsidRPr="006A7268">
        <w:t>характеристиках.</w:t>
      </w:r>
      <w:proofErr w:type="gramEnd"/>
    </w:p>
    <w:sectPr w:rsidR="00933E91" w:rsidSect="000B3B28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2D4B" w14:textId="77777777" w:rsidR="00183C21" w:rsidRPr="00E74496" w:rsidRDefault="00183C21">
      <w:pPr>
        <w:spacing w:line="240" w:lineRule="auto"/>
      </w:pPr>
      <w:r w:rsidRPr="00E74496">
        <w:separator/>
      </w:r>
    </w:p>
  </w:endnote>
  <w:endnote w:type="continuationSeparator" w:id="0">
    <w:p w14:paraId="1459DB01" w14:textId="77777777" w:rsidR="00183C21" w:rsidRPr="00E74496" w:rsidRDefault="00183C21">
      <w:pPr>
        <w:spacing w:line="240" w:lineRule="auto"/>
      </w:pPr>
      <w:r w:rsidRPr="00E744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A1381" w14:textId="77777777" w:rsidR="00183C21" w:rsidRPr="00E74496" w:rsidRDefault="00183C21">
      <w:pPr>
        <w:spacing w:line="240" w:lineRule="auto"/>
      </w:pPr>
      <w:r w:rsidRPr="00E74496">
        <w:separator/>
      </w:r>
    </w:p>
  </w:footnote>
  <w:footnote w:type="continuationSeparator" w:id="0">
    <w:p w14:paraId="63101D81" w14:textId="77777777" w:rsidR="00183C21" w:rsidRPr="00E74496" w:rsidRDefault="00183C21">
      <w:pPr>
        <w:spacing w:line="240" w:lineRule="auto"/>
      </w:pPr>
      <w:r w:rsidRPr="00E744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3A54DC16" w14:textId="77777777" w:rsidR="00303D4F" w:rsidRPr="00E74496" w:rsidRDefault="00000000" w:rsidP="00FC0384">
        <w:pPr>
          <w:pStyle w:val="a7"/>
          <w:ind w:firstLine="0"/>
          <w:jc w:val="center"/>
        </w:pPr>
        <w:r w:rsidRPr="00E74496">
          <w:fldChar w:fldCharType="begin"/>
        </w:r>
        <w:r w:rsidRPr="00E74496">
          <w:instrText>PAGE   \* MERGEFORMAT</w:instrText>
        </w:r>
        <w:r w:rsidRPr="00E74496">
          <w:fldChar w:fldCharType="separate"/>
        </w:r>
        <w:r w:rsidRPr="00E74496">
          <w:t>3</w:t>
        </w:r>
        <w:r w:rsidRPr="00E74496">
          <w:fldChar w:fldCharType="end"/>
        </w:r>
      </w:p>
    </w:sdtContent>
  </w:sdt>
  <w:p w14:paraId="648C03F8" w14:textId="77777777" w:rsidR="00303D4F" w:rsidRPr="00E74496" w:rsidRDefault="00303D4F" w:rsidP="0045569A">
    <w:pPr>
      <w:pStyle w:val="a7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14856" w14:textId="77777777" w:rsidR="00303D4F" w:rsidRPr="00E74496" w:rsidRDefault="00303D4F">
    <w:pPr>
      <w:pStyle w:val="a7"/>
      <w:jc w:val="center"/>
    </w:pPr>
  </w:p>
  <w:p w14:paraId="07410741" w14:textId="77777777" w:rsidR="00303D4F" w:rsidRPr="00E74496" w:rsidRDefault="00303D4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BCD5AEB"/>
    <w:multiLevelType w:val="hybridMultilevel"/>
    <w:tmpl w:val="510CB84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4A21A4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4E07F78"/>
    <w:multiLevelType w:val="hybridMultilevel"/>
    <w:tmpl w:val="FABEEDC8"/>
    <w:lvl w:ilvl="0" w:tplc="06FE9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F845EB"/>
    <w:multiLevelType w:val="hybridMultilevel"/>
    <w:tmpl w:val="38C6877C"/>
    <w:lvl w:ilvl="0" w:tplc="9D400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E9737A"/>
    <w:multiLevelType w:val="hybridMultilevel"/>
    <w:tmpl w:val="63F6555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DA032E"/>
    <w:multiLevelType w:val="multilevel"/>
    <w:tmpl w:val="5AB082D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39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493C3EF8"/>
    <w:multiLevelType w:val="hybridMultilevel"/>
    <w:tmpl w:val="D688E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2952C3"/>
    <w:multiLevelType w:val="hybridMultilevel"/>
    <w:tmpl w:val="792043D0"/>
    <w:lvl w:ilvl="0" w:tplc="08EA6144">
      <w:start w:val="1"/>
      <w:numFmt w:val="bullet"/>
      <w:lvlText w:val="–"/>
      <w:lvlJc w:val="left"/>
      <w:pPr>
        <w:ind w:left="1429" w:hanging="360"/>
      </w:pPr>
      <w:rPr>
        <w:rFonts w:ascii="Abadi" w:hAnsi="Abadi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2533163">
    <w:abstractNumId w:val="0"/>
  </w:num>
  <w:num w:numId="2" w16cid:durableId="1656303039">
    <w:abstractNumId w:val="6"/>
  </w:num>
  <w:num w:numId="3" w16cid:durableId="777020951">
    <w:abstractNumId w:val="4"/>
  </w:num>
  <w:num w:numId="4" w16cid:durableId="924805457">
    <w:abstractNumId w:val="2"/>
  </w:num>
  <w:num w:numId="5" w16cid:durableId="1245456621">
    <w:abstractNumId w:val="7"/>
  </w:num>
  <w:num w:numId="6" w16cid:durableId="746078632">
    <w:abstractNumId w:val="8"/>
  </w:num>
  <w:num w:numId="7" w16cid:durableId="1728605991">
    <w:abstractNumId w:val="3"/>
  </w:num>
  <w:num w:numId="8" w16cid:durableId="1596670317">
    <w:abstractNumId w:val="5"/>
  </w:num>
  <w:num w:numId="9" w16cid:durableId="201183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04"/>
    <w:rsid w:val="00081EF2"/>
    <w:rsid w:val="00092987"/>
    <w:rsid w:val="000B3B28"/>
    <w:rsid w:val="000B5C6C"/>
    <w:rsid w:val="000D59D1"/>
    <w:rsid w:val="001134F0"/>
    <w:rsid w:val="0012226B"/>
    <w:rsid w:val="00140D36"/>
    <w:rsid w:val="001452A6"/>
    <w:rsid w:val="00147353"/>
    <w:rsid w:val="0016749F"/>
    <w:rsid w:val="00183C21"/>
    <w:rsid w:val="001C2B92"/>
    <w:rsid w:val="00210305"/>
    <w:rsid w:val="002537B5"/>
    <w:rsid w:val="002D07F3"/>
    <w:rsid w:val="00303D4F"/>
    <w:rsid w:val="0031280E"/>
    <w:rsid w:val="0033615B"/>
    <w:rsid w:val="00453BAA"/>
    <w:rsid w:val="00487C88"/>
    <w:rsid w:val="004F4B15"/>
    <w:rsid w:val="0050440C"/>
    <w:rsid w:val="005A2F38"/>
    <w:rsid w:val="005C0D75"/>
    <w:rsid w:val="005C4A11"/>
    <w:rsid w:val="005F4449"/>
    <w:rsid w:val="006626AD"/>
    <w:rsid w:val="00675730"/>
    <w:rsid w:val="006A7268"/>
    <w:rsid w:val="006E333A"/>
    <w:rsid w:val="00714A4A"/>
    <w:rsid w:val="00761322"/>
    <w:rsid w:val="007809A5"/>
    <w:rsid w:val="00780AAB"/>
    <w:rsid w:val="007A6196"/>
    <w:rsid w:val="00803596"/>
    <w:rsid w:val="00810DFC"/>
    <w:rsid w:val="00890A65"/>
    <w:rsid w:val="008911BE"/>
    <w:rsid w:val="00896AAD"/>
    <w:rsid w:val="0090105A"/>
    <w:rsid w:val="00933E91"/>
    <w:rsid w:val="0094408C"/>
    <w:rsid w:val="0095694D"/>
    <w:rsid w:val="00966CDA"/>
    <w:rsid w:val="009E186C"/>
    <w:rsid w:val="00B01E0D"/>
    <w:rsid w:val="00B15859"/>
    <w:rsid w:val="00B51FBB"/>
    <w:rsid w:val="00B96C8F"/>
    <w:rsid w:val="00BA6A8D"/>
    <w:rsid w:val="00BB7842"/>
    <w:rsid w:val="00BE5E0A"/>
    <w:rsid w:val="00C16550"/>
    <w:rsid w:val="00C90357"/>
    <w:rsid w:val="00DA1FD6"/>
    <w:rsid w:val="00DD7D5A"/>
    <w:rsid w:val="00DE3344"/>
    <w:rsid w:val="00DF6805"/>
    <w:rsid w:val="00E15104"/>
    <w:rsid w:val="00E33B1A"/>
    <w:rsid w:val="00E629F0"/>
    <w:rsid w:val="00E74496"/>
    <w:rsid w:val="00E97309"/>
    <w:rsid w:val="00EA6E22"/>
    <w:rsid w:val="00F2073C"/>
    <w:rsid w:val="00FA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673"/>
  <w15:chartTrackingRefBased/>
  <w15:docId w15:val="{926595C8-611F-4840-A3EF-E3737982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B2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3B2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B2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link w:val="a6"/>
    <w:uiPriority w:val="1"/>
    <w:rsid w:val="00780A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B3B2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0B3B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3B28"/>
    <w:rPr>
      <w:rFonts w:ascii="Times New Roman" w:hAnsi="Times New Roman"/>
      <w:kern w:val="0"/>
      <w:sz w:val="28"/>
      <w14:ligatures w14:val="none"/>
    </w:rPr>
  </w:style>
  <w:style w:type="character" w:customStyle="1" w:styleId="a6">
    <w:name w:val="Абзац списка Знак"/>
    <w:basedOn w:val="a0"/>
    <w:link w:val="a4"/>
    <w:uiPriority w:val="34"/>
    <w:rsid w:val="000B3B28"/>
    <w:rPr>
      <w:rFonts w:ascii="Times New Roman" w:hAnsi="Times New Roman"/>
      <w:kern w:val="0"/>
      <w:sz w:val="24"/>
      <w14:ligatures w14:val="none"/>
    </w:rPr>
  </w:style>
  <w:style w:type="paragraph" w:styleId="a9">
    <w:name w:val="No Spacing"/>
    <w:aliases w:val="Код,КАРТИНОЧКИ"/>
    <w:uiPriority w:val="1"/>
    <w:qFormat/>
    <w:rsid w:val="000B3B28"/>
    <w:pPr>
      <w:spacing w:after="0" w:line="240" w:lineRule="auto"/>
      <w:ind w:firstLine="709"/>
      <w:jc w:val="both"/>
    </w:pPr>
    <w:rPr>
      <w:rFonts w:ascii="Courier New" w:hAnsi="Courier New"/>
      <w:kern w:val="0"/>
      <w:sz w:val="20"/>
      <w14:ligatures w14:val="none"/>
    </w:rPr>
  </w:style>
  <w:style w:type="paragraph" w:customStyle="1" w:styleId="Default">
    <w:name w:val="Default"/>
    <w:rsid w:val="000B3B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a">
    <w:name w:val="Table Grid"/>
    <w:basedOn w:val="a1"/>
    <w:uiPriority w:val="39"/>
    <w:rsid w:val="00E3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аголовки"/>
    <w:basedOn w:val="a"/>
    <w:link w:val="ac"/>
    <w:rsid w:val="00BE5E0A"/>
    <w:pPr>
      <w:spacing w:after="200" w:line="276" w:lineRule="auto"/>
      <w:ind w:firstLine="0"/>
      <w:jc w:val="center"/>
    </w:pPr>
    <w:rPr>
      <w:rFonts w:eastAsiaTheme="minorEastAsia" w:cs="Times New Roman"/>
      <w:caps/>
      <w:szCs w:val="28"/>
      <w:lang w:eastAsia="ru-RU"/>
    </w:rPr>
  </w:style>
  <w:style w:type="character" w:customStyle="1" w:styleId="ac">
    <w:name w:val="Заголовки Знак"/>
    <w:basedOn w:val="a0"/>
    <w:link w:val="ab"/>
    <w:rsid w:val="00BE5E0A"/>
    <w:rPr>
      <w:rFonts w:ascii="Times New Roman" w:eastAsiaTheme="minorEastAsia" w:hAnsi="Times New Roman" w:cs="Times New Roman"/>
      <w:caps/>
      <w:kern w:val="0"/>
      <w:sz w:val="28"/>
      <w:szCs w:val="28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DA1FD6"/>
    <w:rPr>
      <w:color w:val="666666"/>
    </w:rPr>
  </w:style>
  <w:style w:type="paragraph" w:styleId="ae">
    <w:name w:val="Body Text"/>
    <w:basedOn w:val="a"/>
    <w:link w:val="af"/>
    <w:uiPriority w:val="1"/>
    <w:semiHidden/>
    <w:unhideWhenUsed/>
    <w:qFormat/>
    <w:rsid w:val="00803596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f">
    <w:name w:val="Основной текст Знак"/>
    <w:basedOn w:val="a0"/>
    <w:link w:val="ae"/>
    <w:uiPriority w:val="1"/>
    <w:semiHidden/>
    <w:rsid w:val="0080359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2D07F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D07F3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18</cp:revision>
  <dcterms:created xsi:type="dcterms:W3CDTF">2024-06-08T10:36:00Z</dcterms:created>
  <dcterms:modified xsi:type="dcterms:W3CDTF">2024-06-10T09:52:00Z</dcterms:modified>
</cp:coreProperties>
</file>