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3D5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  <w:r w:rsidRPr="0084666E">
        <w:rPr>
          <w:b/>
          <w:sz w:val="28"/>
          <w:szCs w:val="28"/>
          <w:lang w:val="ru-RU"/>
        </w:rPr>
        <w:t>ПАСПОРТ ПРОЕКТА</w:t>
      </w:r>
    </w:p>
    <w:p w14:paraId="2787476D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0BCBDA4C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268243D8" w14:textId="77777777" w:rsidR="0084666E" w:rsidRPr="0084666E" w:rsidRDefault="0084666E" w:rsidP="0084666E">
      <w:pPr>
        <w:spacing w:before="120" w:after="120"/>
        <w:rPr>
          <w:b/>
          <w:lang w:val="ru-RU"/>
        </w:rPr>
      </w:pPr>
      <w:r>
        <w:rPr>
          <w:b/>
        </w:rPr>
        <w:t>I</w:t>
      </w:r>
      <w:r w:rsidRPr="0084666E">
        <w:rPr>
          <w:b/>
          <w:lang w:val="ru-RU"/>
        </w:rPr>
        <w:tab/>
        <w:t>Общие сведения о проекте:</w:t>
      </w:r>
    </w:p>
    <w:p w14:paraId="6E716BB7" w14:textId="77777777" w:rsidR="0084666E" w:rsidRPr="0084666E" w:rsidRDefault="0084666E" w:rsidP="0084666E">
      <w:pPr>
        <w:spacing w:before="120" w:after="120"/>
        <w:rPr>
          <w:b/>
          <w:lang w:val="ru-RU"/>
        </w:rPr>
      </w:pPr>
    </w:p>
    <w:tbl>
      <w:tblPr>
        <w:tblW w:w="14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219"/>
        <w:gridCol w:w="10064"/>
      </w:tblGrid>
      <w:tr w:rsidR="0084666E" w:rsidRPr="00F13B92" w14:paraId="16E9E4D1" w14:textId="77777777" w:rsidTr="00FB18FF">
        <w:trPr>
          <w:trHeight w:val="1134"/>
        </w:trPr>
        <w:tc>
          <w:tcPr>
            <w:tcW w:w="567" w:type="dxa"/>
          </w:tcPr>
          <w:p w14:paraId="103E38CE" w14:textId="77777777" w:rsidR="0084666E" w:rsidRDefault="0084666E" w:rsidP="0012691A">
            <w:pPr>
              <w:spacing w:before="120" w:after="120"/>
              <w:jc w:val="center"/>
            </w:pPr>
            <w:r>
              <w:t>1.</w:t>
            </w:r>
          </w:p>
        </w:tc>
        <w:tc>
          <w:tcPr>
            <w:tcW w:w="4219" w:type="dxa"/>
          </w:tcPr>
          <w:p w14:paraId="3E15EAE9" w14:textId="77777777" w:rsidR="0084666E" w:rsidRDefault="0084666E" w:rsidP="00FB18FF">
            <w:pPr>
              <w:spacing w:before="120" w:after="120"/>
              <w:rPr>
                <w:b/>
              </w:rPr>
            </w:pPr>
            <w:r>
              <w:t xml:space="preserve">Наименование проекта </w:t>
            </w:r>
          </w:p>
        </w:tc>
        <w:tc>
          <w:tcPr>
            <w:tcW w:w="10064" w:type="dxa"/>
          </w:tcPr>
          <w:p w14:paraId="69E1CFB3" w14:textId="298BD375" w:rsidR="0084666E" w:rsidRPr="000A3A42" w:rsidRDefault="000D1DF3" w:rsidP="00FB18FF">
            <w:pPr>
              <w:pStyle w:val="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line="288" w:lineRule="auto"/>
              <w:ind w:firstLine="0"/>
              <w:jc w:val="left"/>
              <w:rPr>
                <w:b w:val="0"/>
                <w:bCs/>
                <w:sz w:val="24"/>
                <w:szCs w:val="24"/>
              </w:rPr>
            </w:pPr>
            <w:r w:rsidRPr="000D1DF3">
              <w:rPr>
                <w:b w:val="0"/>
                <w:bCs/>
                <w:sz w:val="24"/>
                <w:szCs w:val="24"/>
              </w:rPr>
              <w:t>Разработка с</w:t>
            </w:r>
            <w:r w:rsidR="000A3A42" w:rsidRPr="000A3A42">
              <w:rPr>
                <w:b w:val="0"/>
                <w:bCs/>
                <w:sz w:val="24"/>
                <w:szCs w:val="24"/>
              </w:rPr>
              <w:t>истем</w:t>
            </w:r>
            <w:r>
              <w:rPr>
                <w:b w:val="0"/>
                <w:bCs/>
                <w:sz w:val="24"/>
                <w:szCs w:val="24"/>
              </w:rPr>
              <w:t>ы</w:t>
            </w:r>
            <w:r w:rsidR="000A3A42" w:rsidRPr="000A3A42">
              <w:rPr>
                <w:b w:val="0"/>
                <w:bCs/>
                <w:sz w:val="24"/>
                <w:szCs w:val="24"/>
              </w:rPr>
              <w:t xml:space="preserve"> оптимизации расписания выполнения пакетов заданий в конвейерных системах при учёте технического обслуживания приборов с использованием целочисленного программирования.</w:t>
            </w:r>
          </w:p>
        </w:tc>
      </w:tr>
      <w:tr w:rsidR="0084666E" w14:paraId="5E8DEB4B" w14:textId="77777777" w:rsidTr="00FB18FF">
        <w:trPr>
          <w:trHeight w:val="630"/>
        </w:trPr>
        <w:tc>
          <w:tcPr>
            <w:tcW w:w="567" w:type="dxa"/>
          </w:tcPr>
          <w:p w14:paraId="25FBD0C9" w14:textId="77777777" w:rsidR="0084666E" w:rsidRDefault="0084666E" w:rsidP="0012691A">
            <w:pPr>
              <w:spacing w:before="120" w:after="120"/>
              <w:jc w:val="center"/>
            </w:pPr>
            <w:r>
              <w:t>2.</w:t>
            </w:r>
          </w:p>
        </w:tc>
        <w:tc>
          <w:tcPr>
            <w:tcW w:w="4219" w:type="dxa"/>
          </w:tcPr>
          <w:p w14:paraId="488584F6" w14:textId="77777777" w:rsidR="0084666E" w:rsidRDefault="0084666E" w:rsidP="00FB18FF">
            <w:pPr>
              <w:spacing w:before="120" w:after="120"/>
              <w:rPr>
                <w:b/>
              </w:rPr>
            </w:pPr>
            <w:r>
              <w:t>Срок реализации проекта</w:t>
            </w:r>
          </w:p>
        </w:tc>
        <w:tc>
          <w:tcPr>
            <w:tcW w:w="10064" w:type="dxa"/>
          </w:tcPr>
          <w:p w14:paraId="454AB852" w14:textId="183FA71C" w:rsidR="0084666E" w:rsidRPr="00D91421" w:rsidRDefault="00FB18FF" w:rsidP="00FB18FF">
            <w:pPr>
              <w:spacing w:before="120" w:after="120"/>
              <w:rPr>
                <w:bCs/>
                <w:i/>
                <w:iCs/>
                <w:lang w:val="ru-RU"/>
              </w:rPr>
            </w:pPr>
            <w:r>
              <w:rPr>
                <w:bCs/>
                <w:i/>
                <w:iCs/>
                <w:lang w:val="ru-RU"/>
              </w:rPr>
              <w:t>-</w:t>
            </w:r>
          </w:p>
        </w:tc>
      </w:tr>
      <w:tr w:rsidR="0084666E" w14:paraId="2A251DB3" w14:textId="77777777" w:rsidTr="00FB18FF">
        <w:trPr>
          <w:trHeight w:val="720"/>
        </w:trPr>
        <w:tc>
          <w:tcPr>
            <w:tcW w:w="567" w:type="dxa"/>
          </w:tcPr>
          <w:p w14:paraId="05887D5B" w14:textId="77777777" w:rsidR="0084666E" w:rsidRDefault="0084666E" w:rsidP="0012691A">
            <w:pPr>
              <w:spacing w:before="120" w:after="120"/>
              <w:jc w:val="center"/>
            </w:pPr>
            <w:r>
              <w:t>3.</w:t>
            </w:r>
          </w:p>
        </w:tc>
        <w:tc>
          <w:tcPr>
            <w:tcW w:w="4219" w:type="dxa"/>
          </w:tcPr>
          <w:p w14:paraId="603DCF1E" w14:textId="43B7552B" w:rsidR="0084666E" w:rsidRPr="00AA5651" w:rsidRDefault="00695BFC" w:rsidP="00FB18FF">
            <w:pPr>
              <w:spacing w:before="120" w:after="120"/>
              <w:rPr>
                <w:b/>
              </w:rPr>
            </w:pPr>
            <w:r>
              <w:rPr>
                <w:lang w:val="ru-RU"/>
              </w:rPr>
              <w:t>Заказчик</w:t>
            </w:r>
            <w:r w:rsidR="0084666E">
              <w:t xml:space="preserve"> </w:t>
            </w:r>
            <w:r>
              <w:rPr>
                <w:lang w:val="ru-RU"/>
              </w:rPr>
              <w:t>проекта</w:t>
            </w:r>
          </w:p>
        </w:tc>
        <w:tc>
          <w:tcPr>
            <w:tcW w:w="10064" w:type="dxa"/>
          </w:tcPr>
          <w:p w14:paraId="3E3FA18B" w14:textId="3540C526" w:rsidR="0084666E" w:rsidRPr="00D91421" w:rsidRDefault="00D91421" w:rsidP="00FB18FF">
            <w:pPr>
              <w:spacing w:before="120" w:after="120"/>
              <w:rPr>
                <w:b/>
                <w:lang w:val="ru-RU"/>
              </w:rPr>
            </w:pPr>
            <w:r w:rsidRPr="00695BFC">
              <w:rPr>
                <w:b/>
                <w:lang w:val="ru-RU"/>
              </w:rPr>
              <w:t>-</w:t>
            </w:r>
          </w:p>
        </w:tc>
      </w:tr>
      <w:tr w:rsidR="0084666E" w:rsidRPr="00D91421" w14:paraId="6C860CB2" w14:textId="77777777" w:rsidTr="00FB18FF">
        <w:trPr>
          <w:trHeight w:val="473"/>
        </w:trPr>
        <w:tc>
          <w:tcPr>
            <w:tcW w:w="567" w:type="dxa"/>
          </w:tcPr>
          <w:p w14:paraId="6CF12B73" w14:textId="77777777" w:rsidR="0084666E" w:rsidRDefault="0084666E" w:rsidP="0012691A">
            <w:pPr>
              <w:spacing w:before="120" w:after="120"/>
              <w:jc w:val="center"/>
            </w:pPr>
            <w:r>
              <w:t>4.</w:t>
            </w:r>
          </w:p>
        </w:tc>
        <w:tc>
          <w:tcPr>
            <w:tcW w:w="4219" w:type="dxa"/>
          </w:tcPr>
          <w:p w14:paraId="7B1CC94B" w14:textId="77777777" w:rsidR="0084666E" w:rsidRPr="00FB18FF" w:rsidRDefault="0084666E" w:rsidP="00FB18FF">
            <w:pPr>
              <w:spacing w:before="120" w:after="120"/>
              <w:rPr>
                <w:b/>
              </w:rPr>
            </w:pPr>
            <w:r w:rsidRPr="00FB18FF">
              <w:t xml:space="preserve">Консультант(ы) проекта </w:t>
            </w:r>
          </w:p>
        </w:tc>
        <w:tc>
          <w:tcPr>
            <w:tcW w:w="10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3F74" w14:textId="64C4D82D" w:rsidR="00695BFC" w:rsidRPr="00FB18FF" w:rsidRDefault="00695BFC" w:rsidP="00FB18FF">
            <w:pPr>
              <w:rPr>
                <w:lang w:val="ru-RU"/>
              </w:rPr>
            </w:pPr>
          </w:p>
        </w:tc>
      </w:tr>
    </w:tbl>
    <w:p w14:paraId="6DA1F469" w14:textId="47B467A2" w:rsidR="0084666E" w:rsidRDefault="0084666E" w:rsidP="00CA36C7">
      <w:pPr>
        <w:spacing w:after="200" w:line="360" w:lineRule="auto"/>
        <w:rPr>
          <w:b/>
        </w:rPr>
      </w:pPr>
      <w:r w:rsidRPr="00D91421">
        <w:rPr>
          <w:lang w:val="ru-RU"/>
        </w:rPr>
        <w:br w:type="page"/>
      </w:r>
      <w:r>
        <w:rPr>
          <w:b/>
        </w:rPr>
        <w:lastRenderedPageBreak/>
        <w:t>II         Анализ проблемной сит</w:t>
      </w:r>
      <w:r w:rsidR="00D91421">
        <w:rPr>
          <w:b/>
          <w:lang w:val="ru-RU"/>
        </w:rPr>
        <w:t>у</w:t>
      </w:r>
      <w:r>
        <w:rPr>
          <w:b/>
        </w:rPr>
        <w:t>ации:</w:t>
      </w:r>
    </w:p>
    <w:p w14:paraId="792A41C6" w14:textId="77777777" w:rsidR="0084666E" w:rsidRDefault="0084666E" w:rsidP="0084666E">
      <w:pPr>
        <w:spacing w:before="120" w:after="120"/>
        <w:rPr>
          <w:b/>
        </w:rPr>
      </w:pPr>
    </w:p>
    <w:tbl>
      <w:tblPr>
        <w:tblW w:w="14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4231"/>
        <w:gridCol w:w="9994"/>
      </w:tblGrid>
      <w:tr w:rsidR="0084666E" w:rsidRPr="00D91421" w14:paraId="098C41E8" w14:textId="77777777" w:rsidTr="0012691A">
        <w:trPr>
          <w:trHeight w:val="1832"/>
        </w:trPr>
        <w:tc>
          <w:tcPr>
            <w:tcW w:w="565" w:type="dxa"/>
          </w:tcPr>
          <w:p w14:paraId="652A3CD8" w14:textId="77777777" w:rsidR="0084666E" w:rsidRPr="002B3488" w:rsidRDefault="0084666E" w:rsidP="0012691A">
            <w:pPr>
              <w:spacing w:before="120" w:after="120"/>
              <w:jc w:val="center"/>
            </w:pPr>
            <w:r w:rsidRPr="002B3488">
              <w:t>1.</w:t>
            </w:r>
          </w:p>
        </w:tc>
        <w:tc>
          <w:tcPr>
            <w:tcW w:w="4231" w:type="dxa"/>
          </w:tcPr>
          <w:p w14:paraId="206D044F" w14:textId="77777777" w:rsidR="0084666E" w:rsidRPr="002B3488" w:rsidRDefault="0084666E" w:rsidP="0012691A">
            <w:pPr>
              <w:spacing w:before="120" w:after="120"/>
            </w:pPr>
            <w:r w:rsidRPr="002B3488">
              <w:t xml:space="preserve">Описание ситуации </w:t>
            </w:r>
          </w:p>
        </w:tc>
        <w:tc>
          <w:tcPr>
            <w:tcW w:w="9994" w:type="dxa"/>
          </w:tcPr>
          <w:p w14:paraId="1970D221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В современном мире широко распространены </w:t>
            </w:r>
            <w:r w:rsidRPr="002B3488">
              <w:rPr>
                <w:b/>
                <w:lang w:val="ru-RU"/>
              </w:rPr>
              <w:t>конвейерные системы</w:t>
            </w:r>
            <w:r w:rsidRPr="00D91421">
              <w:rPr>
                <w:bCs/>
                <w:lang w:val="ru-RU"/>
              </w:rPr>
              <w:t xml:space="preserve">. Они состоят из некоторого числа </w:t>
            </w:r>
            <w:r w:rsidRPr="002B3488">
              <w:rPr>
                <w:b/>
                <w:lang w:val="ru-RU"/>
              </w:rPr>
              <w:t>приборов</w:t>
            </w:r>
            <w:r w:rsidRPr="00D91421">
              <w:rPr>
                <w:bCs/>
                <w:lang w:val="ru-RU"/>
              </w:rPr>
              <w:t xml:space="preserve"> и применяются для решения промышленных </w:t>
            </w:r>
            <w:r w:rsidRPr="002B3488">
              <w:rPr>
                <w:bCs/>
                <w:lang w:val="ru-RU"/>
              </w:rPr>
              <w:t>задач</w:t>
            </w:r>
            <w:r w:rsidRPr="00D91421">
              <w:rPr>
                <w:bCs/>
                <w:lang w:val="ru-RU"/>
              </w:rPr>
              <w:t xml:space="preserve">, требующих выполнения больших объёмов однотипных </w:t>
            </w:r>
            <w:r w:rsidRPr="002B3488">
              <w:rPr>
                <w:b/>
                <w:lang w:val="ru-RU"/>
              </w:rPr>
              <w:t>заданий</w:t>
            </w:r>
            <w:r w:rsidRPr="00D91421">
              <w:rPr>
                <w:bCs/>
                <w:lang w:val="ru-RU"/>
              </w:rPr>
              <w:t xml:space="preserve">. Задания в таких системах группируются в </w:t>
            </w:r>
            <w:r w:rsidRPr="00574ADE">
              <w:rPr>
                <w:b/>
                <w:lang w:val="ru-RU"/>
              </w:rPr>
              <w:t>пакеты</w:t>
            </w:r>
            <w:r w:rsidRPr="00D91421">
              <w:rPr>
                <w:bCs/>
                <w:lang w:val="ru-RU"/>
              </w:rPr>
              <w:t xml:space="preserve"> относительно своих параметров, а для пакетов составляется </w:t>
            </w:r>
            <w:r w:rsidRPr="00574ADE">
              <w:rPr>
                <w:b/>
                <w:lang w:val="ru-RU"/>
              </w:rPr>
              <w:t>расписание выполнения</w:t>
            </w:r>
            <w:r w:rsidRPr="00D91421">
              <w:rPr>
                <w:bCs/>
                <w:lang w:val="ru-RU"/>
              </w:rPr>
              <w:t>.</w:t>
            </w:r>
          </w:p>
          <w:p w14:paraId="1839F35D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Эффективность работы конвейера напрямую зависит от качества составления расписания выполнения пакетов заданий. При </w:t>
            </w:r>
            <w:r w:rsidRPr="00574ADE">
              <w:rPr>
                <w:b/>
                <w:lang w:val="ru-RU"/>
              </w:rPr>
              <w:t>оптимальном</w:t>
            </w:r>
            <w:r w:rsidRPr="00D91421">
              <w:rPr>
                <w:bCs/>
                <w:lang w:val="ru-RU"/>
              </w:rPr>
              <w:t xml:space="preserve"> планировании задержки и простои такой системы стремятся к нулю, все её мощности задействованы на максимум в каждый момент времени. </w:t>
            </w:r>
          </w:p>
          <w:p w14:paraId="0239F32E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Чтобы упростить и автоматизировать составление оптимальных расписаний за последние десятилетия было разработано множество </w:t>
            </w:r>
            <w:r w:rsidRPr="00574ADE">
              <w:rPr>
                <w:bCs/>
                <w:lang w:val="ru-RU"/>
              </w:rPr>
              <w:t>математических моделей оптимизации</w:t>
            </w:r>
            <w:r w:rsidRPr="00D91421">
              <w:rPr>
                <w:bCs/>
                <w:lang w:val="ru-RU"/>
              </w:rPr>
              <w:t xml:space="preserve">, основанных на </w:t>
            </w:r>
            <w:r w:rsidRPr="00574ADE">
              <w:rPr>
                <w:b/>
                <w:lang w:val="ru-RU"/>
              </w:rPr>
              <w:t>аппарате целочисленного программирования</w:t>
            </w:r>
            <w:r w:rsidRPr="00D91421">
              <w:rPr>
                <w:bCs/>
                <w:lang w:val="ru-RU"/>
              </w:rPr>
              <w:t>. Конкретно рассматриваются модели смешанного линейного целочисленного программирования (MILP).</w:t>
            </w:r>
          </w:p>
          <w:p w14:paraId="114B1C60" w14:textId="62058608" w:rsidR="0084666E" w:rsidRPr="00D91421" w:rsidRDefault="0084666E" w:rsidP="00D91421">
            <w:pPr>
              <w:spacing w:before="120" w:after="120"/>
              <w:rPr>
                <w:bCs/>
                <w:lang w:val="ru-RU"/>
              </w:rPr>
            </w:pPr>
          </w:p>
        </w:tc>
      </w:tr>
      <w:tr w:rsidR="0084666E" w:rsidRPr="00F13B92" w14:paraId="1B03A3F7" w14:textId="77777777" w:rsidTr="0012691A">
        <w:trPr>
          <w:trHeight w:val="1665"/>
        </w:trPr>
        <w:tc>
          <w:tcPr>
            <w:tcW w:w="565" w:type="dxa"/>
          </w:tcPr>
          <w:p w14:paraId="64C90924" w14:textId="77777777" w:rsidR="0084666E" w:rsidRPr="002B3488" w:rsidRDefault="0084666E" w:rsidP="0012691A">
            <w:pPr>
              <w:spacing w:before="120" w:after="120"/>
              <w:jc w:val="center"/>
            </w:pPr>
            <w:r w:rsidRPr="002B3488">
              <w:t>2.</w:t>
            </w:r>
          </w:p>
        </w:tc>
        <w:tc>
          <w:tcPr>
            <w:tcW w:w="4231" w:type="dxa"/>
          </w:tcPr>
          <w:p w14:paraId="0F709C32" w14:textId="77777777" w:rsidR="0084666E" w:rsidRPr="002B3488" w:rsidRDefault="0084666E" w:rsidP="0012691A">
            <w:pPr>
              <w:spacing w:before="120" w:after="120"/>
            </w:pPr>
            <w:r w:rsidRPr="002B3488">
              <w:t>Формулировка проблемы</w:t>
            </w:r>
          </w:p>
        </w:tc>
        <w:tc>
          <w:tcPr>
            <w:tcW w:w="9994" w:type="dxa"/>
          </w:tcPr>
          <w:p w14:paraId="7327ACB1" w14:textId="77777777" w:rsidR="0084666E" w:rsidRPr="000D1DF3" w:rsidRDefault="00D91421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Существующие модели MILP учитывают множество параметров системы, однако, зачастую, в них не берётся во внимание </w:t>
            </w:r>
            <w:r w:rsidRPr="00D91421">
              <w:rPr>
                <w:b/>
                <w:lang w:val="ru-RU"/>
              </w:rPr>
              <w:t>состояние приборов конвейера</w:t>
            </w:r>
            <w:r w:rsidRPr="00D91421">
              <w:rPr>
                <w:bCs/>
                <w:lang w:val="ru-RU"/>
              </w:rPr>
              <w:t xml:space="preserve"> и </w:t>
            </w:r>
            <w:r w:rsidRPr="00D91421">
              <w:rPr>
                <w:b/>
                <w:lang w:val="ru-RU"/>
              </w:rPr>
              <w:t>необходимость их регулярного технического обслуживания</w:t>
            </w:r>
            <w:r w:rsidRPr="00D91421">
              <w:rPr>
                <w:bCs/>
                <w:lang w:val="ru-RU"/>
              </w:rPr>
              <w:t>. Это потенциально грозит снижением точности получаемых расписаний, поскольку изнашивание приборов снижает их эффективность, поломки и вовсе могут привести к краху системы.</w:t>
            </w:r>
          </w:p>
          <w:p w14:paraId="6E24F624" w14:textId="08F3BDA2" w:rsidR="00D91421" w:rsidRPr="000D1DF3" w:rsidRDefault="00D91421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bCs/>
                <w:lang w:val="ru-RU"/>
              </w:rPr>
            </w:pPr>
          </w:p>
        </w:tc>
      </w:tr>
    </w:tbl>
    <w:p w14:paraId="75B5E8F5" w14:textId="77777777" w:rsidR="0084666E" w:rsidRPr="00D91421" w:rsidRDefault="0084666E" w:rsidP="00CA36C7">
      <w:pPr>
        <w:rPr>
          <w:color w:val="000000"/>
          <w:sz w:val="20"/>
          <w:szCs w:val="20"/>
          <w:u w:val="single"/>
          <w:lang w:val="ru-RU"/>
        </w:rPr>
      </w:pPr>
    </w:p>
    <w:sectPr w:rsidR="0084666E" w:rsidRPr="00D91421" w:rsidSect="0084666E">
      <w:headerReference w:type="default" r:id="rId8"/>
      <w:footerReference w:type="default" r:id="rId9"/>
      <w:pgSz w:w="16838" w:h="11906" w:orient="landscape"/>
      <w:pgMar w:top="1276" w:right="992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363A0" w14:textId="77777777" w:rsidR="00FB339A" w:rsidRDefault="00FB339A" w:rsidP="008D1128">
      <w:r>
        <w:separator/>
      </w:r>
    </w:p>
  </w:endnote>
  <w:endnote w:type="continuationSeparator" w:id="0">
    <w:p w14:paraId="0BF3C56E" w14:textId="77777777" w:rsidR="00FB339A" w:rsidRDefault="00FB339A" w:rsidP="008D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9C08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D17BE" w14:textId="77777777" w:rsidR="00FB339A" w:rsidRDefault="00FB339A" w:rsidP="008D1128">
      <w:r>
        <w:separator/>
      </w:r>
    </w:p>
  </w:footnote>
  <w:footnote w:type="continuationSeparator" w:id="0">
    <w:p w14:paraId="5FB0F689" w14:textId="77777777" w:rsidR="00FB339A" w:rsidRDefault="00FB339A" w:rsidP="008D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F394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D036A"/>
    <w:multiLevelType w:val="multilevel"/>
    <w:tmpl w:val="573039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720B33"/>
    <w:multiLevelType w:val="multilevel"/>
    <w:tmpl w:val="B87878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B01F02"/>
    <w:multiLevelType w:val="multilevel"/>
    <w:tmpl w:val="9F10B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21620860">
    <w:abstractNumId w:val="2"/>
  </w:num>
  <w:num w:numId="2" w16cid:durableId="76441557">
    <w:abstractNumId w:val="1"/>
  </w:num>
  <w:num w:numId="3" w16cid:durableId="1639066466">
    <w:abstractNumId w:val="3"/>
  </w:num>
  <w:num w:numId="4" w16cid:durableId="107879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96"/>
    <w:rsid w:val="000A3A42"/>
    <w:rsid w:val="000D1DF3"/>
    <w:rsid w:val="0017588D"/>
    <w:rsid w:val="00176955"/>
    <w:rsid w:val="0021706E"/>
    <w:rsid w:val="00283792"/>
    <w:rsid w:val="002B3488"/>
    <w:rsid w:val="002E0D71"/>
    <w:rsid w:val="0030600C"/>
    <w:rsid w:val="00515427"/>
    <w:rsid w:val="00532696"/>
    <w:rsid w:val="00572ABE"/>
    <w:rsid w:val="00574ADE"/>
    <w:rsid w:val="00595148"/>
    <w:rsid w:val="00695BFC"/>
    <w:rsid w:val="007619A6"/>
    <w:rsid w:val="00825D45"/>
    <w:rsid w:val="0084666E"/>
    <w:rsid w:val="008849FD"/>
    <w:rsid w:val="008D1128"/>
    <w:rsid w:val="00913660"/>
    <w:rsid w:val="00951223"/>
    <w:rsid w:val="00A034B6"/>
    <w:rsid w:val="00A820D1"/>
    <w:rsid w:val="00AA5651"/>
    <w:rsid w:val="00C51336"/>
    <w:rsid w:val="00C60BF5"/>
    <w:rsid w:val="00CA36C7"/>
    <w:rsid w:val="00CE790B"/>
    <w:rsid w:val="00D91421"/>
    <w:rsid w:val="00F13B92"/>
    <w:rsid w:val="00F5423E"/>
    <w:rsid w:val="00F728FB"/>
    <w:rsid w:val="00F979C6"/>
    <w:rsid w:val="00FB18FF"/>
    <w:rsid w:val="00FB339A"/>
    <w:rsid w:val="00FC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9434"/>
  <w15:chartTrackingRefBased/>
  <w15:docId w15:val="{99497C66-3B9C-4CBA-89C6-CB0A8A09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696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3">
    <w:name w:val="heading 3"/>
    <w:basedOn w:val="a"/>
    <w:next w:val="a"/>
    <w:link w:val="30"/>
    <w:rsid w:val="0084666E"/>
    <w:pPr>
      <w:keepNext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4666E"/>
    <w:rPr>
      <w:rFonts w:ascii="Times New Roman" w:eastAsia="Times New Roman" w:hAnsi="Times New Roman"/>
      <w:b/>
      <w:sz w:val="28"/>
      <w:szCs w:val="28"/>
    </w:rPr>
  </w:style>
  <w:style w:type="paragraph" w:styleId="a3">
    <w:name w:val="No Spacing"/>
    <w:uiPriority w:val="1"/>
    <w:qFormat/>
    <w:rsid w:val="0084666E"/>
    <w:pPr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table" w:styleId="a4">
    <w:name w:val="Table Grid"/>
    <w:basedOn w:val="a1"/>
    <w:uiPriority w:val="59"/>
    <w:rsid w:val="00825D4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25D45"/>
    <w:pPr>
      <w:ind w:left="720"/>
      <w:contextualSpacing/>
    </w:pPr>
    <w:rPr>
      <w:sz w:val="20"/>
      <w:szCs w:val="20"/>
      <w:lang w:val="ru-RU" w:eastAsia="ru-RU" w:bidi="ar-SA"/>
    </w:rPr>
  </w:style>
  <w:style w:type="paragraph" w:styleId="a6">
    <w:name w:val="header"/>
    <w:basedOn w:val="a"/>
    <w:link w:val="a7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a8">
    <w:name w:val="footer"/>
    <w:basedOn w:val="a"/>
    <w:link w:val="a9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FA62-26A2-40EA-8FCB-08288F15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Мовенко</cp:lastModifiedBy>
  <cp:revision>11</cp:revision>
  <cp:lastPrinted>2020-06-26T12:16:00Z</cp:lastPrinted>
  <dcterms:created xsi:type="dcterms:W3CDTF">2021-09-28T07:22:00Z</dcterms:created>
  <dcterms:modified xsi:type="dcterms:W3CDTF">2026-05-05T07:54:00Z</dcterms:modified>
</cp:coreProperties>
</file>