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E86D937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957764">
        <w:t>7</w:t>
      </w:r>
    </w:p>
    <w:p w14:paraId="12B1712D" w14:textId="15EEEA25" w:rsidR="0095313F" w:rsidRDefault="001A213C" w:rsidP="0084709E">
      <w:pPr>
        <w:ind w:firstLine="0"/>
        <w:jc w:val="center"/>
      </w:pPr>
      <w:r w:rsidRPr="001A213C">
        <w:t>РАЗРАБОТКА И ИССЛЕДОВАНИЕ ЭКСПЕРТНОЙ СИСТЕМЫ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B45EE0C" w:rsidR="004A503B" w:rsidRPr="008F76FB" w:rsidRDefault="001A213C" w:rsidP="0084709E">
      <w:r w:rsidRPr="001A213C">
        <w:t xml:space="preserve">Разработка экспертной системы продукционного типа на </w:t>
      </w:r>
      <w:r>
        <w:t xml:space="preserve">языке </w:t>
      </w:r>
      <w:r>
        <w:rPr>
          <w:lang w:val="en-US"/>
        </w:rPr>
        <w:t>Prolog</w:t>
      </w:r>
      <w:r w:rsidRPr="001A213C">
        <w:t>, исследование базовых принципов организации экспертных систем</w:t>
      </w:r>
      <w:r w:rsidR="00FE08EE" w:rsidRPr="008F76FB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167E6B60" w14:textId="5DBB42EF" w:rsidR="007E352B" w:rsidRPr="00540AB5" w:rsidRDefault="00540AB5" w:rsidP="005A65E3">
      <w:pPr>
        <w:pStyle w:val="aa"/>
        <w:numPr>
          <w:ilvl w:val="0"/>
          <w:numId w:val="36"/>
        </w:numPr>
        <w:ind w:left="993"/>
      </w:pPr>
      <w:r w:rsidRPr="00540AB5">
        <w:t>Изучить модели представления знаний по лекционному материалу и учебным пособиям</w:t>
      </w:r>
      <w:r w:rsidRPr="00540AB5">
        <w:t>;</w:t>
      </w:r>
    </w:p>
    <w:p w14:paraId="4B329B08" w14:textId="526C1BC6" w:rsidR="00540AB5" w:rsidRPr="00540AB5" w:rsidRDefault="00540AB5" w:rsidP="005A65E3">
      <w:pPr>
        <w:pStyle w:val="aa"/>
        <w:numPr>
          <w:ilvl w:val="0"/>
          <w:numId w:val="36"/>
        </w:numPr>
        <w:ind w:left="993"/>
      </w:pPr>
      <w:r w:rsidRPr="00540AB5">
        <w:t>Детально изучить организацию продукционной системы, механизмы прямого и обратного вывода, основы построения подсистемы объяснения, примеры реализации ЭС на Прологе</w:t>
      </w:r>
      <w:r w:rsidRPr="00540AB5">
        <w:t>;</w:t>
      </w:r>
    </w:p>
    <w:p w14:paraId="75029D0C" w14:textId="4785E26F" w:rsidR="00540AB5" w:rsidRPr="00540AB5" w:rsidRDefault="00540AB5" w:rsidP="005A65E3">
      <w:pPr>
        <w:pStyle w:val="aa"/>
        <w:numPr>
          <w:ilvl w:val="0"/>
          <w:numId w:val="36"/>
        </w:numPr>
        <w:ind w:left="993"/>
      </w:pPr>
      <w:r w:rsidRPr="00540AB5">
        <w:t>Выполнить анализ предметной области ЭС в соответствии с вариантом задания</w:t>
      </w:r>
      <w:r w:rsidRPr="00540AB5">
        <w:t>:</w:t>
      </w:r>
    </w:p>
    <w:p w14:paraId="63826F6E" w14:textId="382208A2" w:rsidR="00540AB5" w:rsidRPr="00540AB5" w:rsidRDefault="00540AB5" w:rsidP="005A65E3">
      <w:pPr>
        <w:pStyle w:val="aa"/>
        <w:numPr>
          <w:ilvl w:val="1"/>
          <w:numId w:val="36"/>
        </w:numPr>
        <w:ind w:left="1701"/>
      </w:pPr>
      <w:r w:rsidRPr="00540AB5">
        <w:t>выбрать задачу, решаемую ЭС, и определить цели системы: конечные, промежуточные и вспомогательные</w:t>
      </w:r>
      <w:r w:rsidRPr="00540AB5">
        <w:t>;</w:t>
      </w:r>
    </w:p>
    <w:p w14:paraId="22A89B22" w14:textId="6E4844B5" w:rsidR="00540AB5" w:rsidRPr="00540AB5" w:rsidRDefault="00540AB5" w:rsidP="005A65E3">
      <w:pPr>
        <w:pStyle w:val="aa"/>
        <w:numPr>
          <w:ilvl w:val="1"/>
          <w:numId w:val="36"/>
        </w:numPr>
        <w:ind w:left="1701"/>
      </w:pPr>
      <w:r w:rsidRPr="00540AB5">
        <w:t>выделить подзадачи, которые следует решить для достижения цели</w:t>
      </w:r>
      <w:r w:rsidRPr="00540AB5">
        <w:t>;</w:t>
      </w:r>
    </w:p>
    <w:p w14:paraId="1AF12883" w14:textId="043A84FA" w:rsidR="00540AB5" w:rsidRPr="00540AB5" w:rsidRDefault="00540AB5" w:rsidP="005A65E3">
      <w:pPr>
        <w:pStyle w:val="aa"/>
        <w:numPr>
          <w:ilvl w:val="1"/>
          <w:numId w:val="36"/>
        </w:numPr>
        <w:ind w:left="1701"/>
      </w:pPr>
      <w:r w:rsidRPr="00540AB5">
        <w:t>разработать продукционную базу правил для решения выделенных подзадач</w:t>
      </w:r>
      <w:r w:rsidRPr="00540AB5">
        <w:t>;</w:t>
      </w:r>
    </w:p>
    <w:p w14:paraId="105F4DD1" w14:textId="2F862A8B" w:rsidR="00540AB5" w:rsidRPr="00540AB5" w:rsidRDefault="00540AB5" w:rsidP="005A65E3">
      <w:pPr>
        <w:pStyle w:val="aa"/>
        <w:numPr>
          <w:ilvl w:val="0"/>
          <w:numId w:val="36"/>
        </w:numPr>
        <w:ind w:left="993"/>
      </w:pPr>
      <w:r w:rsidRPr="00540AB5">
        <w:t>Ознакомиться с примерами программных кодов, привед</w:t>
      </w:r>
      <w:r>
        <w:t>ё</w:t>
      </w:r>
      <w:r w:rsidRPr="00540AB5">
        <w:t>нных в приложен</w:t>
      </w:r>
      <w:r>
        <w:t>и</w:t>
      </w:r>
      <w:r w:rsidRPr="00540AB5">
        <w:t>и, и, по аналогии, разработать ЭС продукционного типа для решения задачи в заданной предметной области</w:t>
      </w:r>
      <w:r w:rsidRPr="00540AB5">
        <w:t>;</w:t>
      </w:r>
    </w:p>
    <w:p w14:paraId="294C475F" w14:textId="1000E29D" w:rsidR="00540AB5" w:rsidRPr="00540AB5" w:rsidRDefault="00540AB5" w:rsidP="005A65E3">
      <w:pPr>
        <w:pStyle w:val="aa"/>
        <w:numPr>
          <w:ilvl w:val="0"/>
          <w:numId w:val="36"/>
        </w:numPr>
        <w:ind w:left="993"/>
      </w:pPr>
      <w:r w:rsidRPr="00540AB5">
        <w:t>Создать в среде программирования Пролог проект ЭС и выполнить его отладку</w:t>
      </w:r>
      <w:r w:rsidRPr="00540AB5">
        <w:t>;</w:t>
      </w:r>
    </w:p>
    <w:p w14:paraId="4F8F0C71" w14:textId="77777777" w:rsidR="00540AB5" w:rsidRPr="00540AB5" w:rsidRDefault="00540AB5" w:rsidP="005A65E3">
      <w:pPr>
        <w:pStyle w:val="aa"/>
        <w:numPr>
          <w:ilvl w:val="0"/>
          <w:numId w:val="36"/>
        </w:numPr>
        <w:ind w:left="993"/>
      </w:pPr>
      <w:r w:rsidRPr="00540AB5">
        <w:t>Исследовать свойства разработанной системы. Получить протоколы работы системы при доказательстве различных целевых утверждений</w:t>
      </w:r>
      <w:r w:rsidRPr="00540AB5">
        <w:t>;</w:t>
      </w:r>
    </w:p>
    <w:p w14:paraId="30B571A1" w14:textId="552F1BBD" w:rsidR="00540AB5" w:rsidRPr="00540AB5" w:rsidRDefault="00540AB5" w:rsidP="005A65E3">
      <w:pPr>
        <w:pStyle w:val="aa"/>
        <w:numPr>
          <w:ilvl w:val="0"/>
          <w:numId w:val="36"/>
        </w:numPr>
        <w:ind w:left="993"/>
      </w:pPr>
      <w:r w:rsidRPr="00540AB5">
        <w:t>Зафиксировать результаты работы программы в виде экранных копий</w:t>
      </w:r>
      <w:r w:rsidRPr="00540AB5">
        <w:t>;</w:t>
      </w:r>
    </w:p>
    <w:p w14:paraId="5DD46454" w14:textId="77777777" w:rsidR="00A81969" w:rsidRPr="00540AB5" w:rsidRDefault="00A81969" w:rsidP="00540AB5"/>
    <w:p w14:paraId="12A76657" w14:textId="77777777" w:rsidR="001A213C" w:rsidRPr="00540AB5" w:rsidRDefault="001A213C" w:rsidP="00540AB5"/>
    <w:p w14:paraId="749D763C" w14:textId="2E53105C" w:rsidR="005A65E3" w:rsidRDefault="005A65E3" w:rsidP="00AD6F8D">
      <w:pPr>
        <w:pStyle w:val="1"/>
        <w:numPr>
          <w:ilvl w:val="0"/>
          <w:numId w:val="20"/>
        </w:numPr>
      </w:pPr>
      <w:r>
        <w:lastRenderedPageBreak/>
        <w:t>ВАРИАНТ ЗАДАНИЯ</w:t>
      </w:r>
    </w:p>
    <w:p w14:paraId="0557988E" w14:textId="77777777" w:rsidR="005A65E3" w:rsidRDefault="005A65E3" w:rsidP="005A65E3"/>
    <w:p w14:paraId="33F55839" w14:textId="77777777" w:rsidR="005A65E3" w:rsidRDefault="005A65E3" w:rsidP="005A65E3">
      <w:r w:rsidRPr="005A65E3">
        <w:t>Реализовать продукционную экспертную систему в соответствии с номером варианта</w:t>
      </w:r>
      <w:r>
        <w:t xml:space="preserve"> (13 – Сельское хозяйство)</w:t>
      </w:r>
      <w:r w:rsidRPr="005A65E3">
        <w:t xml:space="preserve">. </w:t>
      </w:r>
      <w:r>
        <w:t>К</w:t>
      </w:r>
      <w:r w:rsidRPr="005A65E3">
        <w:t>оличество рассматриваемых объектов предметной области</w:t>
      </w:r>
      <w:r>
        <w:t xml:space="preserve">, а также </w:t>
      </w:r>
      <w:r w:rsidRPr="005A65E3">
        <w:t>характеризующих их атр</w:t>
      </w:r>
      <w:r>
        <w:t>и</w:t>
      </w:r>
      <w:r w:rsidRPr="005A65E3">
        <w:t xml:space="preserve">бутов должно быть не менее 10. Система должна уметь давать объяснения вывода. </w:t>
      </w:r>
    </w:p>
    <w:p w14:paraId="494E1FF7" w14:textId="361B0A32" w:rsidR="005A65E3" w:rsidRPr="005A65E3" w:rsidRDefault="005A65E3" w:rsidP="005A65E3">
      <w:pPr>
        <w:rPr>
          <w:color w:val="FF0000"/>
        </w:rPr>
      </w:pPr>
      <w:r w:rsidRPr="005A65E3">
        <w:rPr>
          <w:color w:val="FF0000"/>
        </w:rPr>
        <w:t>Задачу, решаемую ЭС, выбрать самостоятельно с уч</w:t>
      </w:r>
      <w:r w:rsidRPr="005A65E3">
        <w:rPr>
          <w:color w:val="FF0000"/>
        </w:rPr>
        <w:t>ё</w:t>
      </w:r>
      <w:r w:rsidRPr="005A65E3">
        <w:rPr>
          <w:color w:val="FF0000"/>
        </w:rPr>
        <w:t>том перечня задач, указанного в п.3.2.1, или с помощью каталога ЭС, приведенного в [10].</w:t>
      </w:r>
    </w:p>
    <w:p w14:paraId="68BF8C22" w14:textId="77777777" w:rsidR="005A65E3" w:rsidRDefault="005A65E3" w:rsidP="005A65E3"/>
    <w:p w14:paraId="38AA6F70" w14:textId="77777777" w:rsidR="005A65E3" w:rsidRPr="005A65E3" w:rsidRDefault="005A65E3" w:rsidP="005A65E3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2F93C6C3" w14:textId="00AD9872" w:rsidR="0016446E" w:rsidRDefault="0016446E" w:rsidP="00814B67">
      <w:pPr>
        <w:rPr>
          <w:lang w:val="en-US"/>
        </w:rPr>
      </w:pPr>
      <w:r>
        <w:t>.</w:t>
      </w:r>
    </w:p>
    <w:p w14:paraId="7EEB1310" w14:textId="77777777" w:rsidR="001A213C" w:rsidRPr="001A213C" w:rsidRDefault="001A213C" w:rsidP="001A213C">
      <w:pPr>
        <w:rPr>
          <w:lang w:val="en-US"/>
        </w:rPr>
      </w:pPr>
    </w:p>
    <w:p w14:paraId="4C8771D7" w14:textId="214001DA" w:rsidR="001E595D" w:rsidRDefault="001E595D" w:rsidP="0016446E">
      <w:r>
        <w:br w:type="page"/>
      </w: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1B475B41" w:rsidR="00DA6ABA" w:rsidRPr="00DA6ABA" w:rsidRDefault="009F61F9" w:rsidP="006712F9">
      <w: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B33A7" w14:textId="77777777" w:rsidR="00242B47" w:rsidRPr="008F76FB" w:rsidRDefault="00242B47" w:rsidP="00FD07C7">
      <w:pPr>
        <w:spacing w:line="240" w:lineRule="auto"/>
      </w:pPr>
      <w:r w:rsidRPr="008F76FB">
        <w:separator/>
      </w:r>
    </w:p>
  </w:endnote>
  <w:endnote w:type="continuationSeparator" w:id="0">
    <w:p w14:paraId="1780B5AA" w14:textId="77777777" w:rsidR="00242B47" w:rsidRPr="008F76FB" w:rsidRDefault="00242B47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39622" w14:textId="77777777" w:rsidR="00242B47" w:rsidRPr="008F76FB" w:rsidRDefault="00242B47" w:rsidP="00FD07C7">
      <w:pPr>
        <w:spacing w:line="240" w:lineRule="auto"/>
      </w:pPr>
      <w:r w:rsidRPr="008F76FB">
        <w:separator/>
      </w:r>
    </w:p>
  </w:footnote>
  <w:footnote w:type="continuationSeparator" w:id="0">
    <w:p w14:paraId="0A314ECD" w14:textId="77777777" w:rsidR="00242B47" w:rsidRPr="008F76FB" w:rsidRDefault="00242B47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5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2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8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0"/>
  </w:num>
  <w:num w:numId="2" w16cid:durableId="811481258">
    <w:abstractNumId w:val="14"/>
  </w:num>
  <w:num w:numId="3" w16cid:durableId="1930581888">
    <w:abstractNumId w:val="18"/>
  </w:num>
  <w:num w:numId="4" w16cid:durableId="227692356">
    <w:abstractNumId w:val="21"/>
  </w:num>
  <w:num w:numId="5" w16cid:durableId="1122965328">
    <w:abstractNumId w:val="6"/>
  </w:num>
  <w:num w:numId="6" w16cid:durableId="1894268742">
    <w:abstractNumId w:val="23"/>
  </w:num>
  <w:num w:numId="7" w16cid:durableId="501702979">
    <w:abstractNumId w:val="36"/>
  </w:num>
  <w:num w:numId="8" w16cid:durableId="577986243">
    <w:abstractNumId w:val="27"/>
  </w:num>
  <w:num w:numId="9" w16cid:durableId="1399403579">
    <w:abstractNumId w:val="22"/>
  </w:num>
  <w:num w:numId="10" w16cid:durableId="104466794">
    <w:abstractNumId w:val="10"/>
  </w:num>
  <w:num w:numId="11" w16cid:durableId="1082993848">
    <w:abstractNumId w:val="33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5"/>
  </w:num>
  <w:num w:numId="15" w16cid:durableId="2045709851">
    <w:abstractNumId w:val="25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0"/>
  </w:num>
  <w:num w:numId="19" w16cid:durableId="327950918">
    <w:abstractNumId w:val="16"/>
  </w:num>
  <w:num w:numId="20" w16cid:durableId="229465181">
    <w:abstractNumId w:val="0"/>
  </w:num>
  <w:num w:numId="21" w16cid:durableId="1043362291">
    <w:abstractNumId w:val="24"/>
  </w:num>
  <w:num w:numId="22" w16cid:durableId="1920096576">
    <w:abstractNumId w:val="11"/>
  </w:num>
  <w:num w:numId="23" w16cid:durableId="887179501">
    <w:abstractNumId w:val="34"/>
  </w:num>
  <w:num w:numId="24" w16cid:durableId="136185210">
    <w:abstractNumId w:val="28"/>
  </w:num>
  <w:num w:numId="25" w16cid:durableId="1179541330">
    <w:abstractNumId w:val="7"/>
  </w:num>
  <w:num w:numId="26" w16cid:durableId="571081611">
    <w:abstractNumId w:val="32"/>
  </w:num>
  <w:num w:numId="27" w16cid:durableId="105469836">
    <w:abstractNumId w:val="31"/>
  </w:num>
  <w:num w:numId="28" w16cid:durableId="1029839219">
    <w:abstractNumId w:val="5"/>
  </w:num>
  <w:num w:numId="29" w16cid:durableId="1295453238">
    <w:abstractNumId w:val="17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19"/>
  </w:num>
  <w:num w:numId="33" w16cid:durableId="864178753">
    <w:abstractNumId w:val="26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5"/>
  </w:num>
  <w:num w:numId="37" w16cid:durableId="34440946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47C4"/>
    <w:rsid w:val="00045764"/>
    <w:rsid w:val="00054A58"/>
    <w:rsid w:val="00057FBB"/>
    <w:rsid w:val="00060494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24786</TotalTime>
  <Pages>4</Pages>
  <Words>304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321</cp:revision>
  <cp:lastPrinted>2026-02-25T06:08:00Z</cp:lastPrinted>
  <dcterms:created xsi:type="dcterms:W3CDTF">2021-09-14T16:39:00Z</dcterms:created>
  <dcterms:modified xsi:type="dcterms:W3CDTF">2026-03-24T17:02:00Z</dcterms:modified>
</cp:coreProperties>
</file>