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83B2DB9" w:rsidP="28648204" w:rsidRDefault="483B2DB9" w14:paraId="3E88FFCD" w14:textId="3C36E054">
      <w:pPr>
        <w:pStyle w:val="Heading3"/>
        <w:keepNext w:val="0"/>
        <w:keepLines w:val="0"/>
        <w:spacing w:before="50" w:beforeAutospacing="off" w:after="50" w:afterAutospacing="off" w:line="360" w:lineRule="auto"/>
        <w:jc w:val="center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Ενδιάμεση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Έκθεση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(Interim Report)</w:t>
      </w:r>
    </w:p>
    <w:p w:rsidR="66CCACE5" w:rsidP="28648204" w:rsidRDefault="66CCACE5" w14:paraId="1FD2DA86" w14:textId="1A8A2A73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sz w:val="22"/>
          <w:szCs w:val="22"/>
        </w:rPr>
      </w:pPr>
    </w:p>
    <w:p w:rsidR="483B2DB9" w:rsidP="28648204" w:rsidRDefault="483B2DB9" w14:paraId="47A56793" w14:textId="55D788A7">
      <w:pPr>
        <w:pStyle w:val="Heading4"/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Τίτλος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Έρευν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ας</w:t>
      </w:r>
    </w:p>
    <w:p w:rsidR="483B2DB9" w:rsidP="28648204" w:rsidRDefault="483B2DB9" w14:paraId="18E82691" w14:textId="34B4BBAE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Ανάλυση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Παρα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γόντων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π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ου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Επ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ηρεάζουν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την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Ικ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νο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π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οίηση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Επιβα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τών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σε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Αερο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π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ορικές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Ετ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ιρείες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: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Μι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α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Προσέγγιση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Μέσω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Ανάλυσης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Δεδομένων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και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Μηχ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νικής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Μάθησης</w:t>
      </w:r>
    </w:p>
    <w:p w:rsidR="483B2DB9" w:rsidP="28648204" w:rsidRDefault="483B2DB9" w14:paraId="4ED0B211" w14:textId="25037AF8">
      <w:pPr>
        <w:pStyle w:val="Heading4"/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Ερευνητικό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Ερώτημ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</w:t>
      </w:r>
    </w:p>
    <w:p w:rsidR="483B2DB9" w:rsidP="28648204" w:rsidRDefault="483B2DB9" w14:paraId="038533D7" w14:textId="291C6FF9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Ποιοι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είν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αι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οι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βα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σικοί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πα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ράγοντες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π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ου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επ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ηρεάζουν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την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ικ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νο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π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οίηση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των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επιβα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τών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σε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εμ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π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ορικές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π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τήσεις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και π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ώς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μπ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ορούν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να α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ξιο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π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οιηθούν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γι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α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την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α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νά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π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τυξη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ενός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α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ξιό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π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ιστου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π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ρο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β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λε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π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τικού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μοντέλου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, βα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σισμένου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σε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δεδομέν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 από πρα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γμ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τικά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ερωτημ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τολόγι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α και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τεχνικές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μηχ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νικής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μάθησης</w:t>
      </w:r>
      <w:r w:rsidRPr="28648204" w:rsidR="483B2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;</w:t>
      </w:r>
    </w:p>
    <w:p w:rsidR="66CCACE5" w:rsidP="28648204" w:rsidRDefault="66CCACE5" w14:paraId="7F5500B7" w14:textId="7FC9B658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</w:p>
    <w:p xmlns:wp14="http://schemas.microsoft.com/office/word/2010/wordml" w:rsidP="28648204" wp14:paraId="21AAB239" wp14:textId="29BE52D9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sz w:val="22"/>
          <w:szCs w:val="22"/>
        </w:rPr>
      </w:pPr>
    </w:p>
    <w:p w:rsidR="76AD1674" w:rsidP="28648204" w:rsidRDefault="76AD1674" w14:paraId="484F216F" w14:textId="7FB769C3">
      <w:pPr>
        <w:pStyle w:val="Heading3"/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28648204" w:rsidR="76AD167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1. </w:t>
      </w:r>
      <w:r w:rsidRPr="28648204" w:rsidR="76AD167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Εισ</w:t>
      </w:r>
      <w:r w:rsidRPr="28648204" w:rsidR="76AD167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γωγή</w:t>
      </w:r>
      <w:r w:rsidRPr="28648204" w:rsidR="76AD167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76AD1674" w:rsidP="28648204" w:rsidRDefault="76AD1674" w14:paraId="12E33069" w14:textId="3D6F675A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Η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οιότητ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ρεχόμενων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υπ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ηρεσιών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στις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ερομετ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φορές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έχει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κατα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στεί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ζωτικής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σημ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σί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ας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τήρηση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ντ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γωνιστικότητ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ας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ερο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ορικών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ιρειών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Με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ρα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γδ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αία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εξέλιξη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ροσδοκιών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επιβα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τών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η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ικ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νο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οίησή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τους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δεν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οτελεί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λώς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ένδειξη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ιτυχί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ας, 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λλά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κρίσιμο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δείκτη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όδοσης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Η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ικ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νο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οίηση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του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ελάτη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ηρεάζει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άμεσ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επαναλαμβα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νόμενη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χρήση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υπ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ηρεσιών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φήμη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ιρεί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ας και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κερδοφορί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76AD1674" w:rsidP="28648204" w:rsidRDefault="76AD1674" w14:paraId="7939EC51" w14:textId="6A1B4322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Ειδικά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οχή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μετά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νδημί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 COVID-19, όπ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οι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επιβ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άτες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δίνουν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έμφ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όχι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μόνο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οιότητ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 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λλά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σφάλει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και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υγειονομική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ροστ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σί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α, η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σημ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σί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ικ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νο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οίησης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υξάνετ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αι 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κόμη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ερισσότερο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Οι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ιρείες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κατα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φέρνουν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να κατα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νοήσουν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εις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β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άθος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τις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νάγκες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επιβα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τών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τους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να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τις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λύψουν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οτελεσμ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τικά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, απ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οκτούν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σα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φές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ντ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γωνιστικό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λεονέκτημ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α.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Στο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ερι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β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άλλον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υτό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η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συστημ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τική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συλλογή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νάλυση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δεδομένων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ελ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τών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είν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αι απαρα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ίτητη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ροκειμένου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να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εντο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ιστούν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εριοχές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ρος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β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ελτίωση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να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ληφθούν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τεκμηριωμένες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οφάσεις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76AD1674" w:rsidP="28648204" w:rsidRDefault="76AD1674" w14:paraId="0940D180" w14:textId="69AA1328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Στο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πλα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ίσιο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υτής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έρευν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ας, επ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ιχειρείτ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αι η 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νάλυση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ενός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εκτενούς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καθα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ρού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συνόλου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δεδομένων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(dataset)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εριλ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αμβ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άνει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πρα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γμ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τικές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ντήσεις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επιβα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τών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σχετικά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με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εμ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ειρί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τους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από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εμ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ορικές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τήσεις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Τα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δεδομέν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ροέρχοντ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αι από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δικτυ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κή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πλα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τφόρμ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 Kaggle και κα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λύ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τουν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οικίλες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τυχές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του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τα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ξιδιού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, όπ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ως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η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οιότητ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εξυ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ηρέτησης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τήσει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, η καθα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ριότητ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α, η τα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χύτητ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check-in,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οι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θυστερήσεις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άλλοι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ράγοντες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76AD1674" w:rsidP="28648204" w:rsidRDefault="76AD1674" w14:paraId="3C1C96B4" w14:textId="4386F067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Η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σημ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σί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έρευν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ας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έγκειτ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αι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ροσ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άθει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 κατα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νόησης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ιεράρχησης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παρα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μέτρων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ηρεάζουν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ερισσότερο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ντίληψη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του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επιβ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άτη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σχετικά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με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οιότητ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του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τα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ξιδιού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του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Μέσω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νάλυσης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δεδομένων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στο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Power BI,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ροσδοκάτ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αι να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εντο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ιστούν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οι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κρίσιμες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μετ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αβ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λητές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θορίζουν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αν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έν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ας επιβ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άτης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δηλώνει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«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ικ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νο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οιημένος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» ή «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μη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ικ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νο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οιημένος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».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Το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συγκεκριμένο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εργ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λείο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ιλέχθηκε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λόγω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φιλικότητ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ας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ρος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τον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χρήστη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ισχυρής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δυν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τότητ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ας οπ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τικο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οίησης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σύνθετων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σχέσεων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μετ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ξύ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μετ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αβ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λητών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, 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κόμ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και από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χρήστες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χωρίς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τεχνικό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υπόβα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θρο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Αυτή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η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ροσέγγιση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ιτρέ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ει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τύ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ωση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ουσι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στικών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συμ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ερ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σμάτων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χωρίς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νάγκη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χρήσης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ολύ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λοκων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λγορίθμων</w:t>
      </w:r>
      <w:r w:rsidRPr="28648204" w:rsidR="76AD1674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66CCACE5" w:rsidP="28648204" w:rsidRDefault="66CCACE5" w14:paraId="7DAA01F0" w14:textId="07DC77E1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xmlns:wp14="http://schemas.microsoft.com/office/word/2010/wordml" w:rsidP="28648204" wp14:paraId="2D4E398B" wp14:textId="3EEFB070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sz w:val="22"/>
          <w:szCs w:val="22"/>
        </w:rPr>
      </w:pPr>
    </w:p>
    <w:p w:rsidR="2655CA7B" w:rsidP="28648204" w:rsidRDefault="2655CA7B" w14:paraId="5CF69F3E" w14:textId="383FF0B5">
      <w:pPr>
        <w:pStyle w:val="ListParagraph"/>
        <w:keepNext w:val="0"/>
        <w:keepLines w:val="0"/>
        <w:numPr>
          <w:ilvl w:val="0"/>
          <w:numId w:val="9"/>
        </w:numPr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2655CA7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2. </w:t>
      </w:r>
      <w:r w:rsidRPr="28648204" w:rsidR="2655CA7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Στόχοι</w:t>
      </w:r>
      <w:r w:rsidRPr="28648204" w:rsidR="2655CA7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(</w:t>
      </w:r>
      <w:r w:rsidRPr="28648204" w:rsidR="2655CA7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Εμ</w:t>
      </w:r>
      <w:r w:rsidRPr="28648204" w:rsidR="2655CA7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π</w:t>
      </w:r>
      <w:r w:rsidRPr="28648204" w:rsidR="2655CA7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λουτισμένη</w:t>
      </w:r>
      <w:r w:rsidRPr="28648204" w:rsidR="2655CA7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Έκδοση</w:t>
      </w:r>
      <w:r w:rsidRPr="28648204" w:rsidR="2655CA7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)</w:t>
      </w:r>
    </w:p>
    <w:p w:rsidR="2655CA7B" w:rsidP="28648204" w:rsidRDefault="2655CA7B" w14:paraId="7E824C4E" w14:textId="3C7C93AA">
      <w:pPr>
        <w:pStyle w:val="ListParagraph"/>
        <w:keepNext w:val="0"/>
        <w:keepLines w:val="0"/>
        <w:numPr>
          <w:ilvl w:val="0"/>
          <w:numId w:val="9"/>
        </w:numPr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Η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εργ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σί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 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υτή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έχει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ως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σκο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πό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νάδειξη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ξί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ας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δεδομένων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κατα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νόηση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ανα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γκών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ελ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τών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αναβ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άθμιση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υπ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ηρεσιών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στον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τομέ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ερομετ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φορών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Η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έρευν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στοχεύει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να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ενισχύσει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ιχειρησι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κή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γνώση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γύρω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από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τους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ράγοντες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συνθέτουν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εμ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ειρί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του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επιβ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άτη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να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συμ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β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άλει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νά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τυξη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εργ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λείων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υπ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οστήριξης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οφάσεων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2655CA7B" w:rsidP="28648204" w:rsidRDefault="2655CA7B" w14:paraId="354C4517" w14:textId="1DB3629D">
      <w:pPr>
        <w:pStyle w:val="ListParagraph"/>
        <w:keepNext w:val="0"/>
        <w:keepLines w:val="0"/>
        <w:numPr>
          <w:ilvl w:val="0"/>
          <w:numId w:val="9"/>
        </w:numPr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Οι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ιμέρους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στόχοι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εριλ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αμβ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άνουν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:</w:t>
      </w:r>
    </w:p>
    <w:p w:rsidR="2655CA7B" w:rsidP="28648204" w:rsidRDefault="2655CA7B" w14:paraId="09E4A5E0" w14:textId="4E8C8A91">
      <w:pPr>
        <w:pStyle w:val="ListParagraph"/>
        <w:keepNext w:val="0"/>
        <w:keepLines w:val="0"/>
        <w:numPr>
          <w:ilvl w:val="0"/>
          <w:numId w:val="9"/>
        </w:numPr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διερεύνηση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σχέσης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μετ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ξύ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οιοτικών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(υπ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οκειμενικών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) και 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οσοτικών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ντικειμενικών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) χαρα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κτηριστικών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του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τα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ξιδιού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τελικής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ικ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νο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οίησης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του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επιβ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άτη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Αυτή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η κατα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νόηση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οτελεί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το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θεμέλιο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στοχευμένες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ρεμ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β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άσεις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β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ελτίωσης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2655CA7B" w:rsidP="28648204" w:rsidRDefault="2655CA7B" w14:paraId="66C79DF0" w14:textId="14C89CD2">
      <w:pPr>
        <w:pStyle w:val="ListParagraph"/>
        <w:keepNext w:val="0"/>
        <w:keepLines w:val="0"/>
        <w:numPr>
          <w:ilvl w:val="0"/>
          <w:numId w:val="9"/>
        </w:numPr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ανα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γνώριση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μετ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αβ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λητών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με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μεγ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λύτερη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ιρροή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έκφρ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ικ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νο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οίησης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, όπ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ως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ενδεικτικά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η κα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τηγορί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θέσης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, η καθα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ριότητ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α, η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εξυ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ηρέτηση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του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ροσω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ικού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, η 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οιότητ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 φα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γητού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οι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θυστερήσεις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τήσεων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Ιδι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ίτερη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έμφ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δίνετ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αι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στη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σύγκριση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μετ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ξύ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φορετικών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υπ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οομάδων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επιβα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τών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2655CA7B" w:rsidP="28648204" w:rsidRDefault="2655CA7B" w14:paraId="4A9AD09C" w14:textId="4E2EABF8">
      <w:pPr>
        <w:pStyle w:val="ListParagraph"/>
        <w:keepNext w:val="0"/>
        <w:keepLines w:val="0"/>
        <w:numPr>
          <w:ilvl w:val="0"/>
          <w:numId w:val="9"/>
        </w:numPr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οπ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τικο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οίηση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δεδομένων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εξ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γωγή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συμ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ερ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σμάτων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μέσω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Power BI,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με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χρήση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φίλτρων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γρ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φημάτων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εργ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λείων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συγκριτικής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νάλυσης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διευκολύνουν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κατα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νόηση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ολύ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λοκων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σχέσεων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μετ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ξύ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μετ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αβ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λητών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2655CA7B" w:rsidP="28648204" w:rsidRDefault="2655CA7B" w14:paraId="05B4BCFC" w14:textId="3765F7E5">
      <w:pPr>
        <w:pStyle w:val="ListParagraph"/>
        <w:keepNext w:val="0"/>
        <w:keepLines w:val="0"/>
        <w:numPr>
          <w:ilvl w:val="0"/>
          <w:numId w:val="9"/>
        </w:numPr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τύ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ωση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ροτάσεων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β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ελτίωσης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υπ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ηρεσιών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β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άσει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ευρημάτων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νάλυσης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με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στόχο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στρ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τηγική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ενίσχυση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ικ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νο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οίησης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ελ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τών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ντ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γωνιστικότητ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ας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ετ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ιρεί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ας.</w:t>
      </w:r>
    </w:p>
    <w:p w:rsidR="2655CA7B" w:rsidP="28648204" w:rsidRDefault="2655CA7B" w14:paraId="7F238A5D" w14:textId="4860CFB1">
      <w:pPr>
        <w:pStyle w:val="ListParagraph"/>
        <w:keepNext w:val="0"/>
        <w:keepLines w:val="0"/>
        <w:numPr>
          <w:ilvl w:val="0"/>
          <w:numId w:val="9"/>
        </w:numPr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χα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ρτογράφηση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μι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ας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μεθοδολογικής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β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άσης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, κα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τάλληλης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 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ρχάριους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ανα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λυτές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, 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λλά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ικ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νής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να απ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οτελέσει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το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υπόβα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θρο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μελλοντική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εφ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ρμογή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ιο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ροηγμένων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στ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τιστικών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εργ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λείων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ή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τεχνικών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τεχνητής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νοημοσύνης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εφόσον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απα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ιτηθεί</w:t>
      </w:r>
      <w:r w:rsidRPr="28648204" w:rsidR="2655CA7B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66CCACE5" w:rsidP="28648204" w:rsidRDefault="66CCACE5" w14:paraId="5838C9A4" w14:textId="1BF2DF86">
      <w:pPr>
        <w:pStyle w:val="ListParagraph"/>
        <w:keepNext w:val="0"/>
        <w:keepLines w:val="0"/>
        <w:spacing w:before="50" w:beforeAutospacing="off" w:after="50" w:afterAutospacing="off" w:line="360" w:lineRule="auto"/>
        <w:ind w:left="72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xmlns:wp14="http://schemas.microsoft.com/office/word/2010/wordml" w:rsidP="28648204" wp14:paraId="63132315" wp14:textId="7DBC5929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sz w:val="22"/>
          <w:szCs w:val="22"/>
        </w:rPr>
      </w:pPr>
    </w:p>
    <w:p w:rsidR="7DD594B9" w:rsidP="28648204" w:rsidRDefault="7DD594B9" w14:paraId="7F55D475" w14:textId="14491D15">
      <w:pPr>
        <w:pStyle w:val="Heading3"/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28648204" w:rsidR="7DD594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3. Επ</w:t>
      </w:r>
      <w:r w:rsidRPr="28648204" w:rsidR="7DD594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ισκό</w:t>
      </w:r>
      <w:r w:rsidRPr="28648204" w:rsidR="7DD594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π</w:t>
      </w:r>
      <w:r w:rsidRPr="28648204" w:rsidR="7DD594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ηση</w:t>
      </w:r>
      <w:r w:rsidRPr="28648204" w:rsidR="7DD594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Βι</w:t>
      </w:r>
      <w:r w:rsidRPr="28648204" w:rsidR="7DD594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β</w:t>
      </w:r>
      <w:r w:rsidRPr="28648204" w:rsidR="7DD594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λιογρ</w:t>
      </w:r>
      <w:r w:rsidRPr="28648204" w:rsidR="7DD594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φί</w:t>
      </w:r>
      <w:r w:rsidRPr="28648204" w:rsidR="7DD594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ας </w:t>
      </w:r>
    </w:p>
    <w:p w:rsidR="7DD594B9" w:rsidP="28648204" w:rsidRDefault="7DD594B9" w14:paraId="0B69F4A6" w14:textId="763AE410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Η βιβ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λιογρ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φί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γύρω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από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ικ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νο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οίηση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ελ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τών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στον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κλάδο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ερομετ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φορών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είν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αι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εκτενής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Η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εργ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σί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Archana και Subha (2012) υπ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ογρ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μμίζει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σημ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σί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οιότητ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ας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εξυ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ηρέτησης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με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έμφ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ση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άνεση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καθα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ριότητ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και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ευγένει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του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ροσω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ικού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Η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μελέτη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Chen και Chang (2005) πα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ρουσιάζει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ίδρ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ση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ξιο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ιστί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ας,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κρί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β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ας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χρόνων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ανα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χώρησης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/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άφιξης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δικ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σί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ας επιβίβα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σης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ντίληψη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του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ελάτη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7DD594B9" w:rsidP="28648204" w:rsidRDefault="7DD594B9" w14:paraId="264C8C6C" w14:textId="7A138F97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Η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έρευν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του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Park et al. (2006) 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ροτείνει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έν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μοντέλο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έντε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στάσεων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ικ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νο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οίηση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επιβα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τών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: 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λληλε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ίδρ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ση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με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το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ροσω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ικό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φυσικές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εγκ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ατα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στάσεις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, 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κρί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β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χρόνων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, επιβίβα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ση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αποβίβα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ση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και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τιμή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εισιτηρίου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. Επιπ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λέον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οι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Fodness και Murray (2007) κατα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δεικνύουν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ως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η επ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ικοινωνί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και η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χείριση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ροσδοκιών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είν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αι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κρίσιμοι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ράγοντες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ξιολόγηση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συνολικής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εμ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ειρί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ας.</w:t>
      </w:r>
    </w:p>
    <w:p w:rsidR="7DD594B9" w:rsidP="28648204" w:rsidRDefault="7DD594B9" w14:paraId="1380AA5D" w14:textId="352232A7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Τα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τελευτ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αία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χρόνι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α, η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είσοδος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εργ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λείων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Business Intelligence και visual analytics, όπ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ως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το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Power BI, επ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ιτρέ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δημιουργί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δυν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μικών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dashboards 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β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οηθούν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τις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ιχειρήσεις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να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εντο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ίζουν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σε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πρα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γμ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τικό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χρόνο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εριοχές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χα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μηλής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όδοσης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εξυ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ηρέτηση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. Πα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ρόλ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 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υτά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μεγάλο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μέρος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βιβ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λιογρ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φί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ας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εξ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κολουθεί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να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εστιάζει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οιοτική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έρευν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ή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στη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χρήση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παρα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δοσι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κών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στ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τιστικών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εργ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λείων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χωρίς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να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δίνει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ρκή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έμφ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ση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πρα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κτική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ιχειρησι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κή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εφ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ρμογή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οτελεσμάτων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7DD594B9" w:rsidP="28648204" w:rsidRDefault="7DD594B9" w14:paraId="315246D6" w14:textId="68E4EFA7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Επιπ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ρόσθετ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α, παρα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τηρείτ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αι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σχετική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έλλειψη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μελετών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να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εστιάζουν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σε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εργ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λεί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 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νάλυσης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φιλικά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ρος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ρχάριους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, πα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ρά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το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γεγονός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ότι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ολλές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ετ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ιρείες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θέτουν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δεδομέν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 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λλά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όχι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εξειδικευμένο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ροσω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ικό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νάλυσης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. Η πα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ρούσ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εργ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σί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α, επ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ομένως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, επ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ιχειρεί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να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γεφυρώσει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υτό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το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κενό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χρησιμο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οιώντ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ας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έν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 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ροσ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β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άσιμο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εργ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λείο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να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εξ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γάγει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ξιό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ιστ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και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χρήσιμ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συμ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εράσμ</w:t>
      </w:r>
      <w:r w:rsidRPr="28648204" w:rsidR="7DD594B9">
        <w:rPr>
          <w:rFonts w:ascii="Arial" w:hAnsi="Arial" w:eastAsia="Arial" w:cs="Arial"/>
          <w:noProof w:val="0"/>
          <w:sz w:val="22"/>
          <w:szCs w:val="22"/>
          <w:lang w:val="en-US"/>
        </w:rPr>
        <w:t>ατα.</w:t>
      </w:r>
    </w:p>
    <w:p w:rsidR="66CCACE5" w:rsidP="28648204" w:rsidRDefault="66CCACE5" w14:paraId="36A9C57B" w14:textId="34EDEE96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xmlns:wp14="http://schemas.microsoft.com/office/word/2010/wordml" w:rsidP="28648204" wp14:paraId="0F023E11" wp14:textId="1D43342D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sz w:val="22"/>
          <w:szCs w:val="22"/>
        </w:rPr>
      </w:pPr>
    </w:p>
    <w:p w:rsidR="66CCACE5" w:rsidP="28648204" w:rsidRDefault="66CCACE5" w14:paraId="0ABEFABE" w14:textId="5614AB7C">
      <w:pPr>
        <w:pStyle w:val="Heading3"/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sz w:val="22"/>
          <w:szCs w:val="22"/>
        </w:rPr>
      </w:pPr>
    </w:p>
    <w:p w:rsidR="66CCACE5" w:rsidP="28648204" w:rsidRDefault="66CCACE5" w14:paraId="0541FDA7" w14:textId="23904D19">
      <w:pPr>
        <w:pStyle w:val="Heading3"/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sz w:val="22"/>
          <w:szCs w:val="22"/>
        </w:rPr>
      </w:pPr>
    </w:p>
    <w:p w:rsidR="66CCACE5" w:rsidP="28648204" w:rsidRDefault="66CCACE5" w14:paraId="60195981" w14:textId="67287AB4">
      <w:pPr>
        <w:pStyle w:val="Normal"/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sz w:val="22"/>
          <w:szCs w:val="22"/>
        </w:rPr>
      </w:pPr>
    </w:p>
    <w:p w:rsidR="55396126" w:rsidP="28648204" w:rsidRDefault="55396126" w14:paraId="6BCC59C7" w14:textId="058D7870">
      <w:pPr>
        <w:pStyle w:val="Heading3"/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4. 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Μεθοδολογί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 (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Εμ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π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λουτισμένη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Έκδοση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)</w:t>
      </w:r>
    </w:p>
    <w:p w:rsidR="55396126" w:rsidP="28648204" w:rsidRDefault="55396126" w14:paraId="075AFFDD" w14:textId="3CEF5963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Δεδομέν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α και 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Πηγές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:</w:t>
      </w:r>
      <w:r>
        <w:br/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Το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dataset 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χρησιμο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οιείτ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αι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ρούσ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εργ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σί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είν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αι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θέσιμο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μέσω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πλα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τφόρμ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ας Kaggle και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φέρει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ονομ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σί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"Airline Passenger Satisfaction".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Περιλ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αμβ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άνει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δεδομέν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 από 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ερισσότερους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από 100.000 επιβ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άτες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άντησ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αν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σε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ερωτημ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τολόγι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μετά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εμ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ειρί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τους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από 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τήσεις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μετ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αβ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λητές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εριλ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αμβ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άνουν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τόσο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δημογρ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φικά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χαρα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κτηριστικά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(π.χ.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ηλικί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α,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φύλο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),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όσο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οιοτικές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οσοτικές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ξιολογήσεις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σε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ιμέρους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τομείς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εξυ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ηρέτησης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, όπ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ως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η καθα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ριότητ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α, η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άνεση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θισμάτων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η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εξυ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ηρέτηση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ροσω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ικού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, η κα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θυστέρηση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ανα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χώρηση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ή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άφιξη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και η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συνολική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εμ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ειρί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του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ελάτη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Το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dataset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θεωρείτ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αι 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ντι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ροσω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ευτικό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 ανα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λύσεις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ικ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νο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οίησης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σε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ερομετ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φορές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, κα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θώς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εριλ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αμβ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άνει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μεγάλο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εύρος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μετ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αβ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λητών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δείγμ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από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φορετικές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τηγορίες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ελ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τών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(π.χ. economy vs. business class).</w:t>
      </w:r>
    </w:p>
    <w:p w:rsidR="55396126" w:rsidP="28648204" w:rsidRDefault="55396126" w14:paraId="059D4F8C" w14:textId="33AC62C3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Προε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π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εξεργ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σί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α 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Δεδομένων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:</w:t>
      </w:r>
      <w:r>
        <w:br/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Προκειμένου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να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σφ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λιστεί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η 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οιότητ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οτελεσμάτων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εφ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ρμόστηκε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ροσεκτική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δικ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σί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 καθα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ρισμού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γράφηκ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αν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εγγρ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φές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με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ελλι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πή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ή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μη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έγκυρ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δεδομέν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α, όπ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ως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π.χ.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μηδενικές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τιμές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ή 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ντικρουόμενες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ξιολογήσεις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. Επιπ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λέον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ομ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δο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οιήθηκ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αν πα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ρόμοιες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τηγορίες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(π.χ.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ντήσεις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"neutral" και "dissatisfied"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ενώθηκ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αν)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μεγ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λύτερη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στ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τιστική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ισχύ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. Η επ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εξεργ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σί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δεδομένων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πρα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γμ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το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οιήθηκε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στο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Excel,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ώστε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να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σφ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λιστεί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η 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κρί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β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και η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ομοιομορφί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τιμών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ριν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εισ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γωγή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στο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Power BI. Πα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ράλληλ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α,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έγιν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αν βα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σικοί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έλεγχοι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κατα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νομής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τυ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ποπ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οίησης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τιμών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όπ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χρειάστηκε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55396126" w:rsidP="28648204" w:rsidRDefault="55396126" w14:paraId="6303F153" w14:textId="44876F50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Οπ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τική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Εξερεύνηση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και 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Ανάλυση</w:t>
      </w:r>
      <w:r w:rsidRPr="28648204" w:rsidR="553961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(EDA):</w:t>
      </w:r>
      <w:r>
        <w:br/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Η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εξερεύνηση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του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dataset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έγινε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οκλειστικά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μέσω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Power BI.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Δημιουργήθηκ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αν 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ίν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κες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γράμμ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ατα όπ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ως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:</w:t>
      </w:r>
    </w:p>
    <w:p w:rsidR="55396126" w:rsidP="28648204" w:rsidRDefault="55396126" w14:paraId="5E595413" w14:textId="07A3B60B">
      <w:pPr>
        <w:pStyle w:val="ListParagraph"/>
        <w:keepNext w:val="0"/>
        <w:keepLines w:val="0"/>
        <w:numPr>
          <w:ilvl w:val="0"/>
          <w:numId w:val="26"/>
        </w:numPr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Γρ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φήμ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ατα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συχνοτήτων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(bar charts),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 να απ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εικονιστεί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η κατα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νομή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ντήσεων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νά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τηγορί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α.</w:t>
      </w:r>
    </w:p>
    <w:p w:rsidR="55396126" w:rsidP="28648204" w:rsidRDefault="55396126" w14:paraId="0FC7BB1D" w14:textId="13341457">
      <w:pPr>
        <w:pStyle w:val="ListParagraph"/>
        <w:keepNext w:val="0"/>
        <w:keepLines w:val="0"/>
        <w:numPr>
          <w:ilvl w:val="0"/>
          <w:numId w:val="26"/>
        </w:numPr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Πίν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κες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σύνοψης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(pivot tables),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σύνθεση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μέσων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όρων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ικ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νο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οίησης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νά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δημογρ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φική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ομάδ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α.</w:t>
      </w:r>
    </w:p>
    <w:p w:rsidR="55396126" w:rsidP="28648204" w:rsidRDefault="55396126" w14:paraId="3083F299" w14:textId="770BEA43">
      <w:pPr>
        <w:pStyle w:val="ListParagraph"/>
        <w:keepNext w:val="0"/>
        <w:keepLines w:val="0"/>
        <w:numPr>
          <w:ilvl w:val="0"/>
          <w:numId w:val="26"/>
        </w:numPr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Heatmaps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νάδειξη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έδων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ικ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νο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οίησης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νά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τηγορί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θέσης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φύλο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ή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άλλο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χαρα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κτηριστικό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55396126" w:rsidP="28648204" w:rsidRDefault="55396126" w14:paraId="410979D8" w14:textId="4FFCE1C5">
      <w:pPr>
        <w:pStyle w:val="ListParagraph"/>
        <w:keepNext w:val="0"/>
        <w:keepLines w:val="0"/>
        <w:numPr>
          <w:ilvl w:val="0"/>
          <w:numId w:val="26"/>
        </w:numPr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Χρήση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φίλτρων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(slicers)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εστί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ση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σε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συγκεκριμένες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υπ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οομάδες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επιβα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τών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εσωτερική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σύγκριση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ξιολογήσεων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55396126" w:rsidP="28648204" w:rsidRDefault="55396126" w14:paraId="2C41FA8D" w14:textId="3BC6E7F7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Το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Power BI 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ξιο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οιήθηκε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λήρως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κατα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νόηση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σχέσεων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μετ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ξύ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μετ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αβ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λητών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τελικής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ικ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νο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οίησης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χωρίς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νάγκη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χρήσης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γλωσσών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ρογρ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μμ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τισμού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ή 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ροχωρημένων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στ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τιστικών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εργ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λείων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. Η 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ροσέγγιση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υτή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θιστά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νάλυση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ροσιτή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σε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χρήστες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χωρίς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τεχνικό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υπόβα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θρο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ενώ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τα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υτόχρον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 πα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ρέχει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ουσι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στική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ληροφορί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α υπ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οστήριξη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λήψης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οφάσεων</w:t>
      </w:r>
      <w:r w:rsidRPr="28648204" w:rsidR="55396126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66CCACE5" w:rsidP="28648204" w:rsidRDefault="66CCACE5" w14:paraId="700997B0" w14:textId="4F0744AB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66CCACE5" w:rsidP="28648204" w:rsidRDefault="66CCACE5" w14:paraId="3E591A09" w14:textId="6DFA7942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sz w:val="22"/>
          <w:szCs w:val="22"/>
        </w:rPr>
      </w:pPr>
    </w:p>
    <w:p w:rsidR="710650B8" w:rsidP="28648204" w:rsidRDefault="710650B8" w14:paraId="09239C9B" w14:textId="2100D0CF">
      <w:pPr>
        <w:pStyle w:val="Heading3"/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28648204" w:rsidR="710650B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l-GR"/>
        </w:rPr>
        <w:t xml:space="preserve">5. Ευρήματα </w:t>
      </w:r>
    </w:p>
    <w:p w:rsidR="710650B8" w:rsidP="28648204" w:rsidRDefault="710650B8" w14:paraId="1451A733" w14:textId="0C9ED8DC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Η 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νάλυση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μέσω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Power BI 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νέδειξε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σα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φή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ρότυ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πα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στ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δεδομέν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α,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ροσφέρουν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ουσι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στική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κατα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νόηση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εμ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ειρί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ας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του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επιβ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άτη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Οι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επιβ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άτες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Business Class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δηλώνουν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στ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θερά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υψηλότερη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ικ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νο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οίηση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συγκριτικά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με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υτούς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Economy,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με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μεγ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λύτερη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φορο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οίηση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να κατα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γράφετ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αι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άνεση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θισμάτων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τα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χύτητ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 επιβίβα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σης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εξυ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ηρέτηση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του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ροσω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ικού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Οι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επιβ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άτες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τα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ξιδεύουν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 επα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γγελμ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τικούς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λόγους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φάνηκε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να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είν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αι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ιο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υστηροί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στις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ξιολογήσεις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τους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ενώ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εκείνοι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τα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ξιδεύουν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 ανα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ψυχή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τείνουν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να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δίνουν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υψηλότερες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βα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θμολογίες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710650B8" w:rsidP="28648204" w:rsidRDefault="710650B8" w14:paraId="6EAF634B" w14:textId="453C988D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Πα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ράγοντες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όπ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ως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“Seat comfort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”,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“Cleanliness” και “Online boarding”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συνδέοντ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αι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θετικά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με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συνολική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εμ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ειρί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και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εμφ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νίζουν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υψηλή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συσχέτιση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με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τελική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ικ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νο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οίηση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Οι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τήσεις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χωρίς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θυστερήσεις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ρουσιάζουν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σημ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ντικά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υψηλότερη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ικ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νο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οίηση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επιβα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τών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, επιβεβα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ιώνοντ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ας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σημ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σί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συνέ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ει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ας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στον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κλάδο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ερομετ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φορών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710650B8" w:rsidP="28648204" w:rsidRDefault="710650B8" w14:paraId="0BE40BAD" w14:textId="08FB6283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Οι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ίν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κες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pivot και τα heatmaps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δημιουργήθηκ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αν απ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οκάλυψ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αν επ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ίσης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εσωτερικές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φορές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 πα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ράδειγμ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α,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γυν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ίκες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επιβ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άτες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σε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τήσεις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άνω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1.000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μιλίων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έδιν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αν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μεγ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λύτερη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έμφ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καθα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ριότητ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και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οιότητ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 φα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γητού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ενώ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οι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νεότερες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ηλικίες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(18–30)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ενδι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φέροντ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αν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ερισσότερο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τις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ψηφι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κές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υπ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ηρεσίες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όπ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ως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το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Wi-Fi και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το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entertainment.</w:t>
      </w:r>
    </w:p>
    <w:p w:rsidR="710650B8" w:rsidP="28648204" w:rsidRDefault="710650B8" w14:paraId="0798FAC2" w14:textId="21B1EED9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Έν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 επιπ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λέον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εύρημ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ροέκυψε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ήτ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αν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ότι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τα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υψηλά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επίπ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εδ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ικ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νο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οίησης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σχετίζοντ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αι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άμεσ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με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ευκολί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λοήγησης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στο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εροδρόμιο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οιότητ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εξυ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ηρέτησης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ριν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από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επιβίβα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Αυτό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ενισχύει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ιδέ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ότι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η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εμ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ειρί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του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επιβ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άτη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ξεκινά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ολύ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ριν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το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κάθισμ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του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ερο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λάνου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κάτι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θα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ρέ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ει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να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ληφθεί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σο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βα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ρά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υπ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όψη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από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τις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ερο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ορικές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ετ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ιρείες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710650B8" w:rsidP="28648204" w:rsidRDefault="710650B8" w14:paraId="0F1F4BEA" w14:textId="42118CD7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Συνολικά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η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χρήση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του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Power BI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διευκόλυνε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ανα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γνώριση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υτών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ροτύ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ων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με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άμεσο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κατα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νοητό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τρό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πο, κα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θιστώντ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ας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το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εργ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λείο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εξ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ιρετικά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χρήσιμο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οργ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νισμούς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ιθυμούν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να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μετ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τρέψουν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δεδομέν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 π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ελ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τών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σε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δράση</w:t>
      </w:r>
      <w:r w:rsidRPr="28648204" w:rsidR="710650B8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2D4D1303" w:rsidP="28648204" w:rsidRDefault="2D4D1303" w14:paraId="3B75D307" w14:textId="1CAB77FE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66CCACE5" w:rsidP="28648204" w:rsidRDefault="66CCACE5" w14:paraId="1FAC61FE" w14:textId="423693C8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sz w:val="22"/>
          <w:szCs w:val="22"/>
        </w:rPr>
      </w:pPr>
    </w:p>
    <w:p w:rsidR="4A5D9E2F" w:rsidP="28648204" w:rsidRDefault="4A5D9E2F" w14:paraId="0705615A" w14:textId="1DC1FBC6">
      <w:pPr>
        <w:pStyle w:val="Heading2"/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28648204" w:rsidR="4A5D9E2F">
        <w:rPr>
          <w:rStyle w:val="Heading3Char"/>
          <w:rFonts w:ascii="Arial" w:hAnsi="Arial" w:eastAsia="Arial" w:cs="Arial"/>
          <w:noProof w:val="0"/>
          <w:sz w:val="22"/>
          <w:szCs w:val="22"/>
          <w:lang w:val="en-US"/>
        </w:rPr>
        <w:t xml:space="preserve">6. </w:t>
      </w:r>
      <w:r w:rsidRPr="28648204" w:rsidR="4A5D9E2F">
        <w:rPr>
          <w:rStyle w:val="Heading3Char"/>
          <w:rFonts w:ascii="Arial" w:hAnsi="Arial" w:eastAsia="Arial" w:cs="Arial"/>
          <w:noProof w:val="0"/>
          <w:sz w:val="22"/>
          <w:szCs w:val="22"/>
          <w:lang w:val="en-US"/>
        </w:rPr>
        <w:t>Προκλήσεις</w:t>
      </w:r>
      <w:r w:rsidRPr="28648204" w:rsidR="4A5D9E2F">
        <w:rPr>
          <w:rStyle w:val="Heading3Char"/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4A5D9E2F">
        <w:rPr>
          <w:rStyle w:val="Heading3Char"/>
          <w:rFonts w:ascii="Arial" w:hAnsi="Arial" w:eastAsia="Arial" w:cs="Arial"/>
          <w:noProof w:val="0"/>
          <w:sz w:val="22"/>
          <w:szCs w:val="22"/>
          <w:lang w:val="en-US"/>
        </w:rPr>
        <w:t>Λύσεις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4A5D9E2F" w:rsidP="28648204" w:rsidRDefault="4A5D9E2F" w14:paraId="271E8C58" w14:textId="54B14927">
      <w:pPr>
        <w:pStyle w:val="ListParagraph"/>
        <w:keepNext w:val="0"/>
        <w:keepLines w:val="0"/>
        <w:numPr>
          <w:ilvl w:val="0"/>
          <w:numId w:val="22"/>
        </w:numPr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Κα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τά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διάρκει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νάλυσης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εξεργ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σί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ας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του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dataset, 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ροέκυψ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αν 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ρκετές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ροκλήσεις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ηρέ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ασαν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τόσο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δικ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σί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όσο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ερμηνεί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οτελεσμάτων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4A5D9E2F" w:rsidP="28648204" w:rsidRDefault="4A5D9E2F" w14:paraId="518A5EDB" w14:textId="329C43C4">
      <w:pPr>
        <w:pStyle w:val="ListParagraph"/>
        <w:keepNext w:val="0"/>
        <w:keepLines w:val="0"/>
        <w:numPr>
          <w:ilvl w:val="0"/>
          <w:numId w:val="22"/>
        </w:numPr>
        <w:spacing w:before="50" w:beforeAutospacing="off" w:after="50" w:afterAutospacing="off" w:line="36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Κύριες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Προκλήσεις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:</w:t>
      </w:r>
    </w:p>
    <w:p w:rsidR="4A5D9E2F" w:rsidP="28648204" w:rsidRDefault="4A5D9E2F" w14:paraId="2557E018" w14:textId="1F9AE272">
      <w:pPr>
        <w:pStyle w:val="ListParagraph"/>
        <w:keepNext w:val="0"/>
        <w:keepLines w:val="0"/>
        <w:numPr>
          <w:ilvl w:val="0"/>
          <w:numId w:val="22"/>
        </w:numPr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Έλλειψη 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τεχνικής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εμ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π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ειρί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ας 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με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γλώσσες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π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ρογρ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μμ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τισμού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: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θώς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η 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νάλυση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βα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σίστηκε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σε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εργ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λεί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φιλικά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ρος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τον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χρήστη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, όπ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ως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το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Power BI και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το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Excel, 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εριορίστηκ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αν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οι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δυν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τότητες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εφ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ρμογής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ιο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ροχωρημένων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τεχνικών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όπ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ως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μοντέλ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 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ρό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β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λεψης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ή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στ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τιστικοί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έλεγχοι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σημ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ντικότητ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ας.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Ωστόσο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, 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υτό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ενίσχυσε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ιλογή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μεθοδολογί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ας 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είν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αι 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ροσιτή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εφ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ρμόσιμη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μη-ειδικούς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4A5D9E2F" w:rsidP="28648204" w:rsidRDefault="4A5D9E2F" w14:paraId="17672D63" w14:textId="49376922">
      <w:pPr>
        <w:pStyle w:val="ListParagraph"/>
        <w:keepNext w:val="0"/>
        <w:keepLines w:val="0"/>
        <w:numPr>
          <w:ilvl w:val="0"/>
          <w:numId w:val="22"/>
        </w:numPr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Υπ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οκειμενικότητ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α 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στις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α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ξιολογήσεις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: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Οι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ντήσεις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βα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σίζοντ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αι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σε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ροσω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ικές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εμ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ειρίες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ντιλήψεις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γεγονός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θιστά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δύσκολη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συγκριτική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ξιολόγηση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 πα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ράδειγμ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α,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δύο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επιβ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άτες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μπ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ορεί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να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δώσουν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φορετικές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βα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θμολογίες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ίδι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 υπ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ηρεσί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λόγω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φορετικών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ροσδοκιών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4A5D9E2F" w:rsidP="28648204" w:rsidRDefault="4A5D9E2F" w14:paraId="0FAFDDB1" w14:textId="59707294">
      <w:pPr>
        <w:pStyle w:val="ListParagraph"/>
        <w:keepNext w:val="0"/>
        <w:keepLines w:val="0"/>
        <w:numPr>
          <w:ilvl w:val="0"/>
          <w:numId w:val="22"/>
        </w:numPr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Ανισορρο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πία 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στις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απα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ντήσεις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: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Το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δείγμ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εμφάνιζε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ελ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φρά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υπ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εροχή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θετικών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ξιολογήσεων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κάτι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ενδέχετ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αι να επ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ηρεάζει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συνολική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εικόν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α.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Αυτός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ο πα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ράγοντ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ας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δημιουργεί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ρόκληση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ντικειμενική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οτύ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ωση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δυσ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ρέσκει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ας.</w:t>
      </w:r>
    </w:p>
    <w:p w:rsidR="4A5D9E2F" w:rsidP="28648204" w:rsidRDefault="4A5D9E2F" w14:paraId="17E87EF1" w14:textId="7EF4081C">
      <w:pPr>
        <w:pStyle w:val="ListParagraph"/>
        <w:keepNext w:val="0"/>
        <w:keepLines w:val="0"/>
        <w:numPr>
          <w:ilvl w:val="0"/>
          <w:numId w:val="22"/>
        </w:numPr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Περιορισμένες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π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ληροφορίες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γι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α 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ορισμέν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 π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εδί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α: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Ορισμένες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μετ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αβ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λητές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, όπ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ως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“Inflight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wifi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service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”,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ρουσί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αζαν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μεγάλες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συγκεντρώσεις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ουδέτερων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ντήσεων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γεγονός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εριόρισε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ανα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λυτική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τους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ξί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α.</w:t>
      </w:r>
    </w:p>
    <w:p w:rsidR="4A5D9E2F" w:rsidP="28648204" w:rsidRDefault="4A5D9E2F" w14:paraId="7B0FF75C" w14:textId="0BD4C8F9">
      <w:pPr>
        <w:pStyle w:val="ListParagraph"/>
        <w:keepNext w:val="0"/>
        <w:keepLines w:val="0"/>
        <w:numPr>
          <w:ilvl w:val="0"/>
          <w:numId w:val="22"/>
        </w:numPr>
        <w:spacing w:before="50" w:beforeAutospacing="off" w:after="50" w:afterAutospacing="off" w:line="36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Λύσεις</w:t>
      </w:r>
      <w:r w:rsidRPr="28648204" w:rsidR="4A5D9E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:</w:t>
      </w:r>
    </w:p>
    <w:p w:rsidR="4A5D9E2F" w:rsidP="28648204" w:rsidRDefault="4A5D9E2F" w14:paraId="48FBF491" w14:textId="4C04DD42">
      <w:pPr>
        <w:pStyle w:val="ListParagraph"/>
        <w:keepNext w:val="0"/>
        <w:keepLines w:val="0"/>
        <w:numPr>
          <w:ilvl w:val="0"/>
          <w:numId w:val="22"/>
        </w:numPr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ντιστάθμιση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εριορισμών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η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εργ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σί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εστί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σε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εριγρ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φική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νάλυση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σύγκριση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υπ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οομάδων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, 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ξιο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οιώντ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ας τα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δυν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μικά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φίλτρ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του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Power BI.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Έτσι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εντο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ίστηκ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αν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μοτί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βα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μέσ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σε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συγκεκριμένες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ομάδες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ληθυσμού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(π.χ. επα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γγελμ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τίες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τα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ξιδιώτες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γυν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ίκες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νεότεροι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επιβ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άτες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).</w:t>
      </w:r>
    </w:p>
    <w:p w:rsidR="4A5D9E2F" w:rsidP="28648204" w:rsidRDefault="4A5D9E2F" w14:paraId="03C0D793" w14:textId="5A734B3F">
      <w:pPr>
        <w:pStyle w:val="ListParagraph"/>
        <w:keepNext w:val="0"/>
        <w:keepLines w:val="0"/>
        <w:numPr>
          <w:ilvl w:val="0"/>
          <w:numId w:val="22"/>
        </w:numPr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Εφ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ρμόστηκε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συστημ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τική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χρήση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ενο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οίησης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τηγοριών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(π.χ.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συγχώνευση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“neutral”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με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“dissatisfied”)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ώστε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να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μειωθούν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οι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ερμηνευτικές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σάφειες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να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ενισχυθεί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η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στ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τιστική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σημ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σί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οτελεσμάτων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4A5D9E2F" w:rsidP="28648204" w:rsidRDefault="4A5D9E2F" w14:paraId="06820C91" w14:textId="457AEF3B">
      <w:pPr>
        <w:pStyle w:val="ListParagraph"/>
        <w:keepNext w:val="0"/>
        <w:keepLines w:val="0"/>
        <w:numPr>
          <w:ilvl w:val="0"/>
          <w:numId w:val="22"/>
        </w:numPr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Η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έμφ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ση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δόθηκε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εξ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γωγή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πρα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κτικών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συμ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ερ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σμάτων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χωρίς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χρήση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λγορίθμων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ώστε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να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σφ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λιστεί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η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ερμηνευσιμότητ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και η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ευκολί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α 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ξιο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οίησης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ευρημάτων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από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στελέχη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ιχειρήσεων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μη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τεχνικούς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ανα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λυτές</w:t>
      </w:r>
      <w:r w:rsidRPr="28648204" w:rsidR="4A5D9E2F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2D4D1303" w:rsidP="28648204" w:rsidRDefault="2D4D1303" w14:paraId="002263BB" w14:textId="5AB93A27">
      <w:pPr>
        <w:pStyle w:val="ListParagraph"/>
        <w:keepNext w:val="0"/>
        <w:keepLines w:val="0"/>
        <w:spacing w:before="50" w:beforeAutospacing="off" w:after="50" w:afterAutospacing="off" w:line="360" w:lineRule="auto"/>
        <w:ind w:left="72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66CCACE5" w:rsidP="28648204" w:rsidRDefault="66CCACE5" w14:paraId="1491C6FA" w14:textId="71E99CA2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sz w:val="22"/>
          <w:szCs w:val="22"/>
        </w:rPr>
      </w:pPr>
    </w:p>
    <w:p w:rsidR="5E04BB53" w:rsidP="28648204" w:rsidRDefault="5E04BB53" w14:paraId="00AC44F3" w14:textId="28EB33DE">
      <w:pPr>
        <w:pStyle w:val="Heading3"/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7. </w:t>
      </w: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Μελλοντικό</w:t>
      </w: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Πρόγρ</w:t>
      </w: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</w:t>
      </w: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μμ</w:t>
      </w: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α </w:t>
      </w: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Εργ</w:t>
      </w: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</w:t>
      </w: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σί</w:t>
      </w: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ας (10%)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509"/>
        <w:gridCol w:w="5842"/>
      </w:tblGrid>
      <w:tr w:rsidR="66CCACE5" w:rsidTr="28648204" w14:paraId="7E505260">
        <w:trPr>
          <w:trHeight w:val="300"/>
        </w:trPr>
        <w:tc>
          <w:tcPr>
            <w:tcW w:w="1509" w:type="dxa"/>
            <w:tcMar/>
            <w:vAlign w:val="center"/>
          </w:tcPr>
          <w:p w:rsidR="66CCACE5" w:rsidP="28648204" w:rsidRDefault="66CCACE5" w14:paraId="62F2EDE1" w14:textId="614ED618">
            <w:pPr>
              <w:keepNext w:val="0"/>
              <w:keepLines w:val="0"/>
              <w:spacing w:before="50" w:beforeAutospacing="off" w:after="50" w:afterAutospacing="off" w:line="360" w:lineRule="auto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28648204" w:rsidR="66CCACE5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Μήν</w:t>
            </w:r>
            <w:r w:rsidRPr="28648204" w:rsidR="66CCACE5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ας</w:t>
            </w:r>
          </w:p>
        </w:tc>
        <w:tc>
          <w:tcPr>
            <w:tcW w:w="5842" w:type="dxa"/>
            <w:tcMar/>
            <w:vAlign w:val="center"/>
          </w:tcPr>
          <w:p w:rsidR="66CCACE5" w:rsidP="28648204" w:rsidRDefault="66CCACE5" w14:paraId="5770AA51" w14:textId="36B3C974">
            <w:pPr>
              <w:keepNext w:val="0"/>
              <w:keepLines w:val="0"/>
              <w:spacing w:before="50" w:beforeAutospacing="off" w:after="50" w:afterAutospacing="off" w:line="360" w:lineRule="auto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28648204" w:rsidR="66CCACE5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Ενέργει</w:t>
            </w:r>
            <w:r w:rsidRPr="28648204" w:rsidR="66CCACE5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α</w:t>
            </w:r>
          </w:p>
        </w:tc>
      </w:tr>
      <w:tr w:rsidR="66CCACE5" w:rsidTr="28648204" w14:paraId="0E9AE0B1">
        <w:trPr>
          <w:trHeight w:val="300"/>
        </w:trPr>
        <w:tc>
          <w:tcPr>
            <w:tcW w:w="1509" w:type="dxa"/>
            <w:tcMar/>
            <w:vAlign w:val="center"/>
          </w:tcPr>
          <w:p w:rsidR="66CCACE5" w:rsidP="28648204" w:rsidRDefault="66CCACE5" w14:paraId="7FABB30D" w14:textId="552F571F">
            <w:pPr>
              <w:keepNext w:val="0"/>
              <w:keepLines w:val="0"/>
              <w:spacing w:before="50" w:beforeAutospacing="off" w:after="50" w:afterAutospacing="off"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Ιούλιος</w:t>
            </w:r>
          </w:p>
        </w:tc>
        <w:tc>
          <w:tcPr>
            <w:tcW w:w="5842" w:type="dxa"/>
            <w:tcMar/>
            <w:vAlign w:val="center"/>
          </w:tcPr>
          <w:p w:rsidR="66CCACE5" w:rsidP="28648204" w:rsidRDefault="66CCACE5" w14:paraId="3B717857" w14:textId="26485881">
            <w:pPr>
              <w:keepNext w:val="0"/>
              <w:keepLines w:val="0"/>
              <w:spacing w:before="50" w:beforeAutospacing="off" w:after="50" w:afterAutospacing="off"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Εμ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π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λουτισμός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 xml:space="preserve"> dashboards, 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σύγκριση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μετ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αβ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λητών</w:t>
            </w:r>
          </w:p>
        </w:tc>
      </w:tr>
      <w:tr w:rsidR="66CCACE5" w:rsidTr="28648204" w14:paraId="4A78E275">
        <w:trPr>
          <w:trHeight w:val="300"/>
        </w:trPr>
        <w:tc>
          <w:tcPr>
            <w:tcW w:w="1509" w:type="dxa"/>
            <w:tcMar/>
            <w:vAlign w:val="center"/>
          </w:tcPr>
          <w:p w:rsidR="66CCACE5" w:rsidP="28648204" w:rsidRDefault="66CCACE5" w14:paraId="358317D4" w14:textId="432A3B33">
            <w:pPr>
              <w:keepNext w:val="0"/>
              <w:keepLines w:val="0"/>
              <w:spacing w:before="50" w:beforeAutospacing="off" w:after="50" w:afterAutospacing="off"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Αύγουστος</w:t>
            </w:r>
          </w:p>
        </w:tc>
        <w:tc>
          <w:tcPr>
            <w:tcW w:w="5842" w:type="dxa"/>
            <w:tcMar/>
            <w:vAlign w:val="center"/>
          </w:tcPr>
          <w:p w:rsidR="66CCACE5" w:rsidP="28648204" w:rsidRDefault="66CCACE5" w14:paraId="73AF9F88" w14:textId="00AED65B">
            <w:pPr>
              <w:keepNext w:val="0"/>
              <w:keepLines w:val="0"/>
              <w:spacing w:before="50" w:beforeAutospacing="off" w:after="50" w:afterAutospacing="off"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Ερμηνεί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α απ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οτελεσμάτων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 xml:space="preserve">, 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σύνδεση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με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 xml:space="preserve"> βιβ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λιογρ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α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φί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α</w:t>
            </w:r>
          </w:p>
        </w:tc>
      </w:tr>
      <w:tr w:rsidR="66CCACE5" w:rsidTr="28648204" w14:paraId="23F737CE">
        <w:trPr>
          <w:trHeight w:val="300"/>
        </w:trPr>
        <w:tc>
          <w:tcPr>
            <w:tcW w:w="1509" w:type="dxa"/>
            <w:tcMar/>
            <w:vAlign w:val="center"/>
          </w:tcPr>
          <w:p w:rsidR="66CCACE5" w:rsidP="28648204" w:rsidRDefault="66CCACE5" w14:paraId="7B4424E8" w14:textId="3263AF49">
            <w:pPr>
              <w:keepNext w:val="0"/>
              <w:keepLines w:val="0"/>
              <w:spacing w:before="50" w:beforeAutospacing="off" w:after="50" w:afterAutospacing="off"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Σε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π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τέμ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β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ριος</w:t>
            </w:r>
          </w:p>
        </w:tc>
        <w:tc>
          <w:tcPr>
            <w:tcW w:w="5842" w:type="dxa"/>
            <w:tcMar/>
            <w:vAlign w:val="center"/>
          </w:tcPr>
          <w:p w:rsidR="66CCACE5" w:rsidP="28648204" w:rsidRDefault="66CCACE5" w14:paraId="116E318F" w14:textId="415AF5CD">
            <w:pPr>
              <w:keepNext w:val="0"/>
              <w:keepLines w:val="0"/>
              <w:spacing w:before="50" w:beforeAutospacing="off" w:after="50" w:afterAutospacing="off"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Συγγρ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α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φή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τελικών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κεφ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αλα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ίων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 xml:space="preserve"> και 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δι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α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τύ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π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ωση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 xml:space="preserve"> π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ροτάσεων</w:t>
            </w:r>
          </w:p>
        </w:tc>
      </w:tr>
      <w:tr w:rsidR="66CCACE5" w:rsidTr="28648204" w14:paraId="72A2C536">
        <w:trPr>
          <w:trHeight w:val="300"/>
        </w:trPr>
        <w:tc>
          <w:tcPr>
            <w:tcW w:w="1509" w:type="dxa"/>
            <w:tcMar/>
            <w:vAlign w:val="center"/>
          </w:tcPr>
          <w:p w:rsidR="66CCACE5" w:rsidP="28648204" w:rsidRDefault="66CCACE5" w14:paraId="41ACFBD5" w14:textId="22C5C1D9">
            <w:pPr>
              <w:keepNext w:val="0"/>
              <w:keepLines w:val="0"/>
              <w:spacing w:before="50" w:beforeAutospacing="off" w:after="50" w:afterAutospacing="off"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Οκτώ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β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ριος</w:t>
            </w:r>
          </w:p>
        </w:tc>
        <w:tc>
          <w:tcPr>
            <w:tcW w:w="5842" w:type="dxa"/>
            <w:tcMar/>
            <w:vAlign w:val="center"/>
          </w:tcPr>
          <w:p w:rsidR="66CCACE5" w:rsidP="28648204" w:rsidRDefault="66CCACE5" w14:paraId="62D339B7" w14:textId="1620E562">
            <w:pPr>
              <w:keepNext w:val="0"/>
              <w:keepLines w:val="0"/>
              <w:spacing w:before="50" w:beforeAutospacing="off" w:after="50" w:afterAutospacing="off"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Αν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α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θεώρηση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με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 xml:space="preserve"> β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άση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 xml:space="preserve"> feedback και 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ενο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π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οίηση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δομής</w:t>
            </w:r>
          </w:p>
        </w:tc>
      </w:tr>
      <w:tr w:rsidR="66CCACE5" w:rsidTr="28648204" w14:paraId="76D9824F">
        <w:trPr>
          <w:trHeight w:val="300"/>
        </w:trPr>
        <w:tc>
          <w:tcPr>
            <w:tcW w:w="1509" w:type="dxa"/>
            <w:tcMar/>
            <w:vAlign w:val="center"/>
          </w:tcPr>
          <w:p w:rsidR="66CCACE5" w:rsidP="28648204" w:rsidRDefault="66CCACE5" w14:paraId="3504522E" w14:textId="0FE3ED53">
            <w:pPr>
              <w:keepNext w:val="0"/>
              <w:keepLines w:val="0"/>
              <w:spacing w:before="50" w:beforeAutospacing="off" w:after="50" w:afterAutospacing="off"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Νοέμ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β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ριος</w:t>
            </w:r>
          </w:p>
        </w:tc>
        <w:tc>
          <w:tcPr>
            <w:tcW w:w="5842" w:type="dxa"/>
            <w:tcMar/>
            <w:vAlign w:val="center"/>
          </w:tcPr>
          <w:p w:rsidR="66CCACE5" w:rsidP="28648204" w:rsidRDefault="66CCACE5" w14:paraId="64BA719E" w14:textId="1EA7B68E">
            <w:pPr>
              <w:keepNext w:val="0"/>
              <w:keepLines w:val="0"/>
              <w:spacing w:before="50" w:beforeAutospacing="off" w:after="50" w:afterAutospacing="off"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Προετοιμ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α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σί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α πα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ρουσί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α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σης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 xml:space="preserve"> και 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τελική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 xml:space="preserve"> επ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ιμέλει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α</w:t>
            </w:r>
          </w:p>
        </w:tc>
      </w:tr>
      <w:tr w:rsidR="66CCACE5" w:rsidTr="28648204" w14:paraId="077D1F06">
        <w:trPr>
          <w:trHeight w:val="300"/>
        </w:trPr>
        <w:tc>
          <w:tcPr>
            <w:tcW w:w="1509" w:type="dxa"/>
            <w:tcMar/>
            <w:vAlign w:val="center"/>
          </w:tcPr>
          <w:p w:rsidR="66CCACE5" w:rsidP="28648204" w:rsidRDefault="66CCACE5" w14:paraId="2862B345" w14:textId="149EFF37">
            <w:pPr>
              <w:keepNext w:val="0"/>
              <w:keepLines w:val="0"/>
              <w:spacing w:before="50" w:beforeAutospacing="off" w:after="50" w:afterAutospacing="off"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Δεκέμ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β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ριος</w:t>
            </w:r>
          </w:p>
        </w:tc>
        <w:tc>
          <w:tcPr>
            <w:tcW w:w="5842" w:type="dxa"/>
            <w:tcMar/>
            <w:vAlign w:val="center"/>
          </w:tcPr>
          <w:p w:rsidR="66CCACE5" w:rsidP="28648204" w:rsidRDefault="66CCACE5" w14:paraId="32B415BA" w14:textId="39BEBE4A">
            <w:pPr>
              <w:keepNext w:val="0"/>
              <w:keepLines w:val="0"/>
              <w:spacing w:before="50" w:beforeAutospacing="off" w:after="50" w:afterAutospacing="off"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Υποβ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ολή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 xml:space="preserve"> π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τυχι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α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κής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εργ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α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σί</w:t>
            </w:r>
            <w:r w:rsidRPr="28648204" w:rsidR="66CCACE5">
              <w:rPr>
                <w:rFonts w:ascii="Arial" w:hAnsi="Arial" w:eastAsia="Arial" w:cs="Arial"/>
                <w:sz w:val="22"/>
                <w:szCs w:val="22"/>
              </w:rPr>
              <w:t>ας</w:t>
            </w:r>
          </w:p>
        </w:tc>
      </w:tr>
    </w:tbl>
    <w:p w:rsidR="5E04BB53" w:rsidP="28648204" w:rsidRDefault="5E04BB53" w14:paraId="76EC8A8D" w14:textId="6C07B899">
      <w:pPr>
        <w:keepNext w:val="0"/>
        <w:keepLines w:val="0"/>
        <w:bidi w:val="0"/>
        <w:spacing w:before="50" w:beforeAutospacing="off" w:after="50" w:afterAutospacing="off" w:line="36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Ορόσημ</w:t>
      </w: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α:</w:t>
      </w:r>
    </w:p>
    <w:p w:rsidR="5E04BB53" w:rsidP="28648204" w:rsidRDefault="5E04BB53" w14:paraId="51F36BE4" w14:textId="158579F4">
      <w:pPr>
        <w:pStyle w:val="ListParagraph"/>
        <w:keepNext w:val="0"/>
        <w:keepLines w:val="0"/>
        <w:numPr>
          <w:ilvl w:val="0"/>
          <w:numId w:val="23"/>
        </w:numPr>
        <w:bidi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15 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Σε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τεμ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β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ρίου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: 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Ολοκλήρωση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νάλυσης</w:t>
      </w:r>
    </w:p>
    <w:p w:rsidR="5E04BB53" w:rsidP="28648204" w:rsidRDefault="5E04BB53" w14:paraId="04FBD1DF" w14:textId="686B7AA7">
      <w:pPr>
        <w:pStyle w:val="ListParagraph"/>
        <w:keepNext w:val="0"/>
        <w:keepLines w:val="0"/>
        <w:numPr>
          <w:ilvl w:val="0"/>
          <w:numId w:val="23"/>
        </w:numPr>
        <w:bidi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30 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Οκτω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β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ρίου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: 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Πρώτο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ροσχέδιο</w:t>
      </w:r>
    </w:p>
    <w:p w:rsidR="5E04BB53" w:rsidP="28648204" w:rsidRDefault="5E04BB53" w14:paraId="5056A1AF" w14:textId="30A399CF">
      <w:pPr>
        <w:pStyle w:val="ListParagraph"/>
        <w:keepNext w:val="0"/>
        <w:keepLines w:val="0"/>
        <w:numPr>
          <w:ilvl w:val="0"/>
          <w:numId w:val="23"/>
        </w:numPr>
        <w:bidi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15 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Δεκεμ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β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ρίου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: 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Τελική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υποβ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ολή</w:t>
      </w:r>
    </w:p>
    <w:p w:rsidR="66CCACE5" w:rsidP="28648204" w:rsidRDefault="66CCACE5" w14:paraId="2DEE4755" w14:textId="608C25FB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sz w:val="22"/>
          <w:szCs w:val="22"/>
        </w:rPr>
      </w:pPr>
    </w:p>
    <w:p w:rsidR="545E7693" w:rsidP="28648204" w:rsidRDefault="545E7693" w14:paraId="62439DB4" w14:textId="425DBCF7">
      <w:pPr>
        <w:pStyle w:val="Heading3"/>
        <w:keepNext w:val="0"/>
        <w:keepLines w:val="0"/>
        <w:bidi w:val="0"/>
        <w:spacing w:before="50" w:beforeAutospacing="off" w:after="50" w:afterAutospacing="off" w:line="36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28648204" w:rsidR="545E769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8. </w:t>
      </w:r>
      <w:r w:rsidRPr="28648204" w:rsidR="545E769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Συμ</w:t>
      </w:r>
      <w:r w:rsidRPr="28648204" w:rsidR="545E769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π</w:t>
      </w:r>
      <w:r w:rsidRPr="28648204" w:rsidR="545E769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έρ</w:t>
      </w:r>
      <w:r w:rsidRPr="28648204" w:rsidR="545E769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σμ</w:t>
      </w:r>
      <w:r w:rsidRPr="28648204" w:rsidR="545E769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α </w:t>
      </w:r>
    </w:p>
    <w:p w:rsidR="545E7693" w:rsidP="28648204" w:rsidRDefault="545E7693" w14:paraId="15AFBE87" w14:textId="526BE6E3">
      <w:pPr>
        <w:keepNext w:val="0"/>
        <w:keepLines w:val="0"/>
        <w:bidi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Η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μέχρι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τώρ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έρευν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 απ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έδειξε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ότι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κόμ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και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χωρίς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ροχωρημέν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στ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τιστικά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εργ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λεί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ή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μοντέλ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μηχ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νικής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μάθησης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, η 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νάλυση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οπ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τικο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οίηση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δεδομένων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μέσω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Power BI 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ροσφέρει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ξεκάθ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ρη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εικόν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παρα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γόντων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ηρεάζουν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ικ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νο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οίηση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επιβα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τών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Η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χρήση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ίν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ακα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εργ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λείων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φίλτρων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έτρεψε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κατα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νόηση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κρίσιμων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σχέσεων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μετ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ξύ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οιοτικών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χαρα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κτηριστικών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συνολικής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ξιολόγησης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545E7693" w:rsidP="28648204" w:rsidRDefault="545E7693" w14:paraId="4E6AA43C" w14:textId="5D75D7F5">
      <w:pPr>
        <w:keepNext w:val="0"/>
        <w:keepLines w:val="0"/>
        <w:bidi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Η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εστί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ση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σε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κατα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νοητά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και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εφ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ρμόσιμ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 απ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οτελέσμ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ατα,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χωρίς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υπ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ερ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β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ολική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τεχνική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ολυ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λοκότητ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α, κα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θιστά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μελέτη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άμεσ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χρήσιμη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 πρα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γμ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τικές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ιχειρησι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κές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νάγκες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Μέσ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από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χρήση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του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Power BI, ανα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δείχθηκ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αν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οι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σημ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ντικότεροι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τομείς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ου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οι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ερο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ορικές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ετ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ιρείες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οφείλουν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να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ενισχύσουν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, όπ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ως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η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εξυ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ηρέτηση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επιβα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τών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, η καθα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ριότητ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και η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εμ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ειρί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 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ριν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την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επιβίβα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ση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545E7693" w:rsidP="28648204" w:rsidRDefault="545E7693" w14:paraId="684278A0" w14:textId="15E98FE1">
      <w:pPr>
        <w:keepNext w:val="0"/>
        <w:keepLines w:val="0"/>
        <w:bidi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Σε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μι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ειλικρινή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οτίμηση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μέχρι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τώρ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 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ορεί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ας, θα μπ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ορούσε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να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σημειωθεί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ότι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η απ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ουσί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 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ρο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β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λε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τικών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τεχνικών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στερεί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μι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διάστ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ση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ρό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β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λεψης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ωστόσο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η επ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ιλογή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 καθα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ρά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εριγρ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φική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νάλυση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β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οήθησε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λύτερη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κατα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νόηση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βα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σικών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μετ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αβ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λητών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. Επιπ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λέον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η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εργ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σί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δημιούργησε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ισχυρές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β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άσεις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γι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 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ιθ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νή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μελλοντική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εφ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ρμογή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ιο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σύνθετων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εργ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λείων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εφόσον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υτό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κατα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στεί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ανα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γκ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ίο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545E7693" w:rsidP="28648204" w:rsidRDefault="545E7693" w14:paraId="2B2EF0E6" w14:textId="6F71442B">
      <w:pPr>
        <w:keepNext w:val="0"/>
        <w:keepLines w:val="0"/>
        <w:bidi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Η επ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όμενη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φάση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έρευν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ας θα επ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ικεντρωθεί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στη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τύ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ωση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πρα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κτικών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ροτάσεων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στη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σύνδεση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των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απ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οτελεσμάτων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με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διεθνή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βιβ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λιογρ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φί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α και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στην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οριστική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μόρφωση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της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τελικής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δι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α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τρι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β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ής</w:t>
      </w:r>
      <w:r w:rsidRPr="28648204" w:rsidR="545E7693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2D4D1303" w:rsidP="28648204" w:rsidRDefault="2D4D1303" w14:paraId="14919CD8" w14:textId="41979091">
      <w:pPr>
        <w:keepNext w:val="0"/>
        <w:keepLines w:val="0"/>
        <w:bidi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66CCACE5" w:rsidP="28648204" w:rsidRDefault="66CCACE5" w14:paraId="61AD4B70" w14:textId="332E0A76">
      <w:pPr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sz w:val="22"/>
          <w:szCs w:val="22"/>
        </w:rPr>
      </w:pPr>
    </w:p>
    <w:p w:rsidR="5E04BB53" w:rsidP="28648204" w:rsidRDefault="5E04BB53" w14:paraId="6F903A36" w14:textId="466E8232">
      <w:pPr>
        <w:pStyle w:val="Heading3"/>
        <w:keepNext w:val="0"/>
        <w:keepLines w:val="0"/>
        <w:bidi w:val="0"/>
        <w:spacing w:before="50" w:beforeAutospacing="off" w:after="50" w:afterAutospacing="off" w:line="36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9. </w:t>
      </w: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Βι</w:t>
      </w: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β</w:t>
      </w: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λιογρ</w:t>
      </w: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</w:t>
      </w: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φικές</w:t>
      </w: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Αν</w:t>
      </w: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α</w:t>
      </w:r>
      <w:r w:rsidRPr="28648204" w:rsidR="5E04BB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φορές</w:t>
      </w:r>
    </w:p>
    <w:p w:rsidR="5E04BB53" w:rsidP="28648204" w:rsidRDefault="5E04BB53" w14:paraId="4408502D" w14:textId="44299738">
      <w:pPr>
        <w:pStyle w:val="ListParagraph"/>
        <w:keepNext w:val="0"/>
        <w:keepLines w:val="0"/>
        <w:numPr>
          <w:ilvl w:val="0"/>
          <w:numId w:val="24"/>
        </w:numPr>
        <w:bidi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Archana, R. &amp; Subha, M.V. (2012). A study on service quality and passenger satisfaction on Indian airlines. </w:t>
      </w:r>
      <w:r w:rsidRPr="28648204" w:rsidR="5E04BB53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International Journal of Multidisciplinary Research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, 2(2), 50–63.</w:t>
      </w:r>
    </w:p>
    <w:p w:rsidR="5E04BB53" w:rsidP="28648204" w:rsidRDefault="5E04BB53" w14:paraId="62A71FE9" w14:textId="440508BE">
      <w:pPr>
        <w:pStyle w:val="ListParagraph"/>
        <w:keepNext w:val="0"/>
        <w:keepLines w:val="0"/>
        <w:numPr>
          <w:ilvl w:val="0"/>
          <w:numId w:val="24"/>
        </w:numPr>
        <w:bidi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Chen, F.Y. &amp; Chang, Y.H. (2005). Examining airline service quality from a process perspective. </w:t>
      </w:r>
      <w:r w:rsidRPr="28648204" w:rsidR="5E04BB53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Journal of Air Transport Management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, 11(2), 79–87.</w:t>
      </w:r>
    </w:p>
    <w:p w:rsidR="5E04BB53" w:rsidP="28648204" w:rsidRDefault="5E04BB53" w14:paraId="20E78319" w14:textId="6B79FAC1">
      <w:pPr>
        <w:pStyle w:val="ListParagraph"/>
        <w:keepNext w:val="0"/>
        <w:keepLines w:val="0"/>
        <w:numPr>
          <w:ilvl w:val="0"/>
          <w:numId w:val="24"/>
        </w:numPr>
        <w:bidi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Park, J., Robertson, R. &amp; Wu, C. (2006). The effect of airline service quality on passengers’ behavioral intentions: A Korean case study. </w:t>
      </w:r>
      <w:r w:rsidRPr="28648204" w:rsidR="5E04BB53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Journal of Air Transport Management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, 12(1), 38–42.</w:t>
      </w:r>
    </w:p>
    <w:p w:rsidR="5E04BB53" w:rsidP="28648204" w:rsidRDefault="5E04BB53" w14:paraId="5ABFBF71" w14:textId="6109CA94">
      <w:pPr>
        <w:pStyle w:val="ListParagraph"/>
        <w:keepNext w:val="0"/>
        <w:keepLines w:val="0"/>
        <w:numPr>
          <w:ilvl w:val="0"/>
          <w:numId w:val="24"/>
        </w:numPr>
        <w:bidi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Kaggle Dataset. (n.d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.).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E04BB53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Airline Passenger Satisfaction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Retrieved from </w:t>
      </w:r>
      <w:hyperlink r:id="R9b51a52fd38543b0">
        <w:r w:rsidRPr="28648204" w:rsidR="5E04BB53">
          <w:rPr>
            <w:rStyle w:val="Hyperlink"/>
            <w:rFonts w:ascii="Arial" w:hAnsi="Arial" w:eastAsia="Arial" w:cs="Arial"/>
            <w:noProof w:val="0"/>
            <w:sz w:val="22"/>
            <w:szCs w:val="22"/>
            <w:lang w:val="en-US"/>
          </w:rPr>
          <w:t>https://www.kaggle.com/datasets/teejmahal20/airline-passenger-satisfaction</w:t>
        </w:r>
      </w:hyperlink>
    </w:p>
    <w:p w:rsidR="5E04BB53" w:rsidP="28648204" w:rsidRDefault="5E04BB53" w14:paraId="79442DFE" w14:textId="1500021E">
      <w:pPr>
        <w:pStyle w:val="ListParagraph"/>
        <w:keepNext w:val="0"/>
        <w:keepLines w:val="0"/>
        <w:numPr>
          <w:ilvl w:val="0"/>
          <w:numId w:val="24"/>
        </w:numPr>
        <w:bidi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Microsoft Learn. (n.d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>.).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8648204" w:rsidR="5E04BB53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Getting Started with Power BI</w:t>
      </w:r>
      <w:r w:rsidRPr="28648204" w:rsidR="5E04BB5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Retrieved from </w:t>
      </w:r>
      <w:hyperlink r:id="R769dc287b5b04b01">
        <w:r w:rsidRPr="28648204" w:rsidR="5E04BB53">
          <w:rPr>
            <w:rStyle w:val="Hyperlink"/>
            <w:rFonts w:ascii="Arial" w:hAnsi="Arial" w:eastAsia="Arial" w:cs="Arial"/>
            <w:noProof w:val="0"/>
            <w:sz w:val="22"/>
            <w:szCs w:val="22"/>
            <w:lang w:val="en-US"/>
          </w:rPr>
          <w:t>https://learn.microsoft.com/en-us/power-bi/fundamentals/</w:t>
        </w:r>
      </w:hyperlink>
    </w:p>
    <w:p w:rsidR="66CCACE5" w:rsidP="28648204" w:rsidRDefault="66CCACE5" w14:paraId="26FBB648" w14:textId="19EDE158">
      <w:pPr>
        <w:pStyle w:val="Normal"/>
        <w:keepNext w:val="0"/>
        <w:keepLines w:val="0"/>
        <w:spacing w:before="50" w:beforeAutospacing="off" w:after="5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6f5c14c22ae4179"/>
      <w:footerReference w:type="default" r:id="R1bef188ea4384df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8648204" w:rsidTr="28648204" w14:paraId="51E92003">
      <w:trPr>
        <w:trHeight w:val="300"/>
      </w:trPr>
      <w:tc>
        <w:tcPr>
          <w:tcW w:w="3120" w:type="dxa"/>
          <w:tcMar/>
        </w:tcPr>
        <w:p w:rsidR="28648204" w:rsidP="28648204" w:rsidRDefault="28648204" w14:paraId="4A77D891" w14:textId="511E189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8648204" w:rsidP="28648204" w:rsidRDefault="28648204" w14:paraId="1DF4D67A" w14:textId="19E552E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8648204" w:rsidP="28648204" w:rsidRDefault="28648204" w14:paraId="1C2F2202" w14:textId="11008300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8648204" w:rsidP="28648204" w:rsidRDefault="28648204" w14:paraId="5642882A" w14:textId="6CD6E1F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8648204" w:rsidTr="28648204" w14:paraId="22239923">
      <w:trPr>
        <w:trHeight w:val="300"/>
      </w:trPr>
      <w:tc>
        <w:tcPr>
          <w:tcW w:w="3120" w:type="dxa"/>
          <w:tcMar/>
        </w:tcPr>
        <w:p w:rsidR="28648204" w:rsidP="28648204" w:rsidRDefault="28648204" w14:paraId="67F61CB4" w14:textId="288CE7D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8648204" w:rsidP="28648204" w:rsidRDefault="28648204" w14:paraId="23BD90F0" w14:textId="1120BC9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8648204" w:rsidP="28648204" w:rsidRDefault="28648204" w14:paraId="56934AEB" w14:textId="01DF73CB">
          <w:pPr>
            <w:pStyle w:val="Header"/>
            <w:bidi w:val="0"/>
            <w:ind w:right="-115"/>
            <w:jc w:val="right"/>
          </w:pPr>
        </w:p>
      </w:tc>
    </w:tr>
  </w:tbl>
  <w:p w:rsidR="28648204" w:rsidP="28648204" w:rsidRDefault="28648204" w14:paraId="675706EB" w14:textId="03B094F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6c98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ff91f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ef06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02f1e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98b6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e54e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1ad5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0c6e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f07d3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f4261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1de11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81b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a10f1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15254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fb5b0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47b39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ca88c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8ecc4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41482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af56f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21d8d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6c58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f48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b580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ad09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3be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08d6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e2eb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C550CB"/>
    <w:rsid w:val="003F4CAA"/>
    <w:rsid w:val="0951225E"/>
    <w:rsid w:val="129814A6"/>
    <w:rsid w:val="14147F21"/>
    <w:rsid w:val="14147F21"/>
    <w:rsid w:val="16FB2425"/>
    <w:rsid w:val="1A514AA4"/>
    <w:rsid w:val="2655CA7B"/>
    <w:rsid w:val="28648204"/>
    <w:rsid w:val="2957D603"/>
    <w:rsid w:val="2D4D1303"/>
    <w:rsid w:val="3541CC5A"/>
    <w:rsid w:val="3619911E"/>
    <w:rsid w:val="375E8B7E"/>
    <w:rsid w:val="3E63DC6E"/>
    <w:rsid w:val="40C550CB"/>
    <w:rsid w:val="483B2DB9"/>
    <w:rsid w:val="4A5D9E2F"/>
    <w:rsid w:val="4A6C5BEA"/>
    <w:rsid w:val="545E7693"/>
    <w:rsid w:val="55396126"/>
    <w:rsid w:val="55517A5F"/>
    <w:rsid w:val="5954094B"/>
    <w:rsid w:val="5C54B12B"/>
    <w:rsid w:val="5E04BB53"/>
    <w:rsid w:val="5FF3AAB4"/>
    <w:rsid w:val="66CCACE5"/>
    <w:rsid w:val="6B830F39"/>
    <w:rsid w:val="6B9CD41A"/>
    <w:rsid w:val="6E30101A"/>
    <w:rsid w:val="710650B8"/>
    <w:rsid w:val="76119A89"/>
    <w:rsid w:val="76AD1674"/>
    <w:rsid w:val="7DD59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550CB"/>
  <w15:chartTrackingRefBased/>
  <w15:docId w15:val="{8B8BD07E-AEBB-4CC1-8C98-EDCF70F7E0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951225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951225E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2864820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8648204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eccda984b5d45b8" /><Relationship Type="http://schemas.openxmlformats.org/officeDocument/2006/relationships/hyperlink" Target="https://www.kaggle.com/datasets/teejmahal20/airline-passenger-satisfaction" TargetMode="External" Id="R9b51a52fd38543b0" /><Relationship Type="http://schemas.openxmlformats.org/officeDocument/2006/relationships/hyperlink" Target="https://learn.microsoft.com/en-us/power-bi/fundamentals/" TargetMode="External" Id="R769dc287b5b04b01" /><Relationship Type="http://schemas.openxmlformats.org/officeDocument/2006/relationships/header" Target="header.xml" Id="Rb6f5c14c22ae4179" /><Relationship Type="http://schemas.openxmlformats.org/officeDocument/2006/relationships/footer" Target="footer.xml" Id="R1bef188ea4384df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2025-06-02T08:48:31.5446727Z</dcterms:created>
  <dcterms:modified xsi:type="dcterms:W3CDTF">2025-06-27T17:32:06.5693564Z</dcterms:modified>
  <dc:creator>Konstantinos-Panagiotis Rentinas</dc:creator>
  <lastModifiedBy>Konstantinos-Panagiotis Rentinas</lastModifiedBy>
</coreProperties>
</file>