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36EF5">
      <w:pPr>
        <w:jc w:val="both"/>
        <w:rPr>
          <w:rFonts w:hint="default" w:ascii="Times New Roman" w:hAnsi="Times New Roman" w:cs="Times New Roman"/>
        </w:rPr>
      </w:pPr>
      <w:r>
        <w:rPr>
          <w:rFonts w:hint="default" w:ascii="Times New Roman" w:hAnsi="Times New Roman" w:cs="Times New Roman"/>
          <w:b/>
          <w:sz w:val="36"/>
        </w:rPr>
        <w:t>Deep Reinforcement Learning for Energy-Efficient Resource Provisioning in Heterogeneous Cloud Environments</w:t>
      </w:r>
    </w:p>
    <w:p w14:paraId="7F66F885">
      <w:pPr>
        <w:jc w:val="center"/>
        <w:rPr>
          <w:rFonts w:hint="default" w:ascii="Times New Roman" w:hAnsi="Times New Roman" w:cs="Times New Roman"/>
        </w:rPr>
      </w:pPr>
      <w:r>
        <w:rPr>
          <w:rFonts w:hint="default" w:ascii="Times New Roman" w:hAnsi="Times New Roman" w:cs="Times New Roman"/>
          <w:i/>
        </w:rPr>
        <w:br w:type="textWrapping"/>
      </w:r>
      <w:r>
        <w:rPr>
          <w:rFonts w:hint="default" w:ascii="Times New Roman" w:hAnsi="Times New Roman" w:cs="Times New Roman"/>
          <w:i/>
        </w:rPr>
        <w:t>Master's Thesis (Draft)</w:t>
      </w:r>
    </w:p>
    <w:p w14:paraId="6C195746">
      <w:pPr>
        <w:spacing w:line="240" w:lineRule="auto"/>
        <w:jc w:val="cente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Author</w:t>
      </w:r>
    </w:p>
    <w:p w14:paraId="4BFA7208">
      <w:pPr>
        <w:spacing w:line="240" w:lineRule="auto"/>
        <w:jc w:val="center"/>
        <w:rPr>
          <w:rFonts w:hint="default" w:cs="Times New Roman"/>
          <w:lang w:val="en-US"/>
        </w:rPr>
      </w:pPr>
      <w:r>
        <w:rPr>
          <w:rFonts w:hint="default" w:cs="Times New Roman"/>
          <w:lang w:val="en-US"/>
        </w:rPr>
        <w:t>Konstantinos Thomasiadis</w:t>
      </w:r>
    </w:p>
    <w:p w14:paraId="192117C1">
      <w:pPr>
        <w:spacing w:line="240" w:lineRule="auto"/>
        <w:jc w:val="cente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Supervisor</w:t>
      </w:r>
    </w:p>
    <w:p w14:paraId="610BCA81">
      <w:pPr>
        <w:spacing w:line="240" w:lineRule="auto"/>
        <w:jc w:val="center"/>
        <w:rPr>
          <w:rFonts w:hint="default" w:cs="Times New Roman"/>
          <w:lang w:val="en-US"/>
        </w:rPr>
      </w:pPr>
      <w:r>
        <w:rPr>
          <w:rFonts w:hint="default" w:cs="Times New Roman"/>
          <w:lang w:val="en-US"/>
        </w:rPr>
        <w:t>Konstantinos Giannoutakis</w:t>
      </w:r>
    </w:p>
    <w:p w14:paraId="55BA0B1D">
      <w:pPr>
        <w:spacing w:line="240" w:lineRule="auto"/>
        <w:jc w:val="cente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Institution</w:t>
      </w:r>
    </w:p>
    <w:p w14:paraId="00EBF836">
      <w:pPr>
        <w:spacing w:line="240" w:lineRule="auto"/>
        <w:jc w:val="center"/>
        <w:rPr>
          <w:rFonts w:hint="default" w:cs="Times New Roman"/>
          <w:lang w:val="en-US"/>
        </w:rPr>
      </w:pPr>
      <w:r>
        <w:rPr>
          <w:rFonts w:hint="default" w:cs="Times New Roman"/>
          <w:lang w:val="en-US"/>
        </w:rPr>
        <w:t>University of Macedonia</w:t>
      </w:r>
    </w:p>
    <w:p w14:paraId="7053AD03">
      <w:pPr>
        <w:jc w:val="center"/>
        <w:rPr>
          <w:rFonts w:hint="default" w:ascii="Times New Roman" w:hAnsi="Times New Roman" w:cs="Times New Roman"/>
        </w:rPr>
      </w:pPr>
    </w:p>
    <w:p w14:paraId="22872F86">
      <w:pPr>
        <w:jc w:val="center"/>
        <w:rPr>
          <w:rFonts w:hint="default" w:ascii="Times New Roman" w:hAnsi="Times New Roman" w:cs="Times New Roman"/>
        </w:rPr>
      </w:pPr>
    </w:p>
    <w:p w14:paraId="1FBA1C68">
      <w:pPr>
        <w:jc w:val="center"/>
        <w:rPr>
          <w:rFonts w:hint="default" w:ascii="Times New Roman" w:hAnsi="Times New Roman" w:cs="Times New Roman"/>
        </w:rPr>
      </w:pPr>
    </w:p>
    <w:p w14:paraId="34713783">
      <w:pPr>
        <w:jc w:val="center"/>
        <w:rPr>
          <w:rFonts w:hint="default" w:ascii="Times New Roman" w:hAnsi="Times New Roman" w:cs="Times New Roman"/>
        </w:rPr>
      </w:pPr>
    </w:p>
    <w:p w14:paraId="7D9BFA3F">
      <w:pPr>
        <w:jc w:val="center"/>
        <w:rPr>
          <w:rFonts w:hint="default" w:ascii="Times New Roman" w:hAnsi="Times New Roman" w:cs="Times New Roman"/>
        </w:rPr>
      </w:pPr>
    </w:p>
    <w:p w14:paraId="61A97104">
      <w:pPr>
        <w:jc w:val="center"/>
        <w:rPr>
          <w:rFonts w:hint="default" w:ascii="Times New Roman" w:hAnsi="Times New Roman" w:cs="Times New Roman"/>
        </w:rPr>
      </w:pPr>
    </w:p>
    <w:p w14:paraId="7D62E4A4">
      <w:pPr>
        <w:jc w:val="center"/>
        <w:rPr>
          <w:rFonts w:hint="default" w:ascii="Times New Roman" w:hAnsi="Times New Roman" w:cs="Times New Roman"/>
        </w:rPr>
      </w:pPr>
    </w:p>
    <w:p w14:paraId="56DD1B84">
      <w:pPr>
        <w:jc w:val="center"/>
        <w:rPr>
          <w:rFonts w:hint="default" w:ascii="Times New Roman" w:hAnsi="Times New Roman" w:cs="Times New Roman"/>
        </w:rPr>
      </w:pPr>
    </w:p>
    <w:p w14:paraId="47EE4A24">
      <w:pPr>
        <w:jc w:val="center"/>
        <w:rPr>
          <w:rFonts w:hint="default" w:ascii="Times New Roman" w:hAnsi="Times New Roman" w:cs="Times New Roman"/>
        </w:rPr>
      </w:pPr>
    </w:p>
    <w:p w14:paraId="2CF666F8">
      <w:pPr>
        <w:jc w:val="center"/>
        <w:rPr>
          <w:rFonts w:hint="default" w:ascii="Times New Roman" w:hAnsi="Times New Roman" w:cs="Times New Roman"/>
        </w:rPr>
      </w:pPr>
    </w:p>
    <w:p w14:paraId="3720DFFD">
      <w:pPr>
        <w:jc w:val="center"/>
        <w:rPr>
          <w:rFonts w:hint="default" w:ascii="Times New Roman" w:hAnsi="Times New Roman" w:cs="Times New Roman"/>
        </w:rPr>
      </w:pPr>
    </w:p>
    <w:p w14:paraId="6CB39E58">
      <w:pPr>
        <w:jc w:val="center"/>
        <w:rPr>
          <w:rFonts w:hint="default" w:ascii="Times New Roman" w:hAnsi="Times New Roman" w:cs="Times New Roman"/>
        </w:rPr>
      </w:pPr>
    </w:p>
    <w:p w14:paraId="2512576D">
      <w:pPr>
        <w:jc w:val="center"/>
        <w:rPr>
          <w:rFonts w:hint="default" w:ascii="Times New Roman" w:hAnsi="Times New Roman" w:cs="Times New Roman"/>
        </w:rPr>
      </w:pPr>
      <w:bookmarkStart w:id="0" w:name="_GoBack"/>
      <w:bookmarkEnd w:id="0"/>
      <w:r>
        <w:rPr>
          <w:rFonts w:hint="default" w:ascii="Times New Roman" w:hAnsi="Times New Roman" w:cs="Times New Roman"/>
        </w:rPr>
        <w:t>February 2026</w:t>
      </w:r>
    </w:p>
    <w:p w14:paraId="7BB4D131">
      <w:pPr>
        <w:jc w:val="both"/>
        <w:rPr>
          <w:rFonts w:hint="default" w:ascii="Times New Roman" w:hAnsi="Times New Roman" w:cs="Times New Roman"/>
        </w:rPr>
      </w:pPr>
      <w:r>
        <w:rPr>
          <w:rFonts w:hint="default" w:ascii="Times New Roman" w:hAnsi="Times New Roman" w:cs="Times New Roman"/>
        </w:rPr>
        <w:br w:type="page"/>
      </w:r>
    </w:p>
    <w:p w14:paraId="58B671F6">
      <w:pPr>
        <w:pStyle w:val="2"/>
        <w:jc w:val="both"/>
        <w:rPr>
          <w:rFonts w:hint="default" w:ascii="Times New Roman" w:hAnsi="Times New Roman" w:cs="Times New Roman"/>
        </w:rPr>
      </w:pPr>
      <w:r>
        <w:rPr>
          <w:rFonts w:hint="default" w:ascii="Times New Roman" w:hAnsi="Times New Roman" w:cs="Times New Roman"/>
        </w:rPr>
        <w:t>Abstract</w:t>
      </w:r>
    </w:p>
    <w:p w14:paraId="5CC61A7E">
      <w:pPr>
        <w:spacing w:after="120"/>
        <w:jc w:val="both"/>
        <w:rPr>
          <w:rFonts w:hint="default" w:ascii="Times New Roman" w:hAnsi="Times New Roman" w:cs="Times New Roman"/>
        </w:rPr>
      </w:pPr>
      <w:r>
        <w:rPr>
          <w:rFonts w:hint="default" w:ascii="Times New Roman" w:hAnsi="Times New Roman" w:cs="Times New Roman"/>
        </w:rPr>
        <w:t>This report presents the iterative development and systematic evaluation of a Proximal Policy Optimization (PPO) reinforcement learning agent designed for energy-aware resource allocation in heterogeneous cloud environments. Over eleven major versions, the agent architecture, reward function, state representation, and training methodology were progressively refined to maximize task acceptance while minimizing energy consumption across infrastructure configurations ranging from severely constrained (96 CPUs) to large-scale (2,250 CPUs). Beginning from a single-preset baseline achieving 57.04% acceptance on medium-scale infrastructure (V1), the system was extended with domain randomization (V4, 37.42% cross-preset average), capacity-aware state encoding (V7, +1.4% relative improvement), and a comprehensive architectural overhaul encompassing reward rebalancing, learning rate scheduling, and entropy annealing (V9, +6.7% relative improvement). A key finding emerged in V10: diagnostic instrumentation of the reject head revealed that the agent's decision quality was near-optimal (reject probability of 0.025--3.42% when resources were available), and that remaining performance limitations were attributable to task-infrastructure mismatch rather than policy deficiency. Subsequent environment-level intervention through capacity-scaled task generation (V11) yielded the largest single-version improvement on constrained infrastructure (+3.62 percentage points on stress_test), though symmetric upward scaling introduced a regression on large-scale environments. The cumulative findings establish that reward asymmetry, absolute capacity features, and sufficient training duration are the primary determinants of agent performance, while dynamic reward scaling and isolated hyperparameter adjustments provided no measurable benefit.</w:t>
      </w:r>
    </w:p>
    <w:p w14:paraId="1ED52AD4">
      <w:pPr>
        <w:jc w:val="both"/>
        <w:rPr>
          <w:rFonts w:hint="default" w:ascii="Times New Roman" w:hAnsi="Times New Roman" w:cs="Times New Roman"/>
        </w:rPr>
      </w:pPr>
      <w:r>
        <w:rPr>
          <w:rFonts w:hint="default" w:ascii="Times New Roman" w:hAnsi="Times New Roman" w:cs="Times New Roman"/>
        </w:rPr>
        <w:br w:type="page"/>
      </w:r>
    </w:p>
    <w:p w14:paraId="632A3F56">
      <w:pPr>
        <w:pStyle w:val="2"/>
        <w:jc w:val="both"/>
        <w:rPr>
          <w:rFonts w:hint="default" w:ascii="Times New Roman" w:hAnsi="Times New Roman" w:cs="Times New Roman"/>
        </w:rPr>
      </w:pPr>
      <w:r>
        <w:rPr>
          <w:rFonts w:hint="default" w:ascii="Times New Roman" w:hAnsi="Times New Roman" w:cs="Times New Roman"/>
        </w:rPr>
        <w:t>Table of Contents</w:t>
      </w:r>
    </w:p>
    <w:p w14:paraId="2832BDDB">
      <w:pPr>
        <w:jc w:val="both"/>
        <w:rPr>
          <w:rFonts w:hint="default" w:ascii="Times New Roman" w:hAnsi="Times New Roman" w:cs="Times New Roman"/>
        </w:rPr>
      </w:pPr>
      <w:r>
        <w:rPr>
          <w:rFonts w:hint="default" w:ascii="Times New Roman" w:hAnsi="Times New Roman" w:cs="Times New Roman"/>
        </w:rPr>
        <w:t>1 Introduction</w:t>
      </w:r>
    </w:p>
    <w:p w14:paraId="389AE5A0">
      <w:pPr>
        <w:jc w:val="both"/>
        <w:rPr>
          <w:rFonts w:hint="default" w:ascii="Times New Roman" w:hAnsi="Times New Roman" w:cs="Times New Roman"/>
        </w:rPr>
      </w:pPr>
      <w:r>
        <w:rPr>
          <w:rFonts w:hint="default" w:ascii="Times New Roman" w:hAnsi="Times New Roman" w:cs="Times New Roman"/>
        </w:rPr>
        <w:t>1.1 Problem</w:t>
      </w:r>
    </w:p>
    <w:p w14:paraId="0599D862">
      <w:pPr>
        <w:jc w:val="both"/>
        <w:rPr>
          <w:rFonts w:hint="default" w:ascii="Times New Roman" w:hAnsi="Times New Roman" w:cs="Times New Roman"/>
        </w:rPr>
      </w:pPr>
      <w:r>
        <w:rPr>
          <w:rFonts w:hint="default" w:ascii="Times New Roman" w:hAnsi="Times New Roman" w:cs="Times New Roman"/>
        </w:rPr>
        <w:t>1.1.1 Data center energy consumption and environmental impact</w:t>
      </w:r>
    </w:p>
    <w:p w14:paraId="41A6B160">
      <w:pPr>
        <w:jc w:val="both"/>
        <w:rPr>
          <w:rFonts w:hint="default" w:ascii="Times New Roman" w:hAnsi="Times New Roman" w:cs="Times New Roman"/>
        </w:rPr>
      </w:pPr>
      <w:r>
        <w:rPr>
          <w:rFonts w:hint="default" w:ascii="Times New Roman" w:hAnsi="Times New Roman" w:cs="Times New Roman"/>
        </w:rPr>
        <w:t>1.1.2 Growth of HPC workloads (AI/ML training, scientific computing)</w:t>
      </w:r>
    </w:p>
    <w:p w14:paraId="5545E69D">
      <w:pPr>
        <w:jc w:val="both"/>
        <w:rPr>
          <w:rFonts w:hint="default" w:ascii="Times New Roman" w:hAnsi="Times New Roman" w:cs="Times New Roman"/>
        </w:rPr>
      </w:pPr>
      <w:r>
        <w:rPr>
          <w:rFonts w:hint="default" w:ascii="Times New Roman" w:hAnsi="Times New Roman" w:cs="Times New Roman"/>
        </w:rPr>
        <w:t>1.1.3 Management complexity of heterogeneous hardware (CPU, GPU, FPGA, MIC)</w:t>
      </w:r>
    </w:p>
    <w:p w14:paraId="78228B89">
      <w:pPr>
        <w:jc w:val="both"/>
        <w:rPr>
          <w:rFonts w:hint="default" w:ascii="Times New Roman" w:hAnsi="Times New Roman" w:cs="Times New Roman"/>
        </w:rPr>
      </w:pPr>
      <w:r>
        <w:rPr>
          <w:rFonts w:hint="default" w:ascii="Times New Roman" w:hAnsi="Times New Roman" w:cs="Times New Roman"/>
        </w:rPr>
        <w:t>1.1.4 Limitations of static heuristic methods</w:t>
      </w:r>
    </w:p>
    <w:p w14:paraId="1B238B95">
      <w:pPr>
        <w:jc w:val="both"/>
        <w:rPr>
          <w:rFonts w:hint="default" w:ascii="Times New Roman" w:hAnsi="Times New Roman" w:cs="Times New Roman"/>
        </w:rPr>
      </w:pPr>
      <w:r>
        <w:rPr>
          <w:rFonts w:hint="default" w:ascii="Times New Roman" w:hAnsi="Times New Roman" w:cs="Times New Roman"/>
        </w:rPr>
        <w:t>1.2 Objectives</w:t>
      </w:r>
    </w:p>
    <w:p w14:paraId="2152E7EE">
      <w:pPr>
        <w:jc w:val="both"/>
        <w:rPr>
          <w:rFonts w:hint="default" w:ascii="Times New Roman" w:hAnsi="Times New Roman" w:cs="Times New Roman"/>
        </w:rPr>
      </w:pPr>
      <w:r>
        <w:rPr>
          <w:rFonts w:hint="default" w:ascii="Times New Roman" w:hAnsi="Times New Roman" w:cs="Times New Roman"/>
        </w:rPr>
        <w:t>1.2.1 Develop a reinforcement learning system for energy-efficient allocation</w:t>
      </w:r>
    </w:p>
    <w:p w14:paraId="38845D4C">
      <w:pPr>
        <w:jc w:val="both"/>
        <w:rPr>
          <w:rFonts w:hint="default" w:ascii="Times New Roman" w:hAnsi="Times New Roman" w:cs="Times New Roman"/>
        </w:rPr>
      </w:pPr>
      <w:r>
        <w:rPr>
          <w:rFonts w:hint="default" w:ascii="Times New Roman" w:hAnsi="Times New Roman" w:cs="Times New Roman"/>
        </w:rPr>
        <w:t>1.2.2 Minimize energy consumption while satisfying SLAs</w:t>
      </w:r>
    </w:p>
    <w:p w14:paraId="62C837FC">
      <w:pPr>
        <w:jc w:val="both"/>
        <w:rPr>
          <w:rFonts w:hint="default" w:ascii="Times New Roman" w:hAnsi="Times New Roman" w:cs="Times New Roman"/>
        </w:rPr>
      </w:pPr>
      <w:r>
        <w:rPr>
          <w:rFonts w:hint="default" w:ascii="Times New Roman" w:hAnsi="Times New Roman" w:cs="Times New Roman"/>
        </w:rPr>
        <w:t>1.2.3 Create an infrastructure-agnostic model</w:t>
      </w:r>
    </w:p>
    <w:p w14:paraId="62251588">
      <w:pPr>
        <w:jc w:val="both"/>
        <w:rPr>
          <w:rFonts w:hint="default" w:ascii="Times New Roman" w:hAnsi="Times New Roman" w:cs="Times New Roman"/>
        </w:rPr>
      </w:pPr>
      <w:r>
        <w:rPr>
          <w:rFonts w:hint="default" w:ascii="Times New Roman" w:hAnsi="Times New Roman" w:cs="Times New Roman"/>
        </w:rPr>
        <w:t>1.2.4 Comparative evaluation with traditional methods (Heuristics, Scoring Allocator)</w:t>
      </w:r>
    </w:p>
    <w:p w14:paraId="45B302A1">
      <w:pPr>
        <w:jc w:val="both"/>
        <w:rPr>
          <w:rFonts w:hint="default" w:ascii="Times New Roman" w:hAnsi="Times New Roman" w:cs="Times New Roman"/>
        </w:rPr>
      </w:pPr>
      <w:r>
        <w:rPr>
          <w:rFonts w:hint="default" w:ascii="Times New Roman" w:hAnsi="Times New Roman" w:cs="Times New Roman"/>
        </w:rPr>
        <w:t>1.3 Research Questions – Hypotheses</w:t>
      </w:r>
    </w:p>
    <w:p w14:paraId="50307F67">
      <w:pPr>
        <w:jc w:val="both"/>
        <w:rPr>
          <w:rFonts w:hint="default" w:ascii="Times New Roman" w:hAnsi="Times New Roman" w:cs="Times New Roman"/>
        </w:rPr>
      </w:pPr>
      <w:r>
        <w:rPr>
          <w:rFonts w:hint="default" w:ascii="Times New Roman" w:hAnsi="Times New Roman" w:cs="Times New Roman"/>
        </w:rPr>
        <w:t>1.3.1 Research Questions (RQ1–RQ3): Optimization, State Features, Generalization</w:t>
      </w:r>
    </w:p>
    <w:p w14:paraId="272CC2B3">
      <w:pPr>
        <w:jc w:val="both"/>
        <w:rPr>
          <w:rFonts w:hint="default" w:ascii="Times New Roman" w:hAnsi="Times New Roman" w:cs="Times New Roman"/>
        </w:rPr>
      </w:pPr>
      <w:r>
        <w:rPr>
          <w:rFonts w:hint="default" w:ascii="Times New Roman" w:hAnsi="Times New Roman" w:cs="Times New Roman"/>
        </w:rPr>
        <w:t>1.3.2 Research Hypotheses (H1–H2): PPO performance and Domain Randomization</w:t>
      </w:r>
    </w:p>
    <w:p w14:paraId="760436F0">
      <w:pPr>
        <w:jc w:val="both"/>
        <w:rPr>
          <w:rFonts w:hint="default" w:ascii="Times New Roman" w:hAnsi="Times New Roman" w:cs="Times New Roman"/>
        </w:rPr>
      </w:pPr>
      <w:r>
        <w:rPr>
          <w:rFonts w:hint="default" w:ascii="Times New Roman" w:hAnsi="Times New Roman" w:cs="Times New Roman"/>
        </w:rPr>
        <w:t>1.4 Contribution</w:t>
      </w:r>
    </w:p>
    <w:p w14:paraId="288639D9">
      <w:pPr>
        <w:jc w:val="both"/>
        <w:rPr>
          <w:rFonts w:hint="default" w:ascii="Times New Roman" w:hAnsi="Times New Roman" w:cs="Times New Roman"/>
        </w:rPr>
      </w:pPr>
      <w:r>
        <w:rPr>
          <w:rFonts w:hint="default" w:ascii="Times New Roman" w:hAnsi="Times New Roman" w:cs="Times New Roman"/>
        </w:rPr>
        <w:t>1.4.1 Innovative state representation for heterogeneous clouds (State Encoder v3)</w:t>
      </w:r>
    </w:p>
    <w:p w14:paraId="09082AF9">
      <w:pPr>
        <w:jc w:val="both"/>
        <w:rPr>
          <w:rFonts w:hint="default" w:ascii="Times New Roman" w:hAnsi="Times New Roman" w:cs="Times New Roman"/>
        </w:rPr>
      </w:pPr>
      <w:r>
        <w:rPr>
          <w:rFonts w:hint="default" w:ascii="Times New Roman" w:hAnsi="Times New Roman" w:cs="Times New Roman"/>
        </w:rPr>
        <w:t>1.4.2 Multi-objective reward function (Energy, SLA, Acceptance)</w:t>
      </w:r>
    </w:p>
    <w:p w14:paraId="69493142">
      <w:pPr>
        <w:jc w:val="both"/>
        <w:rPr>
          <w:rFonts w:hint="default" w:ascii="Times New Roman" w:hAnsi="Times New Roman" w:cs="Times New Roman"/>
        </w:rPr>
      </w:pPr>
      <w:r>
        <w:rPr>
          <w:rFonts w:hint="default" w:ascii="Times New Roman" w:hAnsi="Times New Roman" w:cs="Times New Roman"/>
        </w:rPr>
        <w:t>1.4.3 Action Masking mechanism for guaranteed valid decisions</w:t>
      </w:r>
    </w:p>
    <w:p w14:paraId="1B896ACD">
      <w:pPr>
        <w:jc w:val="both"/>
        <w:rPr>
          <w:rFonts w:hint="default" w:ascii="Times New Roman" w:hAnsi="Times New Roman" w:cs="Times New Roman"/>
        </w:rPr>
      </w:pPr>
      <w:r>
        <w:rPr>
          <w:rFonts w:hint="default" w:ascii="Times New Roman" w:hAnsi="Times New Roman" w:cs="Times New Roman"/>
        </w:rPr>
        <w:t>1.4.4 End-to-end system architecture (Simulator ↔ RL Agent ↔ REST API)</w:t>
      </w:r>
    </w:p>
    <w:p w14:paraId="211A99B1">
      <w:pPr>
        <w:jc w:val="both"/>
        <w:rPr>
          <w:rFonts w:hint="default" w:ascii="Times New Roman" w:hAnsi="Times New Roman" w:cs="Times New Roman"/>
        </w:rPr>
      </w:pPr>
      <w:r>
        <w:rPr>
          <w:rFonts w:hint="default" w:ascii="Times New Roman" w:hAnsi="Times New Roman" w:cs="Times New Roman"/>
        </w:rPr>
        <w:t>1.5 Key Terminology</w:t>
      </w:r>
    </w:p>
    <w:p w14:paraId="7A983E96">
      <w:pPr>
        <w:jc w:val="both"/>
        <w:rPr>
          <w:rFonts w:hint="default" w:ascii="Times New Roman" w:hAnsi="Times New Roman" w:cs="Times New Roman"/>
        </w:rPr>
      </w:pPr>
      <w:r>
        <w:rPr>
          <w:rFonts w:hint="default" w:ascii="Times New Roman" w:hAnsi="Times New Roman" w:cs="Times New Roman"/>
        </w:rPr>
        <w:t>1.5.1 Reinforcement Learning (RL) and Markov Decision Processes (MDP)</w:t>
      </w:r>
    </w:p>
    <w:p w14:paraId="290216DB">
      <w:pPr>
        <w:jc w:val="both"/>
        <w:rPr>
          <w:rFonts w:hint="default" w:ascii="Times New Roman" w:hAnsi="Times New Roman" w:cs="Times New Roman"/>
        </w:rPr>
      </w:pPr>
      <w:r>
        <w:rPr>
          <w:rFonts w:hint="default" w:ascii="Times New Roman" w:hAnsi="Times New Roman" w:cs="Times New Roman"/>
        </w:rPr>
        <w:t>1.5.2 Proximal Policy Optimization (PPO) algorithm</w:t>
      </w:r>
    </w:p>
    <w:p w14:paraId="12909C6A">
      <w:pPr>
        <w:jc w:val="both"/>
        <w:rPr>
          <w:rFonts w:hint="default" w:ascii="Times New Roman" w:hAnsi="Times New Roman" w:cs="Times New Roman"/>
        </w:rPr>
      </w:pPr>
      <w:r>
        <w:rPr>
          <w:rFonts w:hint="default" w:ascii="Times New Roman" w:hAnsi="Times New Roman" w:cs="Times New Roman"/>
        </w:rPr>
        <w:t>1.5.3 Hardware types and Service Level Agreements (SLA)</w:t>
      </w:r>
    </w:p>
    <w:p w14:paraId="008E47FA">
      <w:pPr>
        <w:jc w:val="both"/>
        <w:rPr>
          <w:rFonts w:hint="default" w:ascii="Times New Roman" w:hAnsi="Times New Roman" w:cs="Times New Roman"/>
        </w:rPr>
      </w:pPr>
      <w:r>
        <w:rPr>
          <w:rFonts w:hint="default" w:ascii="Times New Roman" w:hAnsi="Times New Roman" w:cs="Times New Roman"/>
        </w:rPr>
        <w:t>1.6 Thesis structure</w:t>
      </w:r>
    </w:p>
    <w:p w14:paraId="5032F541">
      <w:pPr>
        <w:jc w:val="both"/>
        <w:rPr>
          <w:rFonts w:hint="default" w:ascii="Times New Roman" w:hAnsi="Times New Roman" w:cs="Times New Roman"/>
        </w:rPr>
      </w:pPr>
      <w:r>
        <w:rPr>
          <w:rFonts w:hint="default" w:ascii="Times New Roman" w:hAnsi="Times New Roman" w:cs="Times New Roman"/>
        </w:rPr>
        <w:t>2 Relevant work and background</w:t>
      </w:r>
    </w:p>
    <w:p w14:paraId="69AF6A71">
      <w:pPr>
        <w:jc w:val="both"/>
        <w:rPr>
          <w:rFonts w:hint="default" w:ascii="Times New Roman" w:hAnsi="Times New Roman" w:cs="Times New Roman"/>
        </w:rPr>
      </w:pPr>
      <w:r>
        <w:rPr>
          <w:rFonts w:hint="default" w:ascii="Times New Roman" w:hAnsi="Times New Roman" w:cs="Times New Roman"/>
        </w:rPr>
        <w:t>2.1 Computational clouds and resource provisioning</w:t>
      </w:r>
    </w:p>
    <w:p w14:paraId="35984D2B">
      <w:pPr>
        <w:jc w:val="both"/>
        <w:rPr>
          <w:rFonts w:hint="default" w:ascii="Times New Roman" w:hAnsi="Times New Roman" w:cs="Times New Roman"/>
        </w:rPr>
      </w:pPr>
      <w:r>
        <w:rPr>
          <w:rFonts w:hint="default" w:ascii="Times New Roman" w:hAnsi="Times New Roman" w:cs="Times New Roman"/>
        </w:rPr>
        <w:t>2.1.1 Heterogeneous cloud environments and accelerators</w:t>
      </w:r>
    </w:p>
    <w:p w14:paraId="1A80E8FC">
      <w:pPr>
        <w:jc w:val="both"/>
        <w:rPr>
          <w:rFonts w:hint="default" w:ascii="Times New Roman" w:hAnsi="Times New Roman" w:cs="Times New Roman"/>
        </w:rPr>
      </w:pPr>
      <w:r>
        <w:rPr>
          <w:rFonts w:hint="default" w:ascii="Times New Roman" w:hAnsi="Times New Roman" w:cs="Times New Roman"/>
        </w:rPr>
        <w:t>2.1.2 Traditional routing/scheduling methods (First-Fit, Best-Fit, Round-Robin)</w:t>
      </w:r>
    </w:p>
    <w:p w14:paraId="54C4EC27">
      <w:pPr>
        <w:jc w:val="both"/>
        <w:rPr>
          <w:rFonts w:hint="default" w:ascii="Times New Roman" w:hAnsi="Times New Roman" w:cs="Times New Roman"/>
        </w:rPr>
      </w:pPr>
      <w:r>
        <w:rPr>
          <w:rFonts w:hint="default" w:ascii="Times New Roman" w:hAnsi="Times New Roman" w:cs="Times New Roman"/>
        </w:rPr>
        <w:t>2.1.3 The CloudLightning project and SOSM Broker architecture</w:t>
      </w:r>
    </w:p>
    <w:p w14:paraId="31506A2C">
      <w:pPr>
        <w:jc w:val="both"/>
        <w:rPr>
          <w:rFonts w:hint="default" w:ascii="Times New Roman" w:hAnsi="Times New Roman" w:cs="Times New Roman"/>
        </w:rPr>
      </w:pPr>
      <w:r>
        <w:rPr>
          <w:rFonts w:hint="default" w:ascii="Times New Roman" w:hAnsi="Times New Roman" w:cs="Times New Roman"/>
        </w:rPr>
        <w:t>2.2 Energy efficiency and modeling</w:t>
      </w:r>
    </w:p>
    <w:p w14:paraId="20A6733A">
      <w:pPr>
        <w:jc w:val="both"/>
        <w:rPr>
          <w:rFonts w:hint="default" w:ascii="Times New Roman" w:hAnsi="Times New Roman" w:cs="Times New Roman"/>
        </w:rPr>
      </w:pPr>
      <w:r>
        <w:rPr>
          <w:rFonts w:hint="default" w:ascii="Times New Roman" w:hAnsi="Times New Roman" w:cs="Times New Roman"/>
        </w:rPr>
        <w:t>2.2.1 Energy consumption models and power estimation</w:t>
      </w:r>
    </w:p>
    <w:p w14:paraId="604C455E">
      <w:pPr>
        <w:jc w:val="both"/>
        <w:rPr>
          <w:rFonts w:hint="default" w:ascii="Times New Roman" w:hAnsi="Times New Roman" w:cs="Times New Roman"/>
        </w:rPr>
      </w:pPr>
      <w:r>
        <w:rPr>
          <w:rFonts w:hint="default" w:ascii="Times New Roman" w:hAnsi="Times New Roman" w:cs="Times New Roman"/>
        </w:rPr>
        <w:t>2.2.2 Green Computing and optimization techniques</w:t>
      </w:r>
    </w:p>
    <w:p w14:paraId="2573B679">
      <w:pPr>
        <w:jc w:val="both"/>
        <w:rPr>
          <w:rFonts w:hint="default" w:ascii="Times New Roman" w:hAnsi="Times New Roman" w:cs="Times New Roman"/>
        </w:rPr>
      </w:pPr>
      <w:r>
        <w:rPr>
          <w:rFonts w:hint="default" w:ascii="Times New Roman" w:hAnsi="Times New Roman" w:cs="Times New Roman"/>
        </w:rPr>
        <w:t>2.3 Reinforcement Learning</w:t>
      </w:r>
    </w:p>
    <w:p w14:paraId="43141700">
      <w:pPr>
        <w:jc w:val="both"/>
        <w:rPr>
          <w:rFonts w:hint="default" w:ascii="Times New Roman" w:hAnsi="Times New Roman" w:cs="Times New Roman"/>
        </w:rPr>
      </w:pPr>
      <w:r>
        <w:rPr>
          <w:rFonts w:hint="default" w:ascii="Times New Roman" w:hAnsi="Times New Roman" w:cs="Times New Roman"/>
        </w:rPr>
        <w:t>2.3.1 Mathematical foundation of MDP (S, A, P, R, γ)</w:t>
      </w:r>
    </w:p>
    <w:p w14:paraId="0FC5A998">
      <w:pPr>
        <w:jc w:val="both"/>
        <w:rPr>
          <w:rFonts w:hint="default" w:ascii="Times New Roman" w:hAnsi="Times New Roman" w:cs="Times New Roman"/>
        </w:rPr>
      </w:pPr>
      <w:r>
        <w:rPr>
          <w:rFonts w:hint="default" w:ascii="Times New Roman" w:hAnsi="Times New Roman" w:cs="Times New Roman"/>
        </w:rPr>
        <w:t>2.3.2 Policy Gradient algorithms and Actor-Critic architectures</w:t>
      </w:r>
    </w:p>
    <w:p w14:paraId="65B6366C">
      <w:pPr>
        <w:jc w:val="both"/>
        <w:rPr>
          <w:rFonts w:hint="default" w:ascii="Times New Roman" w:hAnsi="Times New Roman" w:cs="Times New Roman"/>
        </w:rPr>
      </w:pPr>
      <w:r>
        <w:rPr>
          <w:rFonts w:hint="default" w:ascii="Times New Roman" w:hAnsi="Times New Roman" w:cs="Times New Roman"/>
        </w:rPr>
        <w:t>2.3.3 Proximal Policy Optimization (PPO) and GAE</w:t>
      </w:r>
    </w:p>
    <w:p w14:paraId="1B0F7B2F">
      <w:pPr>
        <w:jc w:val="both"/>
        <w:rPr>
          <w:rFonts w:hint="default" w:ascii="Times New Roman" w:hAnsi="Times New Roman" w:cs="Times New Roman"/>
        </w:rPr>
      </w:pPr>
      <w:r>
        <w:rPr>
          <w:rFonts w:hint="default" w:ascii="Times New Roman" w:hAnsi="Times New Roman" w:cs="Times New Roman"/>
        </w:rPr>
        <w:t>2.4 Machine learning techniques for resource provisioning</w:t>
      </w:r>
    </w:p>
    <w:p w14:paraId="6C87D2F6">
      <w:pPr>
        <w:jc w:val="both"/>
        <w:rPr>
          <w:rFonts w:hint="default" w:ascii="Times New Roman" w:hAnsi="Times New Roman" w:cs="Times New Roman"/>
        </w:rPr>
      </w:pPr>
      <w:r>
        <w:rPr>
          <w:rFonts w:hint="default" w:ascii="Times New Roman" w:hAnsi="Times New Roman" w:cs="Times New Roman"/>
        </w:rPr>
        <w:t>2.4.1 Supervised learning for load prediction vs RL for dynamic allocation</w:t>
      </w:r>
    </w:p>
    <w:p w14:paraId="38F05CAD">
      <w:pPr>
        <w:jc w:val="both"/>
        <w:rPr>
          <w:rFonts w:hint="default" w:ascii="Times New Roman" w:hAnsi="Times New Roman" w:cs="Times New Roman"/>
        </w:rPr>
      </w:pPr>
      <w:r>
        <w:rPr>
          <w:rFonts w:hint="default" w:ascii="Times New Roman" w:hAnsi="Times New Roman" w:cs="Times New Roman"/>
        </w:rPr>
        <w:t>2.4.2 RL vs mathematical programming methods (ILP, MILP)</w:t>
      </w:r>
    </w:p>
    <w:p w14:paraId="750723BD">
      <w:pPr>
        <w:jc w:val="both"/>
        <w:rPr>
          <w:rFonts w:hint="default" w:ascii="Times New Roman" w:hAnsi="Times New Roman" w:cs="Times New Roman"/>
        </w:rPr>
      </w:pPr>
      <w:r>
        <w:rPr>
          <w:rFonts w:hint="default" w:ascii="Times New Roman" w:hAnsi="Times New Roman" w:cs="Times New Roman"/>
        </w:rPr>
        <w:t>2.5 Progress beyond technological evolution</w:t>
      </w:r>
    </w:p>
    <w:p w14:paraId="351DAF61">
      <w:pPr>
        <w:jc w:val="both"/>
        <w:rPr>
          <w:rFonts w:hint="default" w:ascii="Times New Roman" w:hAnsi="Times New Roman" w:cs="Times New Roman"/>
        </w:rPr>
      </w:pPr>
      <w:r>
        <w:rPr>
          <w:rFonts w:hint="default" w:ascii="Times New Roman" w:hAnsi="Times New Roman" w:cs="Times New Roman"/>
        </w:rPr>
        <w:t>3 Methodology</w:t>
      </w:r>
    </w:p>
    <w:p w14:paraId="7A3FF683">
      <w:pPr>
        <w:jc w:val="both"/>
        <w:rPr>
          <w:rFonts w:hint="default" w:ascii="Times New Roman" w:hAnsi="Times New Roman" w:cs="Times New Roman"/>
        </w:rPr>
      </w:pPr>
      <w:r>
        <w:rPr>
          <w:rFonts w:hint="default" w:ascii="Times New Roman" w:hAnsi="Times New Roman" w:cs="Times New Roman"/>
        </w:rPr>
        <w:t>3.1 Problem formulation as an MDP</w:t>
      </w:r>
    </w:p>
    <w:p w14:paraId="32F25966">
      <w:pPr>
        <w:jc w:val="both"/>
        <w:rPr>
          <w:rFonts w:hint="default" w:ascii="Times New Roman" w:hAnsi="Times New Roman" w:cs="Times New Roman"/>
        </w:rPr>
      </w:pPr>
      <w:r>
        <w:rPr>
          <w:rFonts w:hint="default" w:ascii="Times New Roman" w:hAnsi="Times New Roman" w:cs="Times New Roman"/>
        </w:rPr>
        <w:t>3.1.1 Definition of state and action spaces</w:t>
      </w:r>
    </w:p>
    <w:p w14:paraId="5B2772B0">
      <w:pPr>
        <w:jc w:val="both"/>
        <w:rPr>
          <w:rFonts w:hint="default" w:ascii="Times New Roman" w:hAnsi="Times New Roman" w:cs="Times New Roman"/>
        </w:rPr>
      </w:pPr>
      <w:r>
        <w:rPr>
          <w:rFonts w:hint="default" w:ascii="Times New Roman" w:hAnsi="Times New Roman" w:cs="Times New Roman"/>
        </w:rPr>
        <w:t>3.1.2 Transition and reward functions</w:t>
      </w:r>
    </w:p>
    <w:p w14:paraId="6F8A3B48">
      <w:pPr>
        <w:jc w:val="both"/>
        <w:rPr>
          <w:rFonts w:hint="default" w:ascii="Times New Roman" w:hAnsi="Times New Roman" w:cs="Times New Roman"/>
        </w:rPr>
      </w:pPr>
      <w:r>
        <w:rPr>
          <w:rFonts w:hint="default" w:ascii="Times New Roman" w:hAnsi="Times New Roman" w:cs="Times New Roman"/>
        </w:rPr>
        <w:t>3.2 State space design</w:t>
      </w:r>
    </w:p>
    <w:p w14:paraId="0A1A71CB">
      <w:pPr>
        <w:jc w:val="both"/>
        <w:rPr>
          <w:rFonts w:hint="default" w:ascii="Times New Roman" w:hAnsi="Times New Roman" w:cs="Times New Roman"/>
        </w:rPr>
      </w:pPr>
      <w:r>
        <w:rPr>
          <w:rFonts w:hint="default" w:ascii="Times New Roman" w:hAnsi="Times New Roman" w:cs="Times New Roman"/>
        </w:rPr>
        <w:t>3.2.1 Task features (12 dimensions)</w:t>
      </w:r>
    </w:p>
    <w:p w14:paraId="029A5F78">
      <w:pPr>
        <w:jc w:val="both"/>
        <w:rPr>
          <w:rFonts w:hint="default" w:ascii="Times New Roman" w:hAnsi="Times New Roman" w:cs="Times New Roman"/>
        </w:rPr>
      </w:pPr>
      <w:r>
        <w:rPr>
          <w:rFonts w:hint="default" w:ascii="Times New Roman" w:hAnsi="Times New Roman" w:cs="Times New Roman"/>
        </w:rPr>
        <w:t>3.2.2 Hardware type features (N × 16 dimensions)</w:t>
      </w:r>
    </w:p>
    <w:p w14:paraId="172DC094">
      <w:pPr>
        <w:jc w:val="both"/>
        <w:rPr>
          <w:rFonts w:hint="default" w:ascii="Times New Roman" w:hAnsi="Times New Roman" w:cs="Times New Roman"/>
        </w:rPr>
      </w:pPr>
      <w:r>
        <w:rPr>
          <w:rFonts w:hint="default" w:ascii="Times New Roman" w:hAnsi="Times New Roman" w:cs="Times New Roman"/>
        </w:rPr>
        <w:t>3.2.3 Global system features</w:t>
      </w:r>
    </w:p>
    <w:p w14:paraId="3449F0B9">
      <w:pPr>
        <w:jc w:val="both"/>
        <w:rPr>
          <w:rFonts w:hint="default" w:ascii="Times New Roman" w:hAnsi="Times New Roman" w:cs="Times New Roman"/>
        </w:rPr>
      </w:pPr>
      <w:r>
        <w:rPr>
          <w:rFonts w:hint="default" w:ascii="Times New Roman" w:hAnsi="Times New Roman" w:cs="Times New Roman"/>
        </w:rPr>
        <w:t>3.2.4 Resource scarcity features (Scarcity Features – v2)</w:t>
      </w:r>
    </w:p>
    <w:p w14:paraId="62E3D002">
      <w:pPr>
        <w:jc w:val="both"/>
        <w:rPr>
          <w:rFonts w:hint="default" w:ascii="Times New Roman" w:hAnsi="Times New Roman" w:cs="Times New Roman"/>
        </w:rPr>
      </w:pPr>
      <w:r>
        <w:rPr>
          <w:rFonts w:hint="default" w:ascii="Times New Roman" w:hAnsi="Times New Roman" w:cs="Times New Roman"/>
        </w:rPr>
        <w:t>3.2.5 Capacity features (Capacity Features – v3)</w:t>
      </w:r>
    </w:p>
    <w:p w14:paraId="34817C0A">
      <w:pPr>
        <w:jc w:val="both"/>
        <w:rPr>
          <w:rFonts w:hint="default" w:ascii="Times New Roman" w:hAnsi="Times New Roman" w:cs="Times New Roman"/>
        </w:rPr>
      </w:pPr>
      <w:r>
        <w:rPr>
          <w:rFonts w:hint="default" w:ascii="Times New Roman" w:hAnsi="Times New Roman" w:cs="Times New Roman"/>
        </w:rPr>
        <w:t>3.3 Action space design</w:t>
      </w:r>
    </w:p>
    <w:p w14:paraId="1D546501">
      <w:pPr>
        <w:jc w:val="both"/>
        <w:rPr>
          <w:rFonts w:hint="default" w:ascii="Times New Roman" w:hAnsi="Times New Roman" w:cs="Times New Roman"/>
        </w:rPr>
      </w:pPr>
      <w:r>
        <w:rPr>
          <w:rFonts w:hint="default" w:ascii="Times New Roman" w:hAnsi="Times New Roman" w:cs="Times New Roman"/>
        </w:rPr>
        <w:t>3.3.1 Discrete actions and Action Masking</w:t>
      </w:r>
    </w:p>
    <w:p w14:paraId="0B7EB0B7">
      <w:pPr>
        <w:jc w:val="both"/>
        <w:rPr>
          <w:rFonts w:hint="default" w:ascii="Times New Roman" w:hAnsi="Times New Roman" w:cs="Times New Roman"/>
        </w:rPr>
      </w:pPr>
      <w:r>
        <w:rPr>
          <w:rFonts w:hint="default" w:ascii="Times New Roman" w:hAnsi="Times New Roman" w:cs="Times New Roman"/>
        </w:rPr>
        <w:t>3.4 Reward function</w:t>
      </w:r>
    </w:p>
    <w:p w14:paraId="49823A2C">
      <w:pPr>
        <w:jc w:val="both"/>
        <w:rPr>
          <w:rFonts w:hint="default" w:ascii="Times New Roman" w:hAnsi="Times New Roman" w:cs="Times New Roman"/>
        </w:rPr>
      </w:pPr>
      <w:r>
        <w:rPr>
          <w:rFonts w:hint="default" w:ascii="Times New Roman" w:hAnsi="Times New Roman" w:cs="Times New Roman"/>
        </w:rPr>
        <w:t>3.4.1 Components: Energy (R_energy), SLA (R_sla), Acceptance (R_acceptance)</w:t>
      </w:r>
    </w:p>
    <w:p w14:paraId="3EAADF82">
      <w:pPr>
        <w:jc w:val="both"/>
        <w:rPr>
          <w:rFonts w:hint="default" w:ascii="Times New Roman" w:hAnsi="Times New Roman" w:cs="Times New Roman"/>
        </w:rPr>
      </w:pPr>
      <w:r>
        <w:rPr>
          <w:rFonts w:hint="default" w:ascii="Times New Roman" w:hAnsi="Times New Roman" w:cs="Times New Roman"/>
        </w:rPr>
        <w:t>3.4.2 Weighted combination and weighting coefficients</w:t>
      </w:r>
    </w:p>
    <w:p w14:paraId="67A422E9">
      <w:pPr>
        <w:jc w:val="both"/>
        <w:rPr>
          <w:rFonts w:hint="default" w:ascii="Times New Roman" w:hAnsi="Times New Roman" w:cs="Times New Roman"/>
        </w:rPr>
      </w:pPr>
      <w:r>
        <w:rPr>
          <w:rFonts w:hint="default" w:ascii="Times New Roman" w:hAnsi="Times New Roman" w:cs="Times New Roman"/>
        </w:rPr>
        <w:t>3.5 The PPO algorithm and the neural network</w:t>
      </w:r>
    </w:p>
    <w:p w14:paraId="672287A4">
      <w:pPr>
        <w:jc w:val="both"/>
        <w:rPr>
          <w:rFonts w:hint="default" w:ascii="Times New Roman" w:hAnsi="Times New Roman" w:cs="Times New Roman"/>
        </w:rPr>
      </w:pPr>
      <w:r>
        <w:rPr>
          <w:rFonts w:hint="default" w:ascii="Times New Roman" w:hAnsi="Times New Roman" w:cs="Times New Roman"/>
        </w:rPr>
        <w:t>3.5.1 Actor-Critic network architecture</w:t>
      </w:r>
    </w:p>
    <w:p w14:paraId="527E0F9F">
      <w:pPr>
        <w:jc w:val="both"/>
        <w:rPr>
          <w:rFonts w:hint="default" w:ascii="Times New Roman" w:hAnsi="Times New Roman" w:cs="Times New Roman"/>
        </w:rPr>
      </w:pPr>
      <w:r>
        <w:rPr>
          <w:rFonts w:hint="default" w:ascii="Times New Roman" w:hAnsi="Times New Roman" w:cs="Times New Roman"/>
        </w:rPr>
        <w:t>3.5.2 Clipped objective function and hyperparameters</w:t>
      </w:r>
    </w:p>
    <w:p w14:paraId="0D766B35">
      <w:pPr>
        <w:jc w:val="both"/>
        <w:rPr>
          <w:rFonts w:hint="default" w:ascii="Times New Roman" w:hAnsi="Times New Roman" w:cs="Times New Roman"/>
        </w:rPr>
      </w:pPr>
      <w:r>
        <w:rPr>
          <w:rFonts w:hint="default" w:ascii="Times New Roman" w:hAnsi="Times New Roman" w:cs="Times New Roman"/>
        </w:rPr>
        <w:t>3.6 Training techniques</w:t>
      </w:r>
    </w:p>
    <w:p w14:paraId="2B48B7E2">
      <w:pPr>
        <w:jc w:val="both"/>
        <w:rPr>
          <w:rFonts w:hint="default" w:ascii="Times New Roman" w:hAnsi="Times New Roman" w:cs="Times New Roman"/>
        </w:rPr>
      </w:pPr>
      <w:r>
        <w:rPr>
          <w:rFonts w:hint="default" w:ascii="Times New Roman" w:hAnsi="Times New Roman" w:cs="Times New Roman"/>
        </w:rPr>
        <w:t>3.6.1 Domain Randomization (Presets: small, medium, large, stress_test)</w:t>
      </w:r>
    </w:p>
    <w:p w14:paraId="147AAFD5">
      <w:pPr>
        <w:jc w:val="both"/>
        <w:rPr>
          <w:rFonts w:hint="default" w:ascii="Times New Roman" w:hAnsi="Times New Roman" w:cs="Times New Roman"/>
        </w:rPr>
      </w:pPr>
      <w:r>
        <w:rPr>
          <w:rFonts w:hint="default" w:ascii="Times New Roman" w:hAnsi="Times New Roman" w:cs="Times New Roman"/>
        </w:rPr>
        <w:t>3.6.2 Curriculum Learning and Distributed Training (Multi-GPU)</w:t>
      </w:r>
    </w:p>
    <w:p w14:paraId="65A6642A">
      <w:pPr>
        <w:jc w:val="both"/>
        <w:rPr>
          <w:rFonts w:hint="default" w:ascii="Times New Roman" w:hAnsi="Times New Roman" w:cs="Times New Roman"/>
        </w:rPr>
      </w:pPr>
      <w:r>
        <w:rPr>
          <w:rFonts w:hint="default" w:ascii="Times New Roman" w:hAnsi="Times New Roman" w:cs="Times New Roman"/>
        </w:rPr>
        <w:t>4 Implementation</w:t>
      </w:r>
    </w:p>
    <w:p w14:paraId="63465BB6">
      <w:pPr>
        <w:jc w:val="both"/>
        <w:rPr>
          <w:rFonts w:hint="default" w:ascii="Times New Roman" w:hAnsi="Times New Roman" w:cs="Times New Roman"/>
        </w:rPr>
      </w:pPr>
      <w:r>
        <w:rPr>
          <w:rFonts w:hint="default" w:ascii="Times New Roman" w:hAnsi="Times New Roman" w:cs="Times New Roman"/>
        </w:rPr>
        <w:t>4.1 System architecture</w:t>
      </w:r>
    </w:p>
    <w:p w14:paraId="4021AA00">
      <w:pPr>
        <w:jc w:val="both"/>
        <w:rPr>
          <w:rFonts w:hint="default" w:ascii="Times New Roman" w:hAnsi="Times New Roman" w:cs="Times New Roman"/>
        </w:rPr>
      </w:pPr>
      <w:r>
        <w:rPr>
          <w:rFonts w:hint="default" w:ascii="Times New Roman" w:hAnsi="Times New Roman" w:cs="Times New Roman"/>
        </w:rPr>
        <w:t>4.1.1 Data flow: Simulator ↔ RL Agent ↔ REST API</w:t>
      </w:r>
    </w:p>
    <w:p w14:paraId="0F305D97">
      <w:pPr>
        <w:jc w:val="both"/>
        <w:rPr>
          <w:rFonts w:hint="default" w:ascii="Times New Roman" w:hAnsi="Times New Roman" w:cs="Times New Roman"/>
        </w:rPr>
      </w:pPr>
      <w:r>
        <w:rPr>
          <w:rFonts w:hint="default" w:ascii="Times New Roman" w:hAnsi="Times New Roman" w:cs="Times New Roman"/>
        </w:rPr>
        <w:t>4.2 Cloud simulation platform</w:t>
      </w:r>
    </w:p>
    <w:p w14:paraId="7EC0B3A4">
      <w:pPr>
        <w:jc w:val="both"/>
        <w:rPr>
          <w:rFonts w:hint="default" w:ascii="Times New Roman" w:hAnsi="Times New Roman" w:cs="Times New Roman"/>
        </w:rPr>
      </w:pPr>
      <w:r>
        <w:rPr>
          <w:rFonts w:hint="default" w:ascii="Times New Roman" w:hAnsi="Times New Roman" w:cs="Times New Roman"/>
        </w:rPr>
        <w:t>4.2.1 SOSM Broker integration and decision logging (Logging)</w:t>
      </w:r>
    </w:p>
    <w:p w14:paraId="44D4267F">
      <w:pPr>
        <w:jc w:val="both"/>
        <w:rPr>
          <w:rFonts w:hint="default" w:ascii="Times New Roman" w:hAnsi="Times New Roman" w:cs="Times New Roman"/>
        </w:rPr>
      </w:pPr>
      <w:r>
        <w:rPr>
          <w:rFonts w:hint="default" w:ascii="Times New Roman" w:hAnsi="Times New Roman" w:cs="Times New Roman"/>
        </w:rPr>
        <w:t>4.3 RL submodule (Python)</w:t>
      </w:r>
    </w:p>
    <w:p w14:paraId="6117DB06">
      <w:pPr>
        <w:jc w:val="both"/>
        <w:rPr>
          <w:rFonts w:hint="default" w:ascii="Times New Roman" w:hAnsi="Times New Roman" w:cs="Times New Roman"/>
        </w:rPr>
      </w:pPr>
      <w:r>
        <w:rPr>
          <w:rFonts w:hint="default" w:ascii="Times New Roman" w:hAnsi="Times New Roman" w:cs="Times New Roman"/>
        </w:rPr>
        <w:t>4.3.1 State Encoder (evolution v1, v2, v3)</w:t>
      </w:r>
    </w:p>
    <w:p w14:paraId="7F0BBCEA">
      <w:pPr>
        <w:jc w:val="both"/>
        <w:rPr>
          <w:rFonts w:hint="default" w:ascii="Times New Roman" w:hAnsi="Times New Roman" w:cs="Times New Roman"/>
        </w:rPr>
      </w:pPr>
      <w:r>
        <w:rPr>
          <w:rFonts w:hint="default" w:ascii="Times New Roman" w:hAnsi="Times New Roman" w:cs="Times New Roman"/>
        </w:rPr>
        <w:t>4.3.2 Policy Network and normalization (BatchNorm, Dropout)</w:t>
      </w:r>
    </w:p>
    <w:p w14:paraId="32545D33">
      <w:pPr>
        <w:jc w:val="both"/>
        <w:rPr>
          <w:rFonts w:hint="default" w:ascii="Times New Roman" w:hAnsi="Times New Roman" w:cs="Times New Roman"/>
        </w:rPr>
      </w:pPr>
      <w:r>
        <w:rPr>
          <w:rFonts w:hint="default" w:ascii="Times New Roman" w:hAnsi="Times New Roman" w:cs="Times New Roman"/>
        </w:rPr>
        <w:t>4.3.3 Gym environment (CloudProvisioningEnv)</w:t>
      </w:r>
    </w:p>
    <w:p w14:paraId="206E09B1">
      <w:pPr>
        <w:jc w:val="both"/>
        <w:rPr>
          <w:rFonts w:hint="default" w:ascii="Times New Roman" w:hAnsi="Times New Roman" w:cs="Times New Roman"/>
        </w:rPr>
      </w:pPr>
      <w:r>
        <w:rPr>
          <w:rFonts w:hint="default" w:ascii="Times New Roman" w:hAnsi="Times New Roman" w:cs="Times New Roman"/>
        </w:rPr>
        <w:t>4.4 REST API interface (FastAPI)</w:t>
      </w:r>
    </w:p>
    <w:p w14:paraId="1E0C242E">
      <w:pPr>
        <w:jc w:val="both"/>
        <w:rPr>
          <w:rFonts w:hint="default" w:ascii="Times New Roman" w:hAnsi="Times New Roman" w:cs="Times New Roman"/>
        </w:rPr>
      </w:pPr>
      <w:r>
        <w:rPr>
          <w:rFonts w:hint="default" w:ascii="Times New Roman" w:hAnsi="Times New Roman" w:cs="Times New Roman"/>
        </w:rPr>
        <w:t>4.4.1 Endpoints for inference, training, and model management</w:t>
      </w:r>
    </w:p>
    <w:p w14:paraId="20B6463B">
      <w:pPr>
        <w:jc w:val="both"/>
        <w:rPr>
          <w:rFonts w:hint="default" w:ascii="Times New Roman" w:hAnsi="Times New Roman" w:cs="Times New Roman"/>
        </w:rPr>
      </w:pPr>
      <w:r>
        <w:rPr>
          <w:rFonts w:hint="default" w:ascii="Times New Roman" w:hAnsi="Times New Roman" w:cs="Times New Roman"/>
        </w:rPr>
        <w:t>4.5 Baseline algorithms (Baselines)</w:t>
      </w:r>
    </w:p>
    <w:p w14:paraId="4679A32C">
      <w:pPr>
        <w:jc w:val="both"/>
        <w:rPr>
          <w:rFonts w:hint="default" w:ascii="Times New Roman" w:hAnsi="Times New Roman" w:cs="Times New Roman"/>
        </w:rPr>
      </w:pPr>
      <w:r>
        <w:rPr>
          <w:rFonts w:hint="default" w:ascii="Times New Roman" w:hAnsi="Times New Roman" w:cs="Times New Roman"/>
        </w:rPr>
        <w:t>4.5.1 Scoring Allocator, Random Allocator, and Heuristics</w:t>
      </w:r>
    </w:p>
    <w:p w14:paraId="451C0F58">
      <w:pPr>
        <w:jc w:val="both"/>
        <w:rPr>
          <w:rFonts w:hint="default" w:ascii="Times New Roman" w:hAnsi="Times New Roman" w:cs="Times New Roman"/>
        </w:rPr>
      </w:pPr>
      <w:r>
        <w:rPr>
          <w:rFonts w:hint="default" w:ascii="Times New Roman" w:hAnsi="Times New Roman" w:cs="Times New Roman"/>
        </w:rPr>
        <w:t>5 Numerical results</w:t>
      </w:r>
    </w:p>
    <w:p w14:paraId="1EAF55AC">
      <w:pPr>
        <w:jc w:val="both"/>
        <w:rPr>
          <w:rFonts w:hint="default" w:ascii="Times New Roman" w:hAnsi="Times New Roman" w:cs="Times New Roman"/>
        </w:rPr>
      </w:pPr>
      <w:r>
        <w:rPr>
          <w:rFonts w:hint="default" w:ascii="Times New Roman" w:hAnsi="Times New Roman" w:cs="Times New Roman"/>
        </w:rPr>
        <w:t>5.1 Experimental setup</w:t>
      </w:r>
    </w:p>
    <w:p w14:paraId="08BF7B0E">
      <w:pPr>
        <w:jc w:val="both"/>
        <w:rPr>
          <w:rFonts w:hint="default" w:ascii="Times New Roman" w:hAnsi="Times New Roman" w:cs="Times New Roman"/>
        </w:rPr>
      </w:pPr>
      <w:r>
        <w:rPr>
          <w:rFonts w:hint="default" w:ascii="Times New Roman" w:hAnsi="Times New Roman" w:cs="Times New Roman"/>
        </w:rPr>
        <w:t>5.1.1 Environment presets</w:t>
      </w:r>
    </w:p>
    <w:p w14:paraId="15902711">
      <w:pPr>
        <w:jc w:val="both"/>
        <w:rPr>
          <w:rFonts w:hint="default" w:ascii="Times New Roman" w:hAnsi="Times New Roman" w:cs="Times New Roman"/>
        </w:rPr>
      </w:pPr>
      <w:r>
        <w:rPr>
          <w:rFonts w:hint="default" w:ascii="Times New Roman" w:hAnsi="Times New Roman" w:cs="Times New Roman"/>
        </w:rPr>
        <w:t>5.1.2 Training settings</w:t>
      </w:r>
    </w:p>
    <w:p w14:paraId="11F74625">
      <w:pPr>
        <w:jc w:val="both"/>
        <w:rPr>
          <w:rFonts w:hint="default" w:ascii="Times New Roman" w:hAnsi="Times New Roman" w:cs="Times New Roman"/>
        </w:rPr>
      </w:pPr>
      <w:r>
        <w:rPr>
          <w:rFonts w:hint="default" w:ascii="Times New Roman" w:hAnsi="Times New Roman" w:cs="Times New Roman"/>
        </w:rPr>
        <w:t>5.2 Performance metrics</w:t>
      </w:r>
    </w:p>
    <w:p w14:paraId="0CA3239F">
      <w:pPr>
        <w:jc w:val="both"/>
        <w:rPr>
          <w:rFonts w:hint="default" w:ascii="Times New Roman" w:hAnsi="Times New Roman" w:cs="Times New Roman"/>
        </w:rPr>
      </w:pPr>
      <w:r>
        <w:rPr>
          <w:rFonts w:hint="default" w:ascii="Times New Roman" w:hAnsi="Times New Roman" w:cs="Times New Roman"/>
        </w:rPr>
        <w:t>5.2.1 Acceptance/Rejection Rates</w:t>
      </w:r>
    </w:p>
    <w:p w14:paraId="03A769FB">
      <w:pPr>
        <w:jc w:val="both"/>
        <w:rPr>
          <w:rFonts w:hint="default" w:ascii="Times New Roman" w:hAnsi="Times New Roman" w:cs="Times New Roman"/>
        </w:rPr>
      </w:pPr>
      <w:r>
        <w:rPr>
          <w:rFonts w:hint="default" w:ascii="Times New Roman" w:hAnsi="Times New Roman" w:cs="Times New Roman"/>
        </w:rPr>
        <w:t>5.2.2 Energy efficiency per task</w:t>
      </w:r>
    </w:p>
    <w:p w14:paraId="255DE34A">
      <w:pPr>
        <w:jc w:val="both"/>
        <w:rPr>
          <w:rFonts w:hint="default" w:ascii="Times New Roman" w:hAnsi="Times New Roman" w:cs="Times New Roman"/>
        </w:rPr>
      </w:pPr>
      <w:r>
        <w:rPr>
          <w:rFonts w:hint="default" w:ascii="Times New Roman" w:hAnsi="Times New Roman" w:cs="Times New Roman"/>
        </w:rPr>
        <w:t>5.2.3 SLA compliance</w:t>
      </w:r>
    </w:p>
    <w:p w14:paraId="024E1FAD">
      <w:pPr>
        <w:jc w:val="both"/>
        <w:rPr>
          <w:rFonts w:hint="default" w:ascii="Times New Roman" w:hAnsi="Times New Roman" w:cs="Times New Roman"/>
        </w:rPr>
      </w:pPr>
      <w:r>
        <w:rPr>
          <w:rFonts w:hint="default" w:ascii="Times New Roman" w:hAnsi="Times New Roman" w:cs="Times New Roman"/>
        </w:rPr>
        <w:t>5.3 Model performance</w:t>
      </w:r>
    </w:p>
    <w:p w14:paraId="44A51C80">
      <w:pPr>
        <w:jc w:val="both"/>
        <w:rPr>
          <w:rFonts w:hint="default" w:ascii="Times New Roman" w:hAnsi="Times New Roman" w:cs="Times New Roman"/>
        </w:rPr>
      </w:pPr>
      <w:r>
        <w:rPr>
          <w:rFonts w:hint="default" w:ascii="Times New Roman" w:hAnsi="Times New Roman" w:cs="Times New Roman"/>
        </w:rPr>
        <w:t>5.3.1 Comparison of versions V4 to V7 (Capacity Features impact)</w:t>
      </w:r>
    </w:p>
    <w:p w14:paraId="4B863EE1">
      <w:pPr>
        <w:jc w:val="both"/>
        <w:rPr>
          <w:rFonts w:hint="default" w:ascii="Times New Roman" w:hAnsi="Times New Roman" w:cs="Times New Roman"/>
        </w:rPr>
      </w:pPr>
      <w:r>
        <w:rPr>
          <w:rFonts w:hint="default" w:ascii="Times New Roman" w:hAnsi="Times New Roman" w:cs="Times New Roman"/>
        </w:rPr>
        <w:t>5.4 Comparative analysis</w:t>
      </w:r>
    </w:p>
    <w:p w14:paraId="05060530">
      <w:pPr>
        <w:jc w:val="both"/>
        <w:rPr>
          <w:rFonts w:hint="default" w:ascii="Times New Roman" w:hAnsi="Times New Roman" w:cs="Times New Roman"/>
        </w:rPr>
      </w:pPr>
      <w:r>
        <w:rPr>
          <w:rFonts w:hint="default" w:ascii="Times New Roman" w:hAnsi="Times New Roman" w:cs="Times New Roman"/>
        </w:rPr>
        <w:t>5.4.1 PPO vs Scoring Allocator vs Heuristics</w:t>
      </w:r>
    </w:p>
    <w:p w14:paraId="25380ED2">
      <w:pPr>
        <w:jc w:val="both"/>
        <w:rPr>
          <w:rFonts w:hint="default" w:ascii="Times New Roman" w:hAnsi="Times New Roman" w:cs="Times New Roman"/>
        </w:rPr>
      </w:pPr>
      <w:r>
        <w:rPr>
          <w:rFonts w:hint="default" w:ascii="Times New Roman" w:hAnsi="Times New Roman" w:cs="Times New Roman"/>
        </w:rPr>
        <w:t>5.5 Resource utilization analysis</w:t>
      </w:r>
    </w:p>
    <w:p w14:paraId="44E4463B">
      <w:pPr>
        <w:jc w:val="both"/>
        <w:rPr>
          <w:rFonts w:hint="default" w:ascii="Times New Roman" w:hAnsi="Times New Roman" w:cs="Times New Roman"/>
        </w:rPr>
      </w:pPr>
      <w:r>
        <w:rPr>
          <w:rFonts w:hint="default" w:ascii="Times New Roman" w:hAnsi="Times New Roman" w:cs="Times New Roman"/>
        </w:rPr>
        <w:t>5.5.1 CPU/GPU/Memory utilization patterns and rejection analysis</w:t>
      </w:r>
    </w:p>
    <w:p w14:paraId="66DF5A27">
      <w:pPr>
        <w:jc w:val="both"/>
        <w:rPr>
          <w:rFonts w:hint="default" w:ascii="Times New Roman" w:hAnsi="Times New Roman" w:cs="Times New Roman"/>
        </w:rPr>
      </w:pPr>
      <w:r>
        <w:rPr>
          <w:rFonts w:hint="default" w:ascii="Times New Roman" w:hAnsi="Times New Roman" w:cs="Times New Roman"/>
        </w:rPr>
        <w:t>5.6 Statistical analysis</w:t>
      </w:r>
    </w:p>
    <w:p w14:paraId="74EBD6B4">
      <w:pPr>
        <w:jc w:val="both"/>
        <w:rPr>
          <w:rFonts w:hint="default" w:ascii="Times New Roman" w:hAnsi="Times New Roman" w:cs="Times New Roman"/>
        </w:rPr>
      </w:pPr>
      <w:r>
        <w:rPr>
          <w:rFonts w:hint="default" w:ascii="Times New Roman" w:hAnsi="Times New Roman" w:cs="Times New Roman"/>
        </w:rPr>
        <w:t>5.6.1 Significance tests (Welch’s t-test) and effect size</w:t>
      </w:r>
    </w:p>
    <w:p w14:paraId="68D89B82">
      <w:pPr>
        <w:jc w:val="both"/>
        <w:rPr>
          <w:rFonts w:hint="default" w:ascii="Times New Roman" w:hAnsi="Times New Roman" w:cs="Times New Roman"/>
        </w:rPr>
      </w:pPr>
      <w:r>
        <w:rPr>
          <w:rFonts w:hint="default" w:ascii="Times New Roman" w:hAnsi="Times New Roman" w:cs="Times New Roman"/>
        </w:rPr>
        <w:t>5.7 State vector diagnostics</w:t>
      </w:r>
    </w:p>
    <w:p w14:paraId="49628E8B">
      <w:pPr>
        <w:jc w:val="both"/>
        <w:rPr>
          <w:rFonts w:hint="default" w:ascii="Times New Roman" w:hAnsi="Times New Roman" w:cs="Times New Roman"/>
        </w:rPr>
      </w:pPr>
      <w:r>
        <w:rPr>
          <w:rFonts w:hint="default" w:ascii="Times New Roman" w:hAnsi="Times New Roman" w:cs="Times New Roman"/>
        </w:rPr>
        <w:t>5.7.1 “Scale Blindness” problem analysis and resolution</w:t>
      </w:r>
    </w:p>
    <w:p w14:paraId="644B6A69">
      <w:pPr>
        <w:jc w:val="both"/>
        <w:rPr>
          <w:rFonts w:hint="default" w:ascii="Times New Roman" w:hAnsi="Times New Roman" w:cs="Times New Roman"/>
        </w:rPr>
      </w:pPr>
      <w:r>
        <w:rPr>
          <w:rFonts w:hint="default" w:ascii="Times New Roman" w:hAnsi="Times New Roman" w:cs="Times New Roman"/>
        </w:rPr>
        <w:t>6 Conclusions</w:t>
      </w:r>
    </w:p>
    <w:p w14:paraId="043D99AB">
      <w:pPr>
        <w:jc w:val="both"/>
        <w:rPr>
          <w:rFonts w:hint="default" w:ascii="Times New Roman" w:hAnsi="Times New Roman" w:cs="Times New Roman"/>
        </w:rPr>
      </w:pPr>
      <w:r>
        <w:rPr>
          <w:rFonts w:hint="default" w:ascii="Times New Roman" w:hAnsi="Times New Roman" w:cs="Times New Roman"/>
        </w:rPr>
        <w:t>6.1 Research outcomes and conclusions</w:t>
      </w:r>
    </w:p>
    <w:p w14:paraId="7F2E6E78">
      <w:pPr>
        <w:jc w:val="both"/>
        <w:rPr>
          <w:rFonts w:hint="default" w:ascii="Times New Roman" w:hAnsi="Times New Roman" w:cs="Times New Roman"/>
        </w:rPr>
      </w:pPr>
      <w:r>
        <w:rPr>
          <w:rFonts w:hint="default" w:ascii="Times New Roman" w:hAnsi="Times New Roman" w:cs="Times New Roman"/>
        </w:rPr>
        <w:t>6.1.1 Assessment of PPO and Domain Randomization</w:t>
      </w:r>
    </w:p>
    <w:p w14:paraId="53E5B235">
      <w:pPr>
        <w:jc w:val="both"/>
        <w:rPr>
          <w:rFonts w:hint="default" w:ascii="Times New Roman" w:hAnsi="Times New Roman" w:cs="Times New Roman"/>
        </w:rPr>
      </w:pPr>
      <w:r>
        <w:rPr>
          <w:rFonts w:hint="default" w:ascii="Times New Roman" w:hAnsi="Times New Roman" w:cs="Times New Roman"/>
        </w:rPr>
        <w:t>6.1.2 Importance of Action Masking and Capacity Features</w:t>
      </w:r>
    </w:p>
    <w:p w14:paraId="7A0FF063">
      <w:pPr>
        <w:jc w:val="both"/>
        <w:rPr>
          <w:rFonts w:hint="default" w:ascii="Times New Roman" w:hAnsi="Times New Roman" w:cs="Times New Roman"/>
        </w:rPr>
      </w:pPr>
      <w:r>
        <w:rPr>
          <w:rFonts w:hint="default" w:ascii="Times New Roman" w:hAnsi="Times New Roman" w:cs="Times New Roman"/>
        </w:rPr>
        <w:t>6.2 Research limitations</w:t>
      </w:r>
    </w:p>
    <w:p w14:paraId="28446B02">
      <w:pPr>
        <w:jc w:val="both"/>
        <w:rPr>
          <w:rFonts w:hint="default" w:ascii="Times New Roman" w:hAnsi="Times New Roman" w:cs="Times New Roman"/>
        </w:rPr>
      </w:pPr>
      <w:r>
        <w:rPr>
          <w:rFonts w:hint="default" w:ascii="Times New Roman" w:hAnsi="Times New Roman" w:cs="Times New Roman"/>
        </w:rPr>
        <w:t>6.2.1 Limitations of simulation and workload distributions</w:t>
      </w:r>
    </w:p>
    <w:p w14:paraId="6211F994">
      <w:pPr>
        <w:jc w:val="both"/>
        <w:rPr>
          <w:rFonts w:hint="default" w:ascii="Times New Roman" w:hAnsi="Times New Roman" w:cs="Times New Roman"/>
        </w:rPr>
      </w:pPr>
      <w:r>
        <w:rPr>
          <w:rFonts w:hint="default" w:ascii="Times New Roman" w:hAnsi="Times New Roman" w:cs="Times New Roman"/>
        </w:rPr>
        <w:t>6.3 Future work</w:t>
      </w:r>
    </w:p>
    <w:p w14:paraId="0F256295">
      <w:pPr>
        <w:jc w:val="both"/>
        <w:rPr>
          <w:rFonts w:hint="default" w:ascii="Times New Roman" w:hAnsi="Times New Roman" w:cs="Times New Roman"/>
        </w:rPr>
      </w:pPr>
      <w:r>
        <w:rPr>
          <w:rFonts w:hint="default" w:ascii="Times New Roman" w:hAnsi="Times New Roman" w:cs="Times New Roman"/>
        </w:rPr>
        <w:t>6.3.1 Multi-agent RL, Offline RL, and transition to real environments</w:t>
      </w:r>
    </w:p>
    <w:p w14:paraId="69CC8170">
      <w:pPr>
        <w:jc w:val="both"/>
        <w:rPr>
          <w:rFonts w:hint="default" w:ascii="Times New Roman" w:hAnsi="Times New Roman" w:cs="Times New Roman"/>
        </w:rPr>
      </w:pPr>
      <w:r>
        <w:rPr>
          <w:rFonts w:hint="default" w:ascii="Times New Roman" w:hAnsi="Times New Roman" w:cs="Times New Roman"/>
        </w:rPr>
        <w:br w:type="page"/>
      </w:r>
    </w:p>
    <w:p w14:paraId="7CA9FF0A">
      <w:pPr>
        <w:pStyle w:val="2"/>
        <w:jc w:val="both"/>
        <w:rPr>
          <w:rFonts w:hint="default" w:ascii="Times New Roman" w:hAnsi="Times New Roman" w:cs="Times New Roman"/>
        </w:rPr>
      </w:pPr>
      <w:r>
        <w:rPr>
          <w:rFonts w:hint="default" w:ascii="Times New Roman" w:hAnsi="Times New Roman" w:cs="Times New Roman"/>
        </w:rPr>
        <w:t>1 Introduction</w:t>
      </w:r>
    </w:p>
    <w:p w14:paraId="35B868D4">
      <w:pPr>
        <w:pStyle w:val="3"/>
        <w:jc w:val="both"/>
        <w:rPr>
          <w:rFonts w:hint="default" w:ascii="Times New Roman" w:hAnsi="Times New Roman" w:cs="Times New Roman"/>
        </w:rPr>
      </w:pPr>
      <w:r>
        <w:rPr>
          <w:rFonts w:hint="default" w:ascii="Times New Roman" w:hAnsi="Times New Roman" w:cs="Times New Roman"/>
        </w:rPr>
        <w:t>1.1 Problem</w:t>
      </w:r>
    </w:p>
    <w:p w14:paraId="3C58C4BB">
      <w:pPr>
        <w:spacing w:after="120"/>
        <w:jc w:val="both"/>
        <w:rPr>
          <w:rFonts w:hint="default" w:ascii="Times New Roman" w:hAnsi="Times New Roman" w:cs="Times New Roman"/>
        </w:rPr>
      </w:pPr>
      <w:r>
        <w:rPr>
          <w:rFonts w:hint="default" w:ascii="Times New Roman" w:hAnsi="Times New Roman" w:cs="Times New Roman"/>
        </w:rPr>
        <w:t>Modern data centers increasingly operate as the computational backbone for digital services and high-performance computing (HPC). The rapid growth of AI/ML training and large-scale scientific workloads is pushing infrastructure toward higher utilization levels and a broader mix of specialized accelerators. At the same time, the energy footprint of computing has become a central sustainability concern. In this context, resource provisioning—deciding where each incoming task should run—directly affects both service quality and energy consumption.</w:t>
      </w:r>
    </w:p>
    <w:p w14:paraId="2606E606">
      <w:pPr>
        <w:pStyle w:val="4"/>
        <w:jc w:val="both"/>
        <w:rPr>
          <w:rFonts w:hint="default" w:ascii="Times New Roman" w:hAnsi="Times New Roman" w:cs="Times New Roman"/>
        </w:rPr>
      </w:pPr>
      <w:r>
        <w:rPr>
          <w:rFonts w:hint="default" w:ascii="Times New Roman" w:hAnsi="Times New Roman" w:cs="Times New Roman"/>
        </w:rPr>
        <w:t>1.1.1 Data center energy consumption and environmental impact</w:t>
      </w:r>
    </w:p>
    <w:p w14:paraId="6475A65B">
      <w:pPr>
        <w:spacing w:after="120"/>
        <w:jc w:val="both"/>
        <w:rPr>
          <w:rFonts w:hint="default" w:ascii="Times New Roman" w:hAnsi="Times New Roman" w:cs="Times New Roman"/>
        </w:rPr>
      </w:pPr>
      <w:r>
        <w:rPr>
          <w:rFonts w:hint="default" w:ascii="Times New Roman" w:hAnsi="Times New Roman" w:cs="Times New Roman"/>
        </w:rPr>
        <w:t>Data centers represent a measurable share of global electricity demand and are experiencing rapid growth. Because electricity generation remains partially carbon-intensive, inefficient allocation and low-utilization operation can translate into increased greenhouse-gas emissions and higher operating costs. Energy-aware provisioning therefore becomes a practical lever for reducing both environmental impact and total cost of ownership.</w:t>
      </w:r>
    </w:p>
    <w:p w14:paraId="7F7879F8">
      <w:pPr>
        <w:pStyle w:val="4"/>
        <w:jc w:val="both"/>
        <w:rPr>
          <w:rFonts w:hint="default" w:ascii="Times New Roman" w:hAnsi="Times New Roman" w:cs="Times New Roman"/>
        </w:rPr>
      </w:pPr>
      <w:r>
        <w:rPr>
          <w:rFonts w:hint="default" w:ascii="Times New Roman" w:hAnsi="Times New Roman" w:cs="Times New Roman"/>
        </w:rPr>
        <w:t>1.1.2 Growth of HPC workloads (AI/ML training, scientific computing)</w:t>
      </w:r>
    </w:p>
    <w:p w14:paraId="66CD7B03">
      <w:pPr>
        <w:spacing w:after="120"/>
        <w:jc w:val="both"/>
        <w:rPr>
          <w:rFonts w:hint="default" w:ascii="Times New Roman" w:hAnsi="Times New Roman" w:cs="Times New Roman"/>
        </w:rPr>
      </w:pPr>
      <w:r>
        <w:rPr>
          <w:rFonts w:hint="default" w:ascii="Times New Roman" w:hAnsi="Times New Roman" w:cs="Times New Roman"/>
        </w:rPr>
        <w:t>HPC workloads increasingly include deep neural network training, large-scale inference, climate and physics simulations, and data-intensive analytics. These workloads can be highly heterogeneous in their resource profiles—some are CPU-bound, others are accelerator-bound, and others are constrained by memory or I/O. Provisioning policies must operate online under stochastic arrivals, while respecting performance objectives such as completion deadlines and queueing constraints.</w:t>
      </w:r>
    </w:p>
    <w:p w14:paraId="25065C00">
      <w:pPr>
        <w:pStyle w:val="4"/>
        <w:jc w:val="both"/>
        <w:rPr>
          <w:rFonts w:hint="default" w:ascii="Times New Roman" w:hAnsi="Times New Roman" w:cs="Times New Roman"/>
        </w:rPr>
      </w:pPr>
      <w:r>
        <w:rPr>
          <w:rFonts w:hint="default" w:ascii="Times New Roman" w:hAnsi="Times New Roman" w:cs="Times New Roman"/>
        </w:rPr>
        <w:t>1.1.3 Management complexity of heterogeneous hardware (CPU, GPU, FPGA, MIC)</w:t>
      </w:r>
    </w:p>
    <w:p w14:paraId="0032736F">
      <w:pPr>
        <w:spacing w:after="120"/>
        <w:jc w:val="both"/>
        <w:rPr>
          <w:rFonts w:hint="default" w:ascii="Times New Roman" w:hAnsi="Times New Roman" w:cs="Times New Roman"/>
        </w:rPr>
      </w:pPr>
      <w:r>
        <w:rPr>
          <w:rFonts w:hint="default" w:ascii="Times New Roman" w:hAnsi="Times New Roman" w:cs="Times New Roman"/>
        </w:rPr>
        <w:t>Modern clusters combine general-purpose CPUs with specialized hardware such as GPUs, FPGAs (including dataflow engines), and many-integrated-core (MIC) processors. Heterogeneity introduces a combinatorial decision space because each task may admit multiple implementations and hardware compatibilities, and each hardware type exhibits distinct performance–power trade-offs. Static capacity ratios alone are often insufficient: a 50% utilization level on a 96‑CPU cluster is a fundamentally different operational situation than 50% on a 1,024‑CPU cluster.</w:t>
      </w:r>
    </w:p>
    <w:p w14:paraId="7755460B">
      <w:pPr>
        <w:pStyle w:val="4"/>
        <w:jc w:val="both"/>
        <w:rPr>
          <w:rFonts w:hint="default" w:ascii="Times New Roman" w:hAnsi="Times New Roman" w:cs="Times New Roman"/>
        </w:rPr>
      </w:pPr>
      <w:r>
        <w:rPr>
          <w:rFonts w:hint="default" w:ascii="Times New Roman" w:hAnsi="Times New Roman" w:cs="Times New Roman"/>
        </w:rPr>
        <w:t>1.1.4 Limitations of static heuristic methods</w:t>
      </w:r>
    </w:p>
    <w:p w14:paraId="2281332A">
      <w:pPr>
        <w:spacing w:after="120"/>
        <w:jc w:val="both"/>
        <w:rPr>
          <w:rFonts w:hint="default" w:ascii="Times New Roman" w:hAnsi="Times New Roman" w:cs="Times New Roman"/>
        </w:rPr>
      </w:pPr>
      <w:r>
        <w:rPr>
          <w:rFonts w:hint="default" w:ascii="Times New Roman" w:hAnsi="Times New Roman" w:cs="Times New Roman"/>
        </w:rPr>
        <w:t>Traditional schedulers often rely on static heuristics (e.g., first-fit, best-fit, round-robin). While these methods are simple and robust, they do not learn from experience and struggle to adapt to changing workload distributions and heterogeneous constraints. They can also fail to internalize multi-objective trade-offs—acceptance throughput, energy consumption, and SLA compliance—especially under resource pressure.</w:t>
      </w:r>
    </w:p>
    <w:p w14:paraId="0B27D9A3">
      <w:pPr>
        <w:pStyle w:val="3"/>
        <w:jc w:val="both"/>
        <w:rPr>
          <w:rFonts w:hint="default" w:ascii="Times New Roman" w:hAnsi="Times New Roman" w:cs="Times New Roman"/>
        </w:rPr>
      </w:pPr>
      <w:r>
        <w:rPr>
          <w:rFonts w:hint="default" w:ascii="Times New Roman" w:hAnsi="Times New Roman" w:cs="Times New Roman"/>
        </w:rPr>
        <w:t>1.2 Objectives</w:t>
      </w:r>
    </w:p>
    <w:p w14:paraId="2B89B94C">
      <w:pPr>
        <w:spacing w:after="120"/>
        <w:jc w:val="both"/>
        <w:rPr>
          <w:rFonts w:hint="default" w:ascii="Times New Roman" w:hAnsi="Times New Roman" w:cs="Times New Roman"/>
        </w:rPr>
      </w:pPr>
      <w:r>
        <w:rPr>
          <w:rFonts w:hint="default" w:ascii="Times New Roman" w:hAnsi="Times New Roman" w:cs="Times New Roman"/>
        </w:rPr>
        <w:t>The objective of this thesis is to design, implement, and evaluate a deep reinforcement learning (DRL) approach to online resource provisioning in heterogeneous cloud environments. The system should produce allocation decisions that improve energy efficiency while maintaining operational constraints.</w:t>
      </w:r>
    </w:p>
    <w:p w14:paraId="3503F638">
      <w:pPr>
        <w:pStyle w:val="4"/>
        <w:jc w:val="both"/>
        <w:rPr>
          <w:rFonts w:hint="default" w:ascii="Times New Roman" w:hAnsi="Times New Roman" w:cs="Times New Roman"/>
        </w:rPr>
      </w:pPr>
      <w:r>
        <w:rPr>
          <w:rFonts w:hint="default" w:ascii="Times New Roman" w:hAnsi="Times New Roman" w:cs="Times New Roman"/>
        </w:rPr>
        <w:t>1.2.1 Develop a reinforcement learning system for energy-efficient allocation</w:t>
      </w:r>
    </w:p>
    <w:p w14:paraId="4A1BDB60">
      <w:pPr>
        <w:spacing w:after="120"/>
        <w:jc w:val="both"/>
        <w:rPr>
          <w:rFonts w:hint="default" w:ascii="Times New Roman" w:hAnsi="Times New Roman" w:cs="Times New Roman"/>
        </w:rPr>
      </w:pPr>
      <w:r>
        <w:rPr>
          <w:rFonts w:hint="default" w:ascii="Times New Roman" w:hAnsi="Times New Roman" w:cs="Times New Roman"/>
        </w:rPr>
        <w:t>We develop a PPO-based reinforcement learning agent that maps a structured representation of the current system state (task requirements, per-hardware utilization/capacity, and global signals) to an allocation action selecting a hardware type or rejecting the task. The agent is trained in a simulated environment to learn long-term, multi-step trade-offs.</w:t>
      </w:r>
    </w:p>
    <w:p w14:paraId="54EF7731">
      <w:pPr>
        <w:pStyle w:val="4"/>
        <w:jc w:val="both"/>
        <w:rPr>
          <w:rFonts w:hint="default" w:ascii="Times New Roman" w:hAnsi="Times New Roman" w:cs="Times New Roman"/>
        </w:rPr>
      </w:pPr>
      <w:r>
        <w:rPr>
          <w:rFonts w:hint="default" w:ascii="Times New Roman" w:hAnsi="Times New Roman" w:cs="Times New Roman"/>
        </w:rPr>
        <w:t>1.2.2 Minimize energy consumption while meeting SLA constraints</w:t>
      </w:r>
    </w:p>
    <w:p w14:paraId="0AF04F48">
      <w:pPr>
        <w:spacing w:after="120"/>
        <w:jc w:val="both"/>
        <w:rPr>
          <w:rFonts w:hint="default" w:ascii="Times New Roman" w:hAnsi="Times New Roman" w:cs="Times New Roman"/>
        </w:rPr>
      </w:pPr>
      <w:r>
        <w:rPr>
          <w:rFonts w:hint="default" w:ascii="Times New Roman" w:hAnsi="Times New Roman" w:cs="Times New Roman"/>
        </w:rPr>
        <w:t>The reward function incorporates energy consumption and SLA signals, encouraging allocations that reduce energy per accepted task while penalizing deadline violations. This design aims to prevent degenerate policies that maximize energy efficiency by simply rejecting tasks.</w:t>
      </w:r>
    </w:p>
    <w:p w14:paraId="132AC2F6">
      <w:pPr>
        <w:pStyle w:val="4"/>
        <w:jc w:val="both"/>
        <w:rPr>
          <w:rFonts w:hint="default" w:ascii="Times New Roman" w:hAnsi="Times New Roman" w:cs="Times New Roman"/>
        </w:rPr>
      </w:pPr>
      <w:r>
        <w:rPr>
          <w:rFonts w:hint="default" w:ascii="Times New Roman" w:hAnsi="Times New Roman" w:cs="Times New Roman"/>
        </w:rPr>
        <w:t>1.2.3 Create an infrastructure-agnostic model</w:t>
      </w:r>
    </w:p>
    <w:p w14:paraId="62BB60B7">
      <w:pPr>
        <w:spacing w:after="120"/>
        <w:jc w:val="both"/>
        <w:rPr>
          <w:rFonts w:hint="default" w:ascii="Times New Roman" w:hAnsi="Times New Roman" w:cs="Times New Roman"/>
        </w:rPr>
      </w:pPr>
      <w:r>
        <w:rPr>
          <w:rFonts w:hint="default" w:ascii="Times New Roman" w:hAnsi="Times New Roman" w:cs="Times New Roman"/>
        </w:rPr>
        <w:t>A key architectural goal is infrastructure-agnostic operation: the model should support variable numbers of hardware types and arbitrary hardware type identifiers, without requiring architectural modification. This is achieved by per-hardware-type encoding and shared-weight scoring across hardware options.</w:t>
      </w:r>
    </w:p>
    <w:p w14:paraId="04B52ADD">
      <w:pPr>
        <w:pStyle w:val="4"/>
        <w:jc w:val="both"/>
        <w:rPr>
          <w:rFonts w:hint="default" w:ascii="Times New Roman" w:hAnsi="Times New Roman" w:cs="Times New Roman"/>
        </w:rPr>
      </w:pPr>
      <w:r>
        <w:rPr>
          <w:rFonts w:hint="default" w:ascii="Times New Roman" w:hAnsi="Times New Roman" w:cs="Times New Roman"/>
        </w:rPr>
        <w:t>1.2.4 Comparative evaluation with traditional approaches</w:t>
      </w:r>
    </w:p>
    <w:p w14:paraId="0117C185">
      <w:pPr>
        <w:spacing w:after="120"/>
        <w:jc w:val="both"/>
        <w:rPr>
          <w:rFonts w:hint="default" w:ascii="Times New Roman" w:hAnsi="Times New Roman" w:cs="Times New Roman"/>
        </w:rPr>
      </w:pPr>
      <w:r>
        <w:rPr>
          <w:rFonts w:hint="default" w:ascii="Times New Roman" w:hAnsi="Times New Roman" w:cs="Times New Roman"/>
        </w:rPr>
        <w:t>The RL policy is evaluated against baseline allocators, including heuristic approaches and a multi-objective scoring allocator. Evaluation focuses on acceptance rate, energy per task, and rejection behavior under multiple infrastructure presets.</w:t>
      </w:r>
    </w:p>
    <w:p w14:paraId="333CCB4C">
      <w:pPr>
        <w:pStyle w:val="3"/>
        <w:jc w:val="both"/>
        <w:rPr>
          <w:rFonts w:hint="default" w:ascii="Times New Roman" w:hAnsi="Times New Roman" w:cs="Times New Roman"/>
        </w:rPr>
      </w:pPr>
      <w:r>
        <w:rPr>
          <w:rFonts w:hint="default" w:ascii="Times New Roman" w:hAnsi="Times New Roman" w:cs="Times New Roman"/>
        </w:rPr>
        <w:t>1.3 Research Questions and Hypotheses</w:t>
      </w:r>
    </w:p>
    <w:p w14:paraId="78076824">
      <w:pPr>
        <w:spacing w:after="120"/>
        <w:jc w:val="both"/>
        <w:rPr>
          <w:rFonts w:hint="default" w:ascii="Times New Roman" w:hAnsi="Times New Roman" w:cs="Times New Roman"/>
        </w:rPr>
      </w:pPr>
      <w:r>
        <w:rPr>
          <w:rFonts w:hint="default" w:ascii="Times New Roman" w:hAnsi="Times New Roman" w:cs="Times New Roman"/>
        </w:rPr>
        <w:t>The research is organized around three questions and two hypotheses, aligned with the system design and evaluation protocol described in later chapters.</w:t>
      </w:r>
    </w:p>
    <w:p w14:paraId="0DC49D5F">
      <w:pPr>
        <w:pStyle w:val="4"/>
        <w:jc w:val="both"/>
        <w:rPr>
          <w:rFonts w:hint="default" w:ascii="Times New Roman" w:hAnsi="Times New Roman" w:cs="Times New Roman"/>
        </w:rPr>
      </w:pPr>
      <w:r>
        <w:rPr>
          <w:rFonts w:hint="default" w:ascii="Times New Roman" w:hAnsi="Times New Roman" w:cs="Times New Roman"/>
        </w:rPr>
        <w:t>1.3.1 Research Questions (RQ1–RQ3)</w:t>
      </w:r>
    </w:p>
    <w:p w14:paraId="7479E874">
      <w:pPr>
        <w:pStyle w:val="23"/>
        <w:spacing w:after="40"/>
        <w:jc w:val="both"/>
        <w:rPr>
          <w:rFonts w:hint="default" w:ascii="Times New Roman" w:hAnsi="Times New Roman" w:cs="Times New Roman"/>
        </w:rPr>
      </w:pPr>
      <w:r>
        <w:rPr>
          <w:rFonts w:hint="default" w:ascii="Times New Roman" w:hAnsi="Times New Roman" w:cs="Times New Roman"/>
        </w:rPr>
        <w:t>RQ1: Can a PPO-based policy learn allocation decisions that improve energy efficiency without sacrificing acceptance and SLA compliance?</w:t>
      </w:r>
    </w:p>
    <w:p w14:paraId="3CE0A271">
      <w:pPr>
        <w:pStyle w:val="23"/>
        <w:spacing w:after="40"/>
        <w:jc w:val="both"/>
        <w:rPr>
          <w:rFonts w:hint="default" w:ascii="Times New Roman" w:hAnsi="Times New Roman" w:cs="Times New Roman"/>
        </w:rPr>
      </w:pPr>
      <w:r>
        <w:rPr>
          <w:rFonts w:hint="default" w:ascii="Times New Roman" w:hAnsi="Times New Roman" w:cs="Times New Roman"/>
        </w:rPr>
        <w:t>RQ2: Which state features are necessary for cross-infrastructure generalization, especially in severely constrained environments?</w:t>
      </w:r>
    </w:p>
    <w:p w14:paraId="260C49A6">
      <w:pPr>
        <w:pStyle w:val="23"/>
        <w:spacing w:after="40"/>
        <w:jc w:val="both"/>
        <w:rPr>
          <w:rFonts w:hint="default" w:ascii="Times New Roman" w:hAnsi="Times New Roman" w:cs="Times New Roman"/>
        </w:rPr>
      </w:pPr>
      <w:r>
        <w:rPr>
          <w:rFonts w:hint="default" w:ascii="Times New Roman" w:hAnsi="Times New Roman" w:cs="Times New Roman"/>
        </w:rPr>
        <w:t>RQ3: Can domain randomization and capacity-aware representations enable robust generalization to unseen infrastructure scales?</w:t>
      </w:r>
    </w:p>
    <w:p w14:paraId="2E1868CB">
      <w:pPr>
        <w:pStyle w:val="4"/>
        <w:jc w:val="both"/>
        <w:rPr>
          <w:rFonts w:hint="default" w:ascii="Times New Roman" w:hAnsi="Times New Roman" w:cs="Times New Roman"/>
        </w:rPr>
      </w:pPr>
      <w:r>
        <w:rPr>
          <w:rFonts w:hint="default" w:ascii="Times New Roman" w:hAnsi="Times New Roman" w:cs="Times New Roman"/>
        </w:rPr>
        <w:t>1.3.2 Research Hypotheses (H1–H2)</w:t>
      </w:r>
    </w:p>
    <w:p w14:paraId="2F8E160A">
      <w:pPr>
        <w:pStyle w:val="23"/>
        <w:spacing w:after="40"/>
        <w:jc w:val="both"/>
        <w:rPr>
          <w:rFonts w:hint="default" w:ascii="Times New Roman" w:hAnsi="Times New Roman" w:cs="Times New Roman"/>
        </w:rPr>
      </w:pPr>
      <w:r>
        <w:rPr>
          <w:rFonts w:hint="default" w:ascii="Times New Roman" w:hAnsi="Times New Roman" w:cs="Times New Roman"/>
        </w:rPr>
        <w:t>H1: PPO can learn a stable allocation policy that balances energy, SLA compliance, and acceptance across heterogeneous hardware types.</w:t>
      </w:r>
    </w:p>
    <w:p w14:paraId="1D166949">
      <w:pPr>
        <w:pStyle w:val="23"/>
        <w:spacing w:after="40"/>
        <w:jc w:val="both"/>
        <w:rPr>
          <w:rFonts w:hint="default" w:ascii="Times New Roman" w:hAnsi="Times New Roman" w:cs="Times New Roman"/>
        </w:rPr>
      </w:pPr>
      <w:r>
        <w:rPr>
          <w:rFonts w:hint="default" w:ascii="Times New Roman" w:hAnsi="Times New Roman" w:cs="Times New Roman"/>
        </w:rPr>
        <w:t>H2: Domain randomization combined with capacity-aware state encoding yields improved cross-preset generalization compared to ratio-only encodings.</w:t>
      </w:r>
    </w:p>
    <w:p w14:paraId="1E307E0C">
      <w:pPr>
        <w:pStyle w:val="3"/>
        <w:jc w:val="both"/>
        <w:rPr>
          <w:rFonts w:hint="default" w:ascii="Times New Roman" w:hAnsi="Times New Roman" w:cs="Times New Roman"/>
        </w:rPr>
      </w:pPr>
      <w:r>
        <w:rPr>
          <w:rFonts w:hint="default" w:ascii="Times New Roman" w:hAnsi="Times New Roman" w:cs="Times New Roman"/>
        </w:rPr>
        <w:t>1.4 Contribution</w:t>
      </w:r>
    </w:p>
    <w:p w14:paraId="5F3BD8A9">
      <w:pPr>
        <w:spacing w:after="120"/>
        <w:jc w:val="both"/>
        <w:rPr>
          <w:rFonts w:hint="default" w:ascii="Times New Roman" w:hAnsi="Times New Roman" w:cs="Times New Roman"/>
        </w:rPr>
      </w:pPr>
      <w:r>
        <w:rPr>
          <w:rFonts w:hint="default" w:ascii="Times New Roman" w:hAnsi="Times New Roman" w:cs="Times New Roman"/>
        </w:rPr>
        <w:t>This thesis contributes an end-to-end RL-driven provisioning system with explicit mechanisms to address heterogeneity and generalization. The work is grounded in iterative development and systematic evaluation across a spectrum of infrastructure presets.</w:t>
      </w:r>
    </w:p>
    <w:p w14:paraId="1DF3A432">
      <w:pPr>
        <w:pStyle w:val="4"/>
        <w:jc w:val="both"/>
        <w:rPr>
          <w:rFonts w:hint="default" w:ascii="Times New Roman" w:hAnsi="Times New Roman" w:cs="Times New Roman"/>
        </w:rPr>
      </w:pPr>
      <w:r>
        <w:rPr>
          <w:rFonts w:hint="default" w:ascii="Times New Roman" w:hAnsi="Times New Roman" w:cs="Times New Roman"/>
        </w:rPr>
        <w:t>1.4.1 Capacity-aware state representation (State Encoder v3)</w:t>
      </w:r>
    </w:p>
    <w:p w14:paraId="69BF3B23">
      <w:pPr>
        <w:spacing w:after="120"/>
        <w:jc w:val="both"/>
        <w:rPr>
          <w:rFonts w:hint="default" w:ascii="Times New Roman" w:hAnsi="Times New Roman" w:cs="Times New Roman"/>
        </w:rPr>
      </w:pPr>
      <w:r>
        <w:rPr>
          <w:rFonts w:hint="default" w:ascii="Times New Roman" w:hAnsi="Times New Roman" w:cs="Times New Roman"/>
        </w:rPr>
        <w:t>A key contribution is the introduction of absolute capacity features that resolve “scale blindness”: the inability of ratio-only representations to distinguish between infrastructures of different absolute scale. The v3 state encoder adds system-scale and task-fit signals that improved cross-preset performance.</w:t>
      </w:r>
    </w:p>
    <w:p w14:paraId="6CF6CE78">
      <w:pPr>
        <w:pStyle w:val="4"/>
        <w:jc w:val="both"/>
        <w:rPr>
          <w:rFonts w:hint="default" w:ascii="Times New Roman" w:hAnsi="Times New Roman" w:cs="Times New Roman"/>
        </w:rPr>
      </w:pPr>
      <w:r>
        <w:rPr>
          <w:rFonts w:hint="default" w:ascii="Times New Roman" w:hAnsi="Times New Roman" w:cs="Times New Roman"/>
        </w:rPr>
        <w:t>1.4.2 Multi-objective reward function (Energy, SLA, Acceptance)</w:t>
      </w:r>
    </w:p>
    <w:p w14:paraId="53079324">
      <w:pPr>
        <w:spacing w:after="120"/>
        <w:jc w:val="both"/>
        <w:rPr>
          <w:rFonts w:hint="default" w:ascii="Times New Roman" w:hAnsi="Times New Roman" w:cs="Times New Roman"/>
        </w:rPr>
      </w:pPr>
      <w:r>
        <w:rPr>
          <w:rFonts w:hint="default" w:ascii="Times New Roman" w:hAnsi="Times New Roman" w:cs="Times New Roman"/>
        </w:rPr>
        <w:t>A multi-objective reward combines energy, SLA compliance, and acceptance incentives, including calibrated thresholds and adaptive normalization. The design aims to produce policies that accept tasks whenever feasible while selecting energy-efficient hardware.</w:t>
      </w:r>
    </w:p>
    <w:p w14:paraId="7E4BDCD8">
      <w:pPr>
        <w:pStyle w:val="4"/>
        <w:jc w:val="both"/>
        <w:rPr>
          <w:rFonts w:hint="default" w:ascii="Times New Roman" w:hAnsi="Times New Roman" w:cs="Times New Roman"/>
        </w:rPr>
      </w:pPr>
      <w:r>
        <w:rPr>
          <w:rFonts w:hint="default" w:ascii="Times New Roman" w:hAnsi="Times New Roman" w:cs="Times New Roman"/>
        </w:rPr>
        <w:t>1.4.3 Action masking for guaranteed valid decisions</w:t>
      </w:r>
    </w:p>
    <w:p w14:paraId="29FA93DB">
      <w:pPr>
        <w:spacing w:after="120"/>
        <w:jc w:val="both"/>
        <w:rPr>
          <w:rFonts w:hint="default" w:ascii="Times New Roman" w:hAnsi="Times New Roman" w:cs="Times New Roman"/>
        </w:rPr>
      </w:pPr>
      <w:r>
        <w:rPr>
          <w:rFonts w:hint="default" w:ascii="Times New Roman" w:hAnsi="Times New Roman" w:cs="Times New Roman"/>
        </w:rPr>
        <w:t>The agent uses action masking to eliminate invalid allocation actions (incompatible hardware or insufficient resources), ensuring that the policy never selects infeasible placements. This improves learning stability and makes policy outputs safe for online allocation.</w:t>
      </w:r>
    </w:p>
    <w:p w14:paraId="0A9AF182">
      <w:pPr>
        <w:pStyle w:val="4"/>
        <w:jc w:val="both"/>
        <w:rPr>
          <w:rFonts w:hint="default" w:ascii="Times New Roman" w:hAnsi="Times New Roman" w:cs="Times New Roman"/>
        </w:rPr>
      </w:pPr>
      <w:r>
        <w:rPr>
          <w:rFonts w:hint="default" w:ascii="Times New Roman" w:hAnsi="Times New Roman" w:cs="Times New Roman"/>
        </w:rPr>
        <w:t>1.4.4 Integrated system architecture (Simulator ↔ RL Agent ↔ REST API)</w:t>
      </w:r>
    </w:p>
    <w:p w14:paraId="36C8FF77">
      <w:pPr>
        <w:spacing w:after="120"/>
        <w:jc w:val="both"/>
        <w:rPr>
          <w:rFonts w:hint="default" w:ascii="Times New Roman" w:hAnsi="Times New Roman" w:cs="Times New Roman"/>
        </w:rPr>
      </w:pPr>
      <w:r>
        <w:rPr>
          <w:rFonts w:hint="default" w:ascii="Times New Roman" w:hAnsi="Times New Roman" w:cs="Times New Roman"/>
        </w:rPr>
        <w:t>The RL agent is integrated into a complete research platform: a cloud simulation environment generates tasks and infrastructure states, the RL agent produces allocation decisions, and a REST API exposes inference and training interfaces for integration with external simulators and services.</w:t>
      </w:r>
    </w:p>
    <w:p w14:paraId="3531D394">
      <w:pPr>
        <w:pStyle w:val="3"/>
        <w:jc w:val="both"/>
        <w:rPr>
          <w:rFonts w:hint="default" w:ascii="Times New Roman" w:hAnsi="Times New Roman" w:cs="Times New Roman"/>
        </w:rPr>
      </w:pPr>
      <w:r>
        <w:rPr>
          <w:rFonts w:hint="default" w:ascii="Times New Roman" w:hAnsi="Times New Roman" w:cs="Times New Roman"/>
        </w:rPr>
        <w:t>1.5 Basic Terminology</w:t>
      </w:r>
    </w:p>
    <w:p w14:paraId="034E5FFE">
      <w:pPr>
        <w:pStyle w:val="4"/>
        <w:jc w:val="both"/>
        <w:rPr>
          <w:rFonts w:hint="default" w:ascii="Times New Roman" w:hAnsi="Times New Roman" w:cs="Times New Roman"/>
        </w:rPr>
      </w:pPr>
      <w:r>
        <w:rPr>
          <w:rFonts w:hint="default" w:ascii="Times New Roman" w:hAnsi="Times New Roman" w:cs="Times New Roman"/>
        </w:rPr>
        <w:t>1.5.1 Reinforcement Learning (RL) and Markov Decision Processes (MDP)</w:t>
      </w:r>
    </w:p>
    <w:p w14:paraId="3B6AC835">
      <w:pPr>
        <w:spacing w:after="120"/>
        <w:jc w:val="both"/>
        <w:rPr>
          <w:rFonts w:hint="default" w:ascii="Times New Roman" w:hAnsi="Times New Roman" w:cs="Times New Roman"/>
        </w:rPr>
      </w:pPr>
      <w:r>
        <w:rPr>
          <w:rFonts w:hint="default" w:ascii="Times New Roman" w:hAnsi="Times New Roman" w:cs="Times New Roman"/>
        </w:rPr>
        <w:t>Reinforcement learning studies how an agent can learn a policy π(a|s) that selects actions a in response to states s to maximize expected cumulative reward. An MDP is defined by a tuple (S, A, P, R, γ), where P(s'|s,a) is the transition dynamics, R is the reward function, and γ is the discount factor controlling the importance of future rewards.</w:t>
      </w:r>
    </w:p>
    <w:p w14:paraId="6D8035F0">
      <w:pPr>
        <w:pStyle w:val="4"/>
        <w:jc w:val="both"/>
        <w:rPr>
          <w:rFonts w:hint="default" w:ascii="Times New Roman" w:hAnsi="Times New Roman" w:cs="Times New Roman"/>
        </w:rPr>
      </w:pPr>
      <w:r>
        <w:rPr>
          <w:rFonts w:hint="default" w:ascii="Times New Roman" w:hAnsi="Times New Roman" w:cs="Times New Roman"/>
        </w:rPr>
        <w:t>1.5.2 Proximal Policy Optimization (PPO)</w:t>
      </w:r>
    </w:p>
    <w:p w14:paraId="1FA542A0">
      <w:pPr>
        <w:spacing w:after="120"/>
        <w:jc w:val="both"/>
        <w:rPr>
          <w:rFonts w:hint="default" w:ascii="Times New Roman" w:hAnsi="Times New Roman" w:cs="Times New Roman"/>
        </w:rPr>
      </w:pPr>
      <w:r>
        <w:rPr>
          <w:rFonts w:hint="default" w:ascii="Times New Roman" w:hAnsi="Times New Roman" w:cs="Times New Roman"/>
        </w:rPr>
        <w:t>PPO is a policy-gradient method that improves a stochastic policy using a clipped surrogate objective, preventing excessively large updates that destabilize training. It is widely used due to its stability and empirical performance across high-dimensional control and discrete decision-making tasks.</w:t>
      </w:r>
    </w:p>
    <w:p w14:paraId="6C3E48A3">
      <w:pPr>
        <w:pStyle w:val="4"/>
        <w:jc w:val="both"/>
        <w:rPr>
          <w:rFonts w:hint="default" w:ascii="Times New Roman" w:hAnsi="Times New Roman" w:cs="Times New Roman"/>
        </w:rPr>
      </w:pPr>
      <w:r>
        <w:rPr>
          <w:rFonts w:hint="default" w:ascii="Times New Roman" w:hAnsi="Times New Roman" w:cs="Times New Roman"/>
        </w:rPr>
        <w:t>1.5.3 Hardware Types and Service-Level Agreements (SLA)</w:t>
      </w:r>
    </w:p>
    <w:p w14:paraId="0ECF0563">
      <w:pPr>
        <w:spacing w:after="120"/>
        <w:jc w:val="both"/>
        <w:rPr>
          <w:rFonts w:hint="default" w:ascii="Times New Roman" w:hAnsi="Times New Roman" w:cs="Times New Roman"/>
        </w:rPr>
      </w:pPr>
      <w:r>
        <w:rPr>
          <w:rFonts w:hint="default" w:ascii="Times New Roman" w:hAnsi="Times New Roman" w:cs="Times New Roman"/>
        </w:rPr>
        <w:t>In this thesis, hardware types refer to groups of compute resources with similar performance and power characteristics (e.g., CPU-only nodes, GPU-accelerated nodes, FPGA/DFE nodes, MIC nodes). An SLA is operationalized as task-specific deadlines; allocations that cause deadline violations incur penalties in the reward signal.</w:t>
      </w:r>
    </w:p>
    <w:p w14:paraId="291D8B1D">
      <w:pPr>
        <w:pStyle w:val="3"/>
        <w:jc w:val="both"/>
        <w:rPr>
          <w:rFonts w:hint="default" w:ascii="Times New Roman" w:hAnsi="Times New Roman" w:cs="Times New Roman"/>
        </w:rPr>
      </w:pPr>
      <w:r>
        <w:rPr>
          <w:rFonts w:hint="default" w:ascii="Times New Roman" w:hAnsi="Times New Roman" w:cs="Times New Roman"/>
        </w:rPr>
        <w:t>1.6 Structure of the Study</w:t>
      </w:r>
    </w:p>
    <w:p w14:paraId="41877A45">
      <w:pPr>
        <w:spacing w:after="120"/>
        <w:jc w:val="both"/>
        <w:rPr>
          <w:rFonts w:hint="default" w:ascii="Times New Roman" w:hAnsi="Times New Roman" w:cs="Times New Roman"/>
        </w:rPr>
      </w:pPr>
      <w:r>
        <w:rPr>
          <w:rFonts w:hint="default" w:ascii="Times New Roman" w:hAnsi="Times New Roman" w:cs="Times New Roman"/>
        </w:rPr>
        <w:t>Chapter 2 reviews relevant work on cloud provisioning, energy modeling, and reinforcement learning. Chapter 3 formulates the problem as an MDP and details the state, action, reward, and training methodology. Chapter 4 presents the system implementation, including the simulator interface, RL module, API, and baselines. Chapter 5 reports experimental results and analysis across versions and presets. Chapter 6 summarizes conclusions, limitations, and future work.</w:t>
      </w:r>
    </w:p>
    <w:p w14:paraId="7730E1CD">
      <w:pPr>
        <w:jc w:val="both"/>
        <w:rPr>
          <w:rFonts w:hint="default" w:ascii="Times New Roman" w:hAnsi="Times New Roman" w:cs="Times New Roman"/>
        </w:rPr>
      </w:pPr>
      <w:r>
        <w:rPr>
          <w:rFonts w:hint="default" w:ascii="Times New Roman" w:hAnsi="Times New Roman" w:cs="Times New Roman"/>
        </w:rPr>
        <w:br w:type="page"/>
      </w:r>
    </w:p>
    <w:p w14:paraId="1F259690">
      <w:pPr>
        <w:pStyle w:val="2"/>
        <w:jc w:val="both"/>
        <w:rPr>
          <w:rFonts w:hint="default" w:ascii="Times New Roman" w:hAnsi="Times New Roman" w:cs="Times New Roman"/>
        </w:rPr>
      </w:pPr>
      <w:r>
        <w:rPr>
          <w:rFonts w:hint="default" w:ascii="Times New Roman" w:hAnsi="Times New Roman" w:cs="Times New Roman"/>
        </w:rPr>
        <w:t>2 Relevant Work and Background</w:t>
      </w:r>
    </w:p>
    <w:p w14:paraId="7D4E5920">
      <w:pPr>
        <w:spacing w:after="120"/>
        <w:jc w:val="both"/>
        <w:rPr>
          <w:rFonts w:hint="default" w:ascii="Times New Roman" w:hAnsi="Times New Roman" w:cs="Times New Roman"/>
        </w:rPr>
      </w:pPr>
      <w:r>
        <w:rPr>
          <w:rFonts w:hint="default" w:ascii="Times New Roman" w:hAnsi="Times New Roman" w:cs="Times New Roman"/>
        </w:rPr>
        <w:t>The following section synthesizes prior research relevant to energy-aware scheduling, heterogeneous resource management, and reinforcement learning for decision making.</w:t>
      </w:r>
    </w:p>
    <w:p w14:paraId="418EFDDA">
      <w:pPr>
        <w:pStyle w:val="3"/>
        <w:jc w:val="both"/>
        <w:rPr>
          <w:rFonts w:hint="default" w:ascii="Times New Roman" w:hAnsi="Times New Roman" w:cs="Times New Roman"/>
        </w:rPr>
      </w:pPr>
      <w:r>
        <w:rPr>
          <w:rFonts w:hint="default" w:ascii="Times New Roman" w:hAnsi="Times New Roman" w:cs="Times New Roman"/>
        </w:rPr>
        <w:t>2.1 Computational clouds and resource provisioning</w:t>
      </w:r>
    </w:p>
    <w:p w14:paraId="19870162">
      <w:pPr>
        <w:pStyle w:val="4"/>
        <w:jc w:val="both"/>
        <w:rPr>
          <w:rFonts w:hint="default" w:ascii="Times New Roman" w:hAnsi="Times New Roman" w:cs="Times New Roman"/>
        </w:rPr>
      </w:pPr>
      <w:r>
        <w:rPr>
          <w:rFonts w:hint="default" w:ascii="Times New Roman" w:hAnsi="Times New Roman" w:cs="Times New Roman"/>
        </w:rPr>
        <w:t>2.1.1 Heterogeneous cloud environments and accelerators</w:t>
      </w:r>
    </w:p>
    <w:p w14:paraId="39B46763">
      <w:pPr>
        <w:spacing w:after="120"/>
        <w:jc w:val="both"/>
        <w:rPr>
          <w:rFonts w:hint="default" w:ascii="Times New Roman" w:hAnsi="Times New Roman" w:cs="Times New Roman"/>
        </w:rPr>
      </w:pPr>
      <w:r>
        <w:rPr>
          <w:rFonts w:hint="default" w:ascii="Times New Roman" w:hAnsi="Times New Roman" w:cs="Times New Roman"/>
        </w:rPr>
        <w:t>Heterogeneous clouds combine general-purpose compute with accelerators to improve performance and energy efficiency. From a provisioning perspective, heterogeneity increases the decision space because each task may be feasible on multiple hardware types with different performance–power trade-offs.</w:t>
      </w:r>
    </w:p>
    <w:p w14:paraId="2CD35132">
      <w:pPr>
        <w:pStyle w:val="4"/>
        <w:jc w:val="both"/>
        <w:rPr>
          <w:rFonts w:hint="default" w:ascii="Times New Roman" w:hAnsi="Times New Roman" w:cs="Times New Roman"/>
        </w:rPr>
      </w:pPr>
      <w:r>
        <w:rPr>
          <w:rFonts w:hint="default" w:ascii="Times New Roman" w:hAnsi="Times New Roman" w:cs="Times New Roman"/>
        </w:rPr>
        <w:t>2.1.2 Traditional scheduling methods</w:t>
      </w:r>
    </w:p>
    <w:p w14:paraId="2E798BE9">
      <w:pPr>
        <w:spacing w:after="120"/>
        <w:jc w:val="both"/>
        <w:rPr>
          <w:rFonts w:hint="default" w:ascii="Times New Roman" w:hAnsi="Times New Roman" w:cs="Times New Roman"/>
        </w:rPr>
      </w:pPr>
      <w:r>
        <w:rPr>
          <w:rFonts w:hint="default" w:ascii="Times New Roman" w:hAnsi="Times New Roman" w:cs="Times New Roman"/>
        </w:rPr>
        <w:t>First-fit, best-fit, and round-robin policies remain common due to simplicity and predictability. However, these methods do not learn from experience and typically do not optimize energy explicitly under dynamic, heterogeneous constraints.</w:t>
      </w:r>
    </w:p>
    <w:p w14:paraId="6805819F">
      <w:pPr>
        <w:pStyle w:val="4"/>
        <w:jc w:val="both"/>
        <w:rPr>
          <w:rFonts w:hint="default" w:ascii="Times New Roman" w:hAnsi="Times New Roman" w:cs="Times New Roman"/>
        </w:rPr>
      </w:pPr>
      <w:r>
        <w:rPr>
          <w:rFonts w:hint="default" w:ascii="Times New Roman" w:hAnsi="Times New Roman" w:cs="Times New Roman"/>
        </w:rPr>
        <w:t>2.1.3 The CloudLightning project and the SOSM Broker architecture</w:t>
      </w:r>
    </w:p>
    <w:p w14:paraId="780BEC6E">
      <w:pPr>
        <w:spacing w:after="120"/>
        <w:jc w:val="both"/>
        <w:rPr>
          <w:rFonts w:hint="default" w:ascii="Times New Roman" w:hAnsi="Times New Roman" w:cs="Times New Roman"/>
        </w:rPr>
      </w:pPr>
      <w:r>
        <w:rPr>
          <w:rFonts w:hint="default" w:ascii="Times New Roman" w:hAnsi="Times New Roman" w:cs="Times New Roman"/>
        </w:rPr>
        <w:t>CloudLightning proposed a self-organising, self-managing (SOSM) architecture to address complexity in heterogeneous cloud resource management. The approach shifts resource selection and optimisation effort from the end-user to the cloud software stack, employing hierarchical control and local decision-making mechanisms.</w:t>
      </w:r>
    </w:p>
    <w:p w14:paraId="5CB6F9F0">
      <w:pPr>
        <w:pStyle w:val="3"/>
        <w:jc w:val="both"/>
        <w:rPr>
          <w:rFonts w:hint="default" w:ascii="Times New Roman" w:hAnsi="Times New Roman" w:cs="Times New Roman"/>
        </w:rPr>
      </w:pPr>
      <w:r>
        <w:rPr>
          <w:rFonts w:hint="default" w:ascii="Times New Roman" w:hAnsi="Times New Roman" w:cs="Times New Roman"/>
        </w:rPr>
        <w:t>2.2 Energy efficiency and modeling</w:t>
      </w:r>
    </w:p>
    <w:p w14:paraId="3C4BA480">
      <w:pPr>
        <w:pStyle w:val="4"/>
        <w:jc w:val="both"/>
        <w:rPr>
          <w:rFonts w:hint="default" w:ascii="Times New Roman" w:hAnsi="Times New Roman" w:cs="Times New Roman"/>
        </w:rPr>
      </w:pPr>
      <w:r>
        <w:rPr>
          <w:rFonts w:hint="default" w:ascii="Times New Roman" w:hAnsi="Times New Roman" w:cs="Times New Roman"/>
        </w:rPr>
        <w:t>2.2.1 Energy consumption models and power estimation</w:t>
      </w:r>
    </w:p>
    <w:p w14:paraId="6211C40D">
      <w:pPr>
        <w:spacing w:after="120"/>
        <w:jc w:val="both"/>
        <w:rPr>
          <w:rFonts w:hint="default" w:ascii="Times New Roman" w:hAnsi="Times New Roman" w:cs="Times New Roman"/>
        </w:rPr>
      </w:pPr>
      <w:r>
        <w:rPr>
          <w:rFonts w:hint="default" w:ascii="Times New Roman" w:hAnsi="Times New Roman" w:cs="Times New Roman"/>
        </w:rPr>
        <w:t>Energy-aware schedulers often rely on lightweight power models that interpolate between idle and peak power as a function of utilization. Such models are widely used for placement and consolidation decisions in cloud data centers.</w:t>
      </w:r>
    </w:p>
    <w:p w14:paraId="4C5B77BC">
      <w:pPr>
        <w:pStyle w:val="4"/>
        <w:jc w:val="both"/>
        <w:rPr>
          <w:rFonts w:hint="default" w:ascii="Times New Roman" w:hAnsi="Times New Roman" w:cs="Times New Roman"/>
        </w:rPr>
      </w:pPr>
      <w:r>
        <w:rPr>
          <w:rFonts w:hint="default" w:ascii="Times New Roman" w:hAnsi="Times New Roman" w:cs="Times New Roman"/>
        </w:rPr>
        <w:t>2.2.2 Green computing and optimization techniques</w:t>
      </w:r>
    </w:p>
    <w:p w14:paraId="0FAF5D67">
      <w:pPr>
        <w:spacing w:after="120"/>
        <w:jc w:val="both"/>
        <w:rPr>
          <w:rFonts w:hint="default" w:ascii="Times New Roman" w:hAnsi="Times New Roman" w:cs="Times New Roman"/>
        </w:rPr>
      </w:pPr>
      <w:r>
        <w:rPr>
          <w:rFonts w:hint="default" w:ascii="Times New Roman" w:hAnsi="Times New Roman" w:cs="Times New Roman"/>
        </w:rPr>
        <w:t>Energy-aware scheduling, consolidation, and workload-aware placement are standard techniques for reducing energy use. In heterogeneous clusters, accelerators may reduce total energy by completing work faster, even when instantaneous power draw is higher.</w:t>
      </w:r>
    </w:p>
    <w:p w14:paraId="7B23277C">
      <w:pPr>
        <w:pStyle w:val="3"/>
        <w:jc w:val="both"/>
        <w:rPr>
          <w:rFonts w:hint="default" w:ascii="Times New Roman" w:hAnsi="Times New Roman" w:cs="Times New Roman"/>
        </w:rPr>
      </w:pPr>
      <w:r>
        <w:rPr>
          <w:rFonts w:hint="default" w:ascii="Times New Roman" w:hAnsi="Times New Roman" w:cs="Times New Roman"/>
        </w:rPr>
        <w:t>2.3 Reinforcement Learning</w:t>
      </w:r>
    </w:p>
    <w:p w14:paraId="35225F64">
      <w:pPr>
        <w:pStyle w:val="4"/>
        <w:jc w:val="both"/>
        <w:rPr>
          <w:rFonts w:hint="default" w:ascii="Times New Roman" w:hAnsi="Times New Roman" w:cs="Times New Roman"/>
        </w:rPr>
      </w:pPr>
      <w:r>
        <w:rPr>
          <w:rFonts w:hint="default" w:ascii="Times New Roman" w:hAnsi="Times New Roman" w:cs="Times New Roman"/>
        </w:rPr>
        <w:t>2.3.1 MDP foundation (S, A, P, R, γ)</w:t>
      </w:r>
    </w:p>
    <w:p w14:paraId="59F08A50">
      <w:pPr>
        <w:spacing w:after="120"/>
        <w:jc w:val="both"/>
        <w:rPr>
          <w:rFonts w:hint="default" w:ascii="Times New Roman" w:hAnsi="Times New Roman" w:cs="Times New Roman"/>
        </w:rPr>
      </w:pPr>
      <w:r>
        <w:rPr>
          <w:rFonts w:hint="default" w:ascii="Times New Roman" w:hAnsi="Times New Roman" w:cs="Times New Roman"/>
        </w:rPr>
        <w:t>Scheduling under stochastic arrivals can be modeled as an MDP where each task arrival triggers a decision. The transition model is induced by task execution and resource release, and the reward captures energy and service-quality objectives.</w:t>
      </w:r>
    </w:p>
    <w:p w14:paraId="422AE0BB">
      <w:pPr>
        <w:pStyle w:val="4"/>
        <w:jc w:val="both"/>
        <w:rPr>
          <w:rFonts w:hint="default" w:ascii="Times New Roman" w:hAnsi="Times New Roman" w:cs="Times New Roman"/>
        </w:rPr>
      </w:pPr>
      <w:r>
        <w:rPr>
          <w:rFonts w:hint="default" w:ascii="Times New Roman" w:hAnsi="Times New Roman" w:cs="Times New Roman"/>
        </w:rPr>
        <w:t>2.3.2 Policy gradient and actor-critic architectures</w:t>
      </w:r>
    </w:p>
    <w:p w14:paraId="0D395112">
      <w:pPr>
        <w:spacing w:after="120"/>
        <w:jc w:val="both"/>
        <w:rPr>
          <w:rFonts w:hint="default" w:ascii="Times New Roman" w:hAnsi="Times New Roman" w:cs="Times New Roman"/>
        </w:rPr>
      </w:pPr>
      <w:r>
        <w:rPr>
          <w:rFonts w:hint="default" w:ascii="Times New Roman" w:hAnsi="Times New Roman" w:cs="Times New Roman"/>
        </w:rPr>
        <w:t>Policy gradient methods optimize stochastic policies directly. Actor-critic architectures introduce a value function to reduce gradient variance and improve stability, making them suitable for high-dimensional scheduling states.</w:t>
      </w:r>
    </w:p>
    <w:p w14:paraId="15C0F6D2">
      <w:pPr>
        <w:pStyle w:val="4"/>
        <w:jc w:val="both"/>
        <w:rPr>
          <w:rFonts w:hint="default" w:ascii="Times New Roman" w:hAnsi="Times New Roman" w:cs="Times New Roman"/>
        </w:rPr>
      </w:pPr>
      <w:r>
        <w:rPr>
          <w:rFonts w:hint="default" w:ascii="Times New Roman" w:hAnsi="Times New Roman" w:cs="Times New Roman"/>
        </w:rPr>
        <w:t>2.3.3 PPO and GAE</w:t>
      </w:r>
    </w:p>
    <w:p w14:paraId="0E8A8E36">
      <w:pPr>
        <w:spacing w:after="120"/>
        <w:jc w:val="both"/>
        <w:rPr>
          <w:rFonts w:hint="default" w:ascii="Times New Roman" w:hAnsi="Times New Roman" w:cs="Times New Roman"/>
        </w:rPr>
      </w:pPr>
      <w:r>
        <w:rPr>
          <w:rFonts w:hint="default" w:ascii="Times New Roman" w:hAnsi="Times New Roman" w:cs="Times New Roman"/>
        </w:rPr>
        <w:t>PPO constrains policy updates via a clipped surrogate objective. GAE improves advantage estimates and stabilizes learning. Together, they form a robust training approach for discrete decision problems such as allocation.</w:t>
      </w:r>
    </w:p>
    <w:p w14:paraId="400341C5">
      <w:pPr>
        <w:pStyle w:val="3"/>
        <w:jc w:val="both"/>
        <w:rPr>
          <w:rFonts w:hint="default" w:ascii="Times New Roman" w:hAnsi="Times New Roman" w:cs="Times New Roman"/>
        </w:rPr>
      </w:pPr>
      <w:r>
        <w:rPr>
          <w:rFonts w:hint="default" w:ascii="Times New Roman" w:hAnsi="Times New Roman" w:cs="Times New Roman"/>
        </w:rPr>
        <w:t>2.4 Machine learning techniques for resource provisioning</w:t>
      </w:r>
    </w:p>
    <w:p w14:paraId="52635FF5">
      <w:pPr>
        <w:pStyle w:val="4"/>
        <w:jc w:val="both"/>
        <w:rPr>
          <w:rFonts w:hint="default" w:ascii="Times New Roman" w:hAnsi="Times New Roman" w:cs="Times New Roman"/>
        </w:rPr>
      </w:pPr>
      <w:r>
        <w:rPr>
          <w:rFonts w:hint="default" w:ascii="Times New Roman" w:hAnsi="Times New Roman" w:cs="Times New Roman"/>
        </w:rPr>
        <w:t>2.4.1 Supervised learning vs RL</w:t>
      </w:r>
    </w:p>
    <w:p w14:paraId="37A8D35D">
      <w:pPr>
        <w:spacing w:after="120"/>
        <w:jc w:val="both"/>
        <w:rPr>
          <w:rFonts w:hint="default" w:ascii="Times New Roman" w:hAnsi="Times New Roman" w:cs="Times New Roman"/>
        </w:rPr>
      </w:pPr>
      <w:r>
        <w:rPr>
          <w:rFonts w:hint="default" w:ascii="Times New Roman" w:hAnsi="Times New Roman" w:cs="Times New Roman"/>
        </w:rPr>
        <w:t>Supervised learning approaches can predict quantities such as energy consumption or execution time but require labeled outcomes. RL learns allocation policies directly from interaction and can optimize long-horizon objectives without optimal labels.</w:t>
      </w:r>
    </w:p>
    <w:p w14:paraId="31468B08">
      <w:pPr>
        <w:pStyle w:val="4"/>
        <w:jc w:val="both"/>
        <w:rPr>
          <w:rFonts w:hint="default" w:ascii="Times New Roman" w:hAnsi="Times New Roman" w:cs="Times New Roman"/>
        </w:rPr>
      </w:pPr>
      <w:r>
        <w:rPr>
          <w:rFonts w:hint="default" w:ascii="Times New Roman" w:hAnsi="Times New Roman" w:cs="Times New Roman"/>
        </w:rPr>
        <w:t>2.4.2 RL vs mathematical programming (ILP, MILP)</w:t>
      </w:r>
    </w:p>
    <w:p w14:paraId="4F05FCD3">
      <w:pPr>
        <w:spacing w:after="120"/>
        <w:jc w:val="both"/>
        <w:rPr>
          <w:rFonts w:hint="default" w:ascii="Times New Roman" w:hAnsi="Times New Roman" w:cs="Times New Roman"/>
        </w:rPr>
      </w:pPr>
      <w:r>
        <w:rPr>
          <w:rFonts w:hint="default" w:ascii="Times New Roman" w:hAnsi="Times New Roman" w:cs="Times New Roman"/>
        </w:rPr>
        <w:t>ILP/MILP can express multi-resource placement constraints and objectives but become expensive under online arrivals. RL inference is computationally light, enabling real-time decisions while still adapting to workload patterns.</w:t>
      </w:r>
    </w:p>
    <w:p w14:paraId="4C4629A5">
      <w:pPr>
        <w:pStyle w:val="3"/>
        <w:jc w:val="both"/>
        <w:rPr>
          <w:rFonts w:hint="default" w:ascii="Times New Roman" w:hAnsi="Times New Roman" w:cs="Times New Roman"/>
        </w:rPr>
      </w:pPr>
      <w:r>
        <w:rPr>
          <w:rFonts w:hint="default" w:ascii="Times New Roman" w:hAnsi="Times New Roman" w:cs="Times New Roman"/>
        </w:rPr>
        <w:t>2.5 Progress beyond technological evolution</w:t>
      </w:r>
    </w:p>
    <w:p w14:paraId="1245B238">
      <w:pPr>
        <w:spacing w:after="120"/>
        <w:jc w:val="both"/>
        <w:rPr>
          <w:rFonts w:hint="default" w:ascii="Times New Roman" w:hAnsi="Times New Roman" w:cs="Times New Roman"/>
        </w:rPr>
      </w:pPr>
      <w:r>
        <w:rPr>
          <w:rFonts w:hint="default" w:ascii="Times New Roman" w:hAnsi="Times New Roman" w:cs="Times New Roman"/>
        </w:rPr>
        <w:t>Hardware scaling does not remove the need for intelligent control. The mapping between workloads and heterogeneous resources remains a dynamic decision problem, and errors compound over time. The results in Chapter 5 show that improvements require representational and methodological innovations, not only faster hardware.</w:t>
      </w:r>
    </w:p>
    <w:p w14:paraId="7C5B4845">
      <w:pPr>
        <w:jc w:val="both"/>
        <w:rPr>
          <w:rFonts w:hint="default" w:ascii="Times New Roman" w:hAnsi="Times New Roman" w:cs="Times New Roman"/>
        </w:rPr>
      </w:pPr>
      <w:r>
        <w:rPr>
          <w:rFonts w:hint="default" w:ascii="Times New Roman" w:hAnsi="Times New Roman" w:cs="Times New Roman"/>
        </w:rPr>
        <w:t>Additional related work discussion (from project report):</w:t>
      </w:r>
    </w:p>
    <w:p w14:paraId="04A2D155">
      <w:pPr>
        <w:spacing w:after="120"/>
        <w:jc w:val="both"/>
        <w:rPr>
          <w:rFonts w:hint="default" w:ascii="Times New Roman" w:hAnsi="Times New Roman" w:cs="Times New Roman"/>
        </w:rPr>
      </w:pPr>
      <w:r>
        <w:rPr>
          <w:rFonts w:hint="default" w:ascii="Times New Roman" w:hAnsi="Times New Roman" w:cs="Times New Roman"/>
        </w:rPr>
        <w:t>2.1 Reinforcement Learning for Resource Management</w:t>
      </w:r>
    </w:p>
    <w:p w14:paraId="38B1398A">
      <w:pPr>
        <w:spacing w:after="120"/>
        <w:jc w:val="both"/>
        <w:rPr>
          <w:rFonts w:hint="default" w:ascii="Times New Roman" w:hAnsi="Times New Roman" w:cs="Times New Roman"/>
        </w:rPr>
      </w:pPr>
      <w:r>
        <w:rPr>
          <w:rFonts w:hint="default" w:ascii="Times New Roman" w:hAnsi="Times New Roman" w:cs="Times New Roman"/>
        </w:rPr>
        <w:t>The application of RL to cloud resource management has received significant attention in recent years. Mao et al. [7] demonstrated that policy gradient methods can learn effective resource scheduling policies for multi-resource clusters, outperforming heuristic approaches. Their DeepRM framework showed that neural network-based agents can handle the combinatorial complexity of resource allocation. Subsequent work by Zhang et al. [8] extended this approach to energy-aware scheduling, incorporating power consumption into the reward signal.</w:t>
      </w:r>
    </w:p>
    <w:p w14:paraId="745B295D">
      <w:pPr>
        <w:spacing w:after="120"/>
        <w:jc w:val="both"/>
        <w:rPr>
          <w:rFonts w:hint="default" w:ascii="Times New Roman" w:hAnsi="Times New Roman" w:cs="Times New Roman"/>
        </w:rPr>
      </w:pPr>
      <w:r>
        <w:rPr>
          <w:rFonts w:hint="default" w:ascii="Times New Roman" w:hAnsi="Times New Roman" w:cs="Times New Roman"/>
        </w:rPr>
        <w:t>2.2 Proximal Policy Optimization</w:t>
      </w:r>
    </w:p>
    <w:p w14:paraId="2875D9DC">
      <w:pPr>
        <w:spacing w:after="120"/>
        <w:jc w:val="both"/>
        <w:rPr>
          <w:rFonts w:hint="default" w:ascii="Times New Roman" w:hAnsi="Times New Roman" w:cs="Times New Roman"/>
        </w:rPr>
      </w:pPr>
      <w:r>
        <w:rPr>
          <w:rFonts w:hint="default" w:ascii="Times New Roman" w:hAnsi="Times New Roman" w:cs="Times New Roman"/>
        </w:rPr>
        <w:t>PPO [6] has emerged as a preferred algorithm for continuous control and discrete decision-making tasks due to its stability guarantees through clipped surrogate objectives. Compared to earlier policy gradient methods (REINFORCE [9], A2C [10]), PPO provides more reliable convergence by constraining policy updates. In the resource management domain, PPO's stability is particularly valuable given the non-stationary nature of cloud workloads.</w:t>
      </w:r>
    </w:p>
    <w:p w14:paraId="0181D196">
      <w:pPr>
        <w:spacing w:after="120"/>
        <w:jc w:val="both"/>
        <w:rPr>
          <w:rFonts w:hint="default" w:ascii="Times New Roman" w:hAnsi="Times New Roman" w:cs="Times New Roman"/>
        </w:rPr>
      </w:pPr>
      <w:r>
        <w:rPr>
          <w:rFonts w:hint="default" w:ascii="Times New Roman" w:hAnsi="Times New Roman" w:cs="Times New Roman"/>
        </w:rPr>
        <w:t>2.3 Domain Randomization</w:t>
      </w:r>
    </w:p>
    <w:p w14:paraId="34524218">
      <w:pPr>
        <w:spacing w:after="120"/>
        <w:jc w:val="both"/>
        <w:rPr>
          <w:rFonts w:hint="default" w:ascii="Times New Roman" w:hAnsi="Times New Roman" w:cs="Times New Roman"/>
        </w:rPr>
      </w:pPr>
      <w:r>
        <w:rPr>
          <w:rFonts w:hint="default" w:ascii="Times New Roman" w:hAnsi="Times New Roman" w:cs="Times New Roman"/>
        </w:rPr>
        <w:t>Domain randomization, originally proposed for sim-to-real transfer in robotics [11], trains agents across randomized environment configurations to improve generalization. Tobin et al. [11] demonstrated that policies trained with sufficient environmental variation can transfer to unseen configurations. In this work, domain randomization is applied to infrastructure scale variation, training the agent across multiple cluster sizes simultaneously.</w:t>
      </w:r>
    </w:p>
    <w:p w14:paraId="6D035761">
      <w:pPr>
        <w:spacing w:after="120"/>
        <w:jc w:val="both"/>
        <w:rPr>
          <w:rFonts w:hint="default" w:ascii="Times New Roman" w:hAnsi="Times New Roman" w:cs="Times New Roman"/>
        </w:rPr>
      </w:pPr>
      <w:r>
        <w:rPr>
          <w:rFonts w:hint="default" w:ascii="Times New Roman" w:hAnsi="Times New Roman" w:cs="Times New Roman"/>
        </w:rPr>
        <w:t>2.4 Curriculum Learning</w:t>
      </w:r>
    </w:p>
    <w:p w14:paraId="656DD80D">
      <w:pPr>
        <w:spacing w:after="120"/>
        <w:jc w:val="both"/>
        <w:rPr>
          <w:rFonts w:hint="default" w:ascii="Times New Roman" w:hAnsi="Times New Roman" w:cs="Times New Roman"/>
        </w:rPr>
      </w:pPr>
      <w:r>
        <w:rPr>
          <w:rFonts w:hint="default" w:ascii="Times New Roman" w:hAnsi="Times New Roman" w:cs="Times New Roman"/>
        </w:rPr>
        <w:t>Curriculum learning [12] organizes training progression from simpler to more complex tasks, facilitating learning of difficult policies. In the context of multi-preset training, curriculum learning structures the presentation of environment configurations from less constrained to more constrained, allowing the agent to establish a baseline competence before encountering challenging scenarios.</w:t>
      </w:r>
    </w:p>
    <w:p w14:paraId="0053298E">
      <w:pPr>
        <w:spacing w:after="120"/>
        <w:jc w:val="both"/>
        <w:rPr>
          <w:rFonts w:hint="default" w:ascii="Times New Roman" w:hAnsi="Times New Roman" w:cs="Times New Roman"/>
        </w:rPr>
      </w:pPr>
      <w:r>
        <w:rPr>
          <w:rFonts w:hint="default" w:ascii="Times New Roman" w:hAnsi="Times New Roman" w:cs="Times New Roman"/>
        </w:rPr>
        <w:t>2.5 Energy-Aware Cloud Computing</w:t>
      </w:r>
    </w:p>
    <w:p w14:paraId="18D82D43">
      <w:pPr>
        <w:spacing w:after="120"/>
        <w:jc w:val="both"/>
        <w:rPr>
          <w:rFonts w:hint="default" w:ascii="Times New Roman" w:hAnsi="Times New Roman" w:cs="Times New Roman"/>
        </w:rPr>
      </w:pPr>
      <w:r>
        <w:rPr>
          <w:rFonts w:hint="default" w:ascii="Times New Roman" w:hAnsi="Times New Roman" w:cs="Times New Roman"/>
        </w:rPr>
        <w:t>The energy consumption model employed in this work follows established formulations in the literature [13, 14], where server power consumption is modeled as a linear function of utilization between idle and maximum power draw. The integration of this model into an RL reward function enables the agent to learn energy-efficient allocation strategies without explicit energy optimization objectives.</w:t>
      </w:r>
    </w:p>
    <w:p w14:paraId="79F9290C">
      <w:pPr>
        <w:jc w:val="both"/>
        <w:rPr>
          <w:rFonts w:hint="default" w:ascii="Times New Roman" w:hAnsi="Times New Roman" w:cs="Times New Roman"/>
        </w:rPr>
      </w:pPr>
      <w:r>
        <w:rPr>
          <w:rFonts w:hint="default" w:ascii="Times New Roman" w:hAnsi="Times New Roman" w:cs="Times New Roman"/>
        </w:rPr>
        <w:br w:type="page"/>
      </w:r>
    </w:p>
    <w:p w14:paraId="1E877CD6">
      <w:pPr>
        <w:pStyle w:val="2"/>
        <w:jc w:val="both"/>
        <w:rPr>
          <w:rFonts w:hint="default" w:ascii="Times New Roman" w:hAnsi="Times New Roman" w:cs="Times New Roman"/>
        </w:rPr>
      </w:pPr>
      <w:r>
        <w:rPr>
          <w:rFonts w:hint="default" w:ascii="Times New Roman" w:hAnsi="Times New Roman" w:cs="Times New Roman"/>
        </w:rPr>
        <w:t>3 Methodology</w:t>
      </w:r>
    </w:p>
    <w:p w14:paraId="06C7EBE2">
      <w:pPr>
        <w:pStyle w:val="3"/>
        <w:jc w:val="both"/>
        <w:rPr>
          <w:rFonts w:hint="default" w:ascii="Times New Roman" w:hAnsi="Times New Roman" w:cs="Times New Roman"/>
        </w:rPr>
      </w:pPr>
      <w:r>
        <w:rPr>
          <w:rFonts w:hint="default" w:ascii="Times New Roman" w:hAnsi="Times New Roman" w:cs="Times New Roman"/>
        </w:rPr>
        <w:t>3.1 Problem formulation as an MDP</w:t>
      </w:r>
    </w:p>
    <w:p w14:paraId="2C724B4A">
      <w:pPr>
        <w:spacing w:after="120"/>
        <w:jc w:val="both"/>
        <w:rPr>
          <w:rFonts w:hint="default" w:ascii="Times New Roman" w:hAnsi="Times New Roman" w:cs="Times New Roman"/>
        </w:rPr>
      </w:pPr>
      <w:r>
        <w:rPr>
          <w:rFonts w:hint="default" w:ascii="Times New Roman" w:hAnsi="Times New Roman" w:cs="Times New Roman"/>
        </w:rPr>
        <w:t>Online provisioning is formulated as an MDP where each step corresponds to a task arrival and an allocation decision. The agent observes the system state, selects an allocation action (or rejection), and receives reward based on energy and SLA outcomes.</w:t>
      </w:r>
    </w:p>
    <w:p w14:paraId="754EED11">
      <w:pPr>
        <w:pStyle w:val="4"/>
        <w:jc w:val="both"/>
        <w:rPr>
          <w:rFonts w:hint="default" w:ascii="Times New Roman" w:hAnsi="Times New Roman" w:cs="Times New Roman"/>
        </w:rPr>
      </w:pPr>
      <w:r>
        <w:rPr>
          <w:rFonts w:hint="default" w:ascii="Times New Roman" w:hAnsi="Times New Roman" w:cs="Times New Roman"/>
        </w:rPr>
        <w:t>3.1.1 State and action spaces</w:t>
      </w:r>
    </w:p>
    <w:p w14:paraId="141027DB">
      <w:pPr>
        <w:spacing w:after="120"/>
        <w:jc w:val="both"/>
        <w:rPr>
          <w:rFonts w:hint="default" w:ascii="Times New Roman" w:hAnsi="Times New Roman" w:cs="Times New Roman"/>
        </w:rPr>
      </w:pPr>
      <w:r>
        <w:rPr>
          <w:rFonts w:hint="default" w:ascii="Times New Roman" w:hAnsi="Times New Roman" w:cs="Times New Roman"/>
        </w:rPr>
        <w:t>The state includes task requirements, per-hardware status vectors, and global metrics. Actions correspond to choosing a specific hardware type (by identifier) or rejecting the task.</w:t>
      </w:r>
    </w:p>
    <w:p w14:paraId="7F307672">
      <w:pPr>
        <w:pStyle w:val="4"/>
        <w:jc w:val="both"/>
        <w:rPr>
          <w:rFonts w:hint="default" w:ascii="Times New Roman" w:hAnsi="Times New Roman" w:cs="Times New Roman"/>
        </w:rPr>
      </w:pPr>
      <w:r>
        <w:rPr>
          <w:rFonts w:hint="default" w:ascii="Times New Roman" w:hAnsi="Times New Roman" w:cs="Times New Roman"/>
        </w:rPr>
        <w:t>3.1.2 Transition and reward functions</w:t>
      </w:r>
    </w:p>
    <w:p w14:paraId="2B9401E1">
      <w:pPr>
        <w:spacing w:after="120"/>
        <w:jc w:val="both"/>
        <w:rPr>
          <w:rFonts w:hint="default" w:ascii="Times New Roman" w:hAnsi="Times New Roman" w:cs="Times New Roman"/>
        </w:rPr>
      </w:pPr>
      <w:r>
        <w:rPr>
          <w:rFonts w:hint="default" w:ascii="Times New Roman" w:hAnsi="Times New Roman" w:cs="Times New Roman"/>
        </w:rPr>
        <w:t>State transitions are simulated via resource consumption and task completion. Rewards are computed immediately after each step using the task outcome and current state.</w:t>
      </w:r>
    </w:p>
    <w:p w14:paraId="30D7EE48">
      <w:pPr>
        <w:pStyle w:val="3"/>
        <w:jc w:val="both"/>
        <w:rPr>
          <w:rFonts w:hint="default" w:ascii="Times New Roman" w:hAnsi="Times New Roman" w:cs="Times New Roman"/>
        </w:rPr>
      </w:pPr>
      <w:r>
        <w:rPr>
          <w:rFonts w:hint="default" w:ascii="Times New Roman" w:hAnsi="Times New Roman" w:cs="Times New Roman"/>
        </w:rPr>
        <w:t>3.2 State Space Design</w:t>
      </w:r>
    </w:p>
    <w:p w14:paraId="4669EDA2">
      <w:pPr>
        <w:spacing w:after="120"/>
        <w:jc w:val="both"/>
        <w:rPr>
          <w:rFonts w:hint="default" w:ascii="Times New Roman" w:hAnsi="Times New Roman" w:cs="Times New Roman"/>
        </w:rPr>
      </w:pPr>
      <w:r>
        <w:rPr>
          <w:rFonts w:hint="default" w:ascii="Times New Roman" w:hAnsi="Times New Roman" w:cs="Times New Roman"/>
        </w:rPr>
        <w:t>State encoding evolved across versions. Early encoders used utilization ratios only, which led to scale blindness. Later versions introduced scarcity and capacity features to provide explicit scale and feasibility signals.</w:t>
      </w:r>
    </w:p>
    <w:p w14:paraId="1A26FCE6">
      <w:pPr>
        <w:pStyle w:val="4"/>
        <w:jc w:val="both"/>
        <w:rPr>
          <w:rFonts w:hint="default" w:ascii="Times New Roman" w:hAnsi="Times New Roman" w:cs="Times New Roman"/>
        </w:rPr>
      </w:pPr>
      <w:r>
        <w:rPr>
          <w:rFonts w:hint="default" w:ascii="Times New Roman" w:hAnsi="Times New Roman" w:cs="Times New Roman"/>
        </w:rPr>
        <w:t>3.2.1 Task features (12 dimensions)</w:t>
      </w:r>
    </w:p>
    <w:p w14:paraId="7B1F95F1">
      <w:pPr>
        <w:spacing w:after="120"/>
        <w:jc w:val="both"/>
        <w:rPr>
          <w:rFonts w:hint="default" w:ascii="Times New Roman" w:hAnsi="Times New Roman" w:cs="Times New Roman"/>
        </w:rPr>
      </w:pPr>
      <w:r>
        <w:rPr>
          <w:rFonts w:hint="default" w:ascii="Times New Roman" w:hAnsi="Times New Roman" w:cs="Times New Roman"/>
        </w:rPr>
        <w:t>Task features include VM count, CPU/memory per VM, storage/network requirements, log-scaled instructions, accelerator need and intensity, compatibility count, and optional deadlines.</w:t>
      </w:r>
    </w:p>
    <w:p w14:paraId="6F943543">
      <w:pPr>
        <w:pStyle w:val="4"/>
        <w:jc w:val="both"/>
        <w:rPr>
          <w:rFonts w:hint="default" w:ascii="Times New Roman" w:hAnsi="Times New Roman" w:cs="Times New Roman"/>
        </w:rPr>
      </w:pPr>
      <w:r>
        <w:rPr>
          <w:rFonts w:hint="default" w:ascii="Times New Roman" w:hAnsi="Times New Roman" w:cs="Times New Roman"/>
        </w:rPr>
        <w:t>3.2.2 Hardware features (N × 16 dimensions)</w:t>
      </w:r>
    </w:p>
    <w:p w14:paraId="7D66C187">
      <w:pPr>
        <w:spacing w:after="120"/>
        <w:jc w:val="both"/>
        <w:rPr>
          <w:rFonts w:hint="default" w:ascii="Times New Roman" w:hAnsi="Times New Roman" w:cs="Times New Roman"/>
        </w:rPr>
      </w:pPr>
      <w:r>
        <w:rPr>
          <w:rFonts w:hint="default" w:ascii="Times New Roman" w:hAnsi="Times New Roman" w:cs="Times New Roman"/>
        </w:rPr>
        <w:t>For each hardware type, the encoder includes utilization metrics, capacity ratios, compute capability features, power model parameters, and running-task summaries.</w:t>
      </w:r>
    </w:p>
    <w:p w14:paraId="7D09EC64">
      <w:pPr>
        <w:pStyle w:val="4"/>
        <w:jc w:val="both"/>
        <w:rPr>
          <w:rFonts w:hint="default" w:ascii="Times New Roman" w:hAnsi="Times New Roman" w:cs="Times New Roman"/>
        </w:rPr>
      </w:pPr>
      <w:r>
        <w:rPr>
          <w:rFonts w:hint="default" w:ascii="Times New Roman" w:hAnsi="Times New Roman" w:cs="Times New Roman"/>
        </w:rPr>
        <w:t>3.2.3 Global system features</w:t>
      </w:r>
    </w:p>
    <w:p w14:paraId="108E5CC8">
      <w:pPr>
        <w:spacing w:after="120"/>
        <w:jc w:val="both"/>
        <w:rPr>
          <w:rFonts w:hint="default" w:ascii="Times New Roman" w:hAnsi="Times New Roman" w:cs="Times New Roman"/>
        </w:rPr>
      </w:pPr>
      <w:r>
        <w:rPr>
          <w:rFonts w:hint="default" w:ascii="Times New Roman" w:hAnsi="Times New Roman" w:cs="Times New Roman"/>
        </w:rPr>
        <w:t>Global features include total power draw, queue length, recent acceptance rate, recent average energy, and normalized time-of-day.</w:t>
      </w:r>
    </w:p>
    <w:p w14:paraId="6758A8E8">
      <w:pPr>
        <w:pStyle w:val="4"/>
        <w:jc w:val="both"/>
        <w:rPr>
          <w:rFonts w:hint="default" w:ascii="Times New Roman" w:hAnsi="Times New Roman" w:cs="Times New Roman"/>
        </w:rPr>
      </w:pPr>
      <w:r>
        <w:rPr>
          <w:rFonts w:hint="default" w:ascii="Times New Roman" w:hAnsi="Times New Roman" w:cs="Times New Roman"/>
        </w:rPr>
        <w:t>3.2.4 Scarcity features (v2)</w:t>
      </w:r>
    </w:p>
    <w:p w14:paraId="3FFCECCC">
      <w:pPr>
        <w:spacing w:after="120"/>
        <w:jc w:val="both"/>
        <w:rPr>
          <w:rFonts w:hint="default" w:ascii="Times New Roman" w:hAnsi="Times New Roman" w:cs="Times New Roman"/>
        </w:rPr>
      </w:pPr>
      <w:r>
        <w:rPr>
          <w:rFonts w:hint="default" w:ascii="Times New Roman" w:hAnsi="Times New Roman" w:cs="Times New Roman"/>
        </w:rPr>
        <w:t>Scarcity features aggregate utilization and minimum capacity ratios across hardware types. They were used to characterize resource tightness.</w:t>
      </w:r>
    </w:p>
    <w:p w14:paraId="729BA994">
      <w:pPr>
        <w:pStyle w:val="4"/>
        <w:jc w:val="both"/>
        <w:rPr>
          <w:rFonts w:hint="default" w:ascii="Times New Roman" w:hAnsi="Times New Roman" w:cs="Times New Roman"/>
        </w:rPr>
      </w:pPr>
      <w:r>
        <w:rPr>
          <w:rFonts w:hint="default" w:ascii="Times New Roman" w:hAnsi="Times New Roman" w:cs="Times New Roman"/>
        </w:rPr>
        <w:t>3.2.5 Capacity features (v3)</w:t>
      </w:r>
    </w:p>
    <w:p w14:paraId="09E34FDC">
      <w:pPr>
        <w:spacing w:after="120"/>
        <w:jc w:val="both"/>
        <w:rPr>
          <w:rFonts w:hint="default" w:ascii="Times New Roman" w:hAnsi="Times New Roman" w:cs="Times New Roman"/>
        </w:rPr>
      </w:pPr>
      <w:r>
        <w:rPr>
          <w:rFonts w:hint="default" w:ascii="Times New Roman" w:hAnsi="Times New Roman" w:cs="Times New Roman"/>
        </w:rPr>
        <w:t>Capacity features add absolute scale and task-fit ratios (CPU and memory fit), a continuous scale bucket, and task-relative size. These features resolved scale blindness and improved generalization.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949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1B980C2">
            <w:pPr>
              <w:spacing w:after="0" w:line="240" w:lineRule="auto"/>
              <w:jc w:val="both"/>
              <w:rPr>
                <w:rFonts w:hint="default" w:ascii="Times New Roman" w:hAnsi="Times New Roman" w:cs="Times New Roman"/>
              </w:rPr>
            </w:pPr>
            <w:r>
              <w:rPr>
                <w:rFonts w:hint="default" w:ascii="Times New Roman" w:hAnsi="Times New Roman" w:cs="Times New Roman"/>
                <w:sz w:val="20"/>
              </w:rPr>
              <w:t>Computation</w:t>
            </w:r>
          </w:p>
        </w:tc>
        <w:tc>
          <w:tcPr>
            <w:tcW w:w="2880" w:type="dxa"/>
          </w:tcPr>
          <w:p w14:paraId="2FC6B3F2">
            <w:pPr>
              <w:spacing w:after="0" w:line="240" w:lineRule="auto"/>
              <w:jc w:val="both"/>
              <w:rPr>
                <w:rFonts w:hint="default" w:ascii="Times New Roman" w:hAnsi="Times New Roman" w:cs="Times New Roman"/>
              </w:rPr>
            </w:pPr>
            <w:r>
              <w:rPr>
                <w:rFonts w:hint="default" w:ascii="Times New Roman" w:hAnsi="Times New Roman" w:cs="Times New Roman"/>
                <w:sz w:val="20"/>
              </w:rPr>
              <w:t>Range</w:t>
            </w:r>
          </w:p>
        </w:tc>
        <w:tc>
          <w:tcPr>
            <w:tcW w:w="2880" w:type="dxa"/>
          </w:tcPr>
          <w:p w14:paraId="79A9C60D">
            <w:pPr>
              <w:spacing w:after="0" w:line="240" w:lineRule="auto"/>
              <w:jc w:val="both"/>
              <w:rPr>
                <w:rFonts w:hint="default" w:ascii="Times New Roman" w:hAnsi="Times New Roman" w:cs="Times New Roman"/>
              </w:rPr>
            </w:pPr>
            <w:r>
              <w:rPr>
                <w:rFonts w:hint="default" w:ascii="Times New Roman" w:hAnsi="Times New Roman" w:cs="Times New Roman"/>
                <w:sz w:val="20"/>
              </w:rPr>
              <w:t>Purpose</w:t>
            </w:r>
          </w:p>
        </w:tc>
      </w:tr>
    </w:tbl>
    <w:p w14:paraId="28961FFE">
      <w:pPr>
        <w:jc w:val="both"/>
        <w:rPr>
          <w:rFonts w:hint="default" w:ascii="Times New Roman" w:hAnsi="Times New Roman" w:cs="Times New Roman"/>
        </w:rPr>
      </w:pPr>
    </w:p>
    <w:p w14:paraId="4605D32D">
      <w:pPr>
        <w:pStyle w:val="3"/>
        <w:jc w:val="both"/>
        <w:rPr>
          <w:rFonts w:hint="default" w:ascii="Times New Roman" w:hAnsi="Times New Roman" w:cs="Times New Roman"/>
        </w:rPr>
      </w:pPr>
      <w:r>
        <w:rPr>
          <w:rFonts w:hint="default" w:ascii="Times New Roman" w:hAnsi="Times New Roman" w:cs="Times New Roman"/>
        </w:rPr>
        <w:t>3.3 Action Space Design</w:t>
      </w:r>
    </w:p>
    <w:p w14:paraId="7403C0A1">
      <w:pPr>
        <w:pStyle w:val="4"/>
        <w:jc w:val="both"/>
        <w:rPr>
          <w:rFonts w:hint="default" w:ascii="Times New Roman" w:hAnsi="Times New Roman" w:cs="Times New Roman"/>
        </w:rPr>
      </w:pPr>
      <w:r>
        <w:rPr>
          <w:rFonts w:hint="default" w:ascii="Times New Roman" w:hAnsi="Times New Roman" w:cs="Times New Roman"/>
        </w:rPr>
        <w:t>3.3.1 Discrete actions and action masking</w:t>
      </w:r>
    </w:p>
    <w:p w14:paraId="5AD984FE">
      <w:pPr>
        <w:spacing w:after="120"/>
        <w:jc w:val="both"/>
        <w:rPr>
          <w:rFonts w:hint="default" w:ascii="Times New Roman" w:hAnsi="Times New Roman" w:cs="Times New Roman"/>
        </w:rPr>
      </w:pPr>
      <w:r>
        <w:rPr>
          <w:rFonts w:hint="default" w:ascii="Times New Roman" w:hAnsi="Times New Roman" w:cs="Times New Roman"/>
        </w:rPr>
        <w:t>The action space includes one action per hardware type plus a reject action. Action masking ensures infeasible actions are removed based on task compatibility and current resource availability.</w:t>
      </w:r>
    </w:p>
    <w:p w14:paraId="354F8A54">
      <w:pPr>
        <w:spacing w:after="120"/>
        <w:ind w:left="120" w:hanging="120" w:hangingChars="50"/>
        <w:jc w:val="both"/>
        <w:rPr>
          <w:rFonts w:hint="default" w:ascii="Times New Roman" w:hAnsi="Times New Roman" w:cs="Times New Roman"/>
        </w:rPr>
      </w:pPr>
      <w:r>
        <w:rPr>
          <w:rFonts w:hint="default" w:ascii="Times New Roman" w:hAnsi="Times New Roman" w:cs="Times New Roman"/>
        </w:rPr>
        <w:t>Invalid actions are masked based on:</w:t>
      </w:r>
    </w:p>
    <w:p w14:paraId="42EB2602">
      <w:pPr>
        <w:spacing w:after="120"/>
        <w:ind w:left="120" w:hanging="120" w:hangingChars="50"/>
        <w:jc w:val="both"/>
        <w:rPr>
          <w:rFonts w:hint="default" w:ascii="Times New Roman" w:hAnsi="Times New Roman" w:cs="Times New Roman"/>
        </w:rPr>
      </w:pPr>
      <w:r>
        <w:rPr>
          <w:rFonts w:hint="default" w:ascii="Times New Roman" w:hAnsi="Times New Roman" w:cs="Times New Roman"/>
        </w:rPr>
        <w:t>-</w:t>
      </w:r>
      <w:r>
        <w:rPr>
          <w:rFonts w:hint="default" w:cs="Times New Roman"/>
          <w:lang w:val="en-US"/>
        </w:rPr>
        <w:t xml:space="preserve"> </w:t>
      </w:r>
      <w:r>
        <w:rPr>
          <w:rFonts w:hint="default" w:ascii="Times New Roman" w:hAnsi="Times New Roman" w:cs="Times New Roman"/>
        </w:rPr>
        <w:t>Task compatibility with HW type (compatible_hw_types field)</w:t>
      </w:r>
    </w:p>
    <w:p w14:paraId="4AA0CFFD">
      <w:pPr>
        <w:spacing w:after="120"/>
        <w:ind w:left="120" w:hanging="120" w:hangingChars="50"/>
        <w:jc w:val="both"/>
        <w:rPr>
          <w:rFonts w:hint="default" w:ascii="Times New Roman" w:hAnsi="Times New Roman" w:cs="Times New Roman"/>
        </w:rPr>
      </w:pPr>
      <w:r>
        <w:rPr>
          <w:rFonts w:hint="default" w:ascii="Times New Roman" w:hAnsi="Times New Roman" w:cs="Times New Roman"/>
        </w:rPr>
        <w:t>- Resource availability (CPU, memory, accelerators)</w:t>
      </w:r>
    </w:p>
    <w:p w14:paraId="706F47A1">
      <w:pPr>
        <w:spacing w:after="120"/>
        <w:ind w:left="120" w:hanging="120" w:hangingChars="50"/>
        <w:jc w:val="both"/>
        <w:rPr>
          <w:rFonts w:hint="default" w:ascii="Times New Roman" w:hAnsi="Times New Roman" w:cs="Times New Roman"/>
        </w:rPr>
      </w:pPr>
      <w:r>
        <w:rPr>
          <w:rFonts w:hint="default" w:ascii="Times New Roman" w:hAnsi="Times New Roman" w:cs="Times New Roman"/>
        </w:rPr>
        <w:t>- Reject action (-1) is always valid</w:t>
      </w:r>
    </w:p>
    <w:p w14:paraId="26BFCD37">
      <w:pPr>
        <w:pStyle w:val="3"/>
        <w:jc w:val="both"/>
        <w:rPr>
          <w:rFonts w:hint="default" w:ascii="Times New Roman" w:hAnsi="Times New Roman" w:cs="Times New Roman"/>
        </w:rPr>
      </w:pPr>
      <w:r>
        <w:rPr>
          <w:rFonts w:hint="default" w:ascii="Times New Roman" w:hAnsi="Times New Roman" w:cs="Times New Roman"/>
        </w:rPr>
        <w:t>3.4 Reward Function Design</w:t>
      </w:r>
    </w:p>
    <w:p w14:paraId="622C1344">
      <w:pPr>
        <w:pStyle w:val="4"/>
        <w:jc w:val="both"/>
        <w:rPr>
          <w:rFonts w:hint="default" w:ascii="Times New Roman" w:hAnsi="Times New Roman" w:cs="Times New Roman"/>
        </w:rPr>
      </w:pPr>
      <w:r>
        <w:rPr>
          <w:rFonts w:hint="default" w:ascii="Times New Roman" w:hAnsi="Times New Roman" w:cs="Times New Roman"/>
        </w:rPr>
        <w:t>3.4.1 Components: Energy, SLA, Acceptance</w:t>
      </w:r>
    </w:p>
    <w:p w14:paraId="3E39752D">
      <w:pPr>
        <w:spacing w:after="120"/>
        <w:jc w:val="both"/>
        <w:rPr>
          <w:rFonts w:hint="default" w:ascii="Times New Roman" w:hAnsi="Times New Roman" w:cs="Times New Roman"/>
        </w:rPr>
      </w:pPr>
      <w:r>
        <w:rPr>
          <w:rFonts w:hint="default" w:ascii="Times New Roman" w:hAnsi="Times New Roman" w:cs="Times New Roman"/>
        </w:rPr>
        <w:t>The reward combines an energy term, an SLA term, and acceptance/rejection incentives. Rejection is penalized to discourage trivial reject-all policies, while acceptance provides a bonus.</w:t>
      </w:r>
    </w:p>
    <w:p w14:paraId="31F4FB71">
      <w:pPr>
        <w:spacing w:after="120"/>
        <w:jc w:val="both"/>
        <w:rPr>
          <w:rFonts w:hint="default" w:ascii="Times New Roman" w:hAnsi="Times New Roman" w:cs="Times New Roman"/>
        </w:rPr>
      </w:pPr>
      <w:r>
        <w:rPr>
          <w:rFonts w:hint="default" w:ascii="Times New Roman" w:hAnsi="Times New Roman" w:cs="Times New Roman"/>
        </w:rPr>
        <w:t>The reward function (reward.py:44-90) is energy-focused:</w:t>
      </w:r>
    </w:p>
    <w:p w14:paraId="193B53B2">
      <w:pPr>
        <w:pStyle w:val="4"/>
        <w:jc w:val="both"/>
        <w:rPr>
          <w:rFonts w:hint="default" w:ascii="Times New Roman" w:hAnsi="Times New Roman" w:cs="Times New Roman"/>
        </w:rPr>
      </w:pPr>
      <w:r>
        <w:rPr>
          <w:rFonts w:hint="default" w:ascii="Times New Roman" w:hAnsi="Times New Roman" w:cs="Times New Roman"/>
        </w:rPr>
        <w:t>3.4.2 Weighted combination and coefficients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804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AE9943">
            <w:pPr>
              <w:spacing w:after="0" w:line="240" w:lineRule="auto"/>
              <w:jc w:val="both"/>
              <w:rPr>
                <w:rFonts w:hint="default" w:ascii="Times New Roman" w:hAnsi="Times New Roman" w:cs="Times New Roman"/>
              </w:rPr>
            </w:pPr>
            <w:r>
              <w:rPr>
                <w:rFonts w:hint="default" w:ascii="Times New Roman" w:hAnsi="Times New Roman" w:cs="Times New Roman"/>
                <w:sz w:val="20"/>
              </w:rPr>
              <w:t>Parameter</w:t>
            </w:r>
          </w:p>
        </w:tc>
        <w:tc>
          <w:tcPr>
            <w:tcW w:w="2880" w:type="dxa"/>
          </w:tcPr>
          <w:p w14:paraId="250F72A2">
            <w:pPr>
              <w:spacing w:after="0" w:line="240" w:lineRule="auto"/>
              <w:jc w:val="both"/>
              <w:rPr>
                <w:rFonts w:hint="default" w:ascii="Times New Roman" w:hAnsi="Times New Roman" w:cs="Times New Roman"/>
              </w:rPr>
            </w:pPr>
            <w:r>
              <w:rPr>
                <w:rFonts w:hint="default" w:ascii="Times New Roman" w:hAnsi="Times New Roman" w:cs="Times New Roman"/>
                <w:sz w:val="20"/>
              </w:rPr>
              <w:t>Value</w:t>
            </w:r>
          </w:p>
        </w:tc>
        <w:tc>
          <w:tcPr>
            <w:tcW w:w="2880" w:type="dxa"/>
          </w:tcPr>
          <w:p w14:paraId="151B58A8">
            <w:pPr>
              <w:spacing w:after="0" w:line="240" w:lineRule="auto"/>
              <w:jc w:val="both"/>
              <w:rPr>
                <w:rFonts w:hint="default" w:ascii="Times New Roman" w:hAnsi="Times New Roman" w:cs="Times New Roman"/>
              </w:rPr>
            </w:pPr>
            <w:r>
              <w:rPr>
                <w:rFonts w:hint="default" w:ascii="Times New Roman" w:hAnsi="Times New Roman" w:cs="Times New Roman"/>
                <w:sz w:val="20"/>
              </w:rPr>
              <w:t>Description</w:t>
            </w:r>
          </w:p>
        </w:tc>
      </w:tr>
      <w:tr w14:paraId="6A33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C3EFA6D">
            <w:pPr>
              <w:spacing w:after="0" w:line="240" w:lineRule="auto"/>
              <w:jc w:val="both"/>
              <w:rPr>
                <w:rFonts w:hint="default" w:ascii="Times New Roman" w:hAnsi="Times New Roman" w:cs="Times New Roman"/>
              </w:rPr>
            </w:pPr>
            <w:r>
              <w:rPr>
                <w:rFonts w:hint="default" w:ascii="Times New Roman" w:hAnsi="Times New Roman" w:cs="Times New Roman"/>
                <w:sz w:val="20"/>
              </w:rPr>
              <w:t>energy_weight</w:t>
            </w:r>
          </w:p>
        </w:tc>
        <w:tc>
          <w:tcPr>
            <w:tcW w:w="2880" w:type="dxa"/>
          </w:tcPr>
          <w:p w14:paraId="76ABAB7E">
            <w:pPr>
              <w:spacing w:after="0" w:line="240" w:lineRule="auto"/>
              <w:jc w:val="both"/>
              <w:rPr>
                <w:rFonts w:hint="default" w:ascii="Times New Roman" w:hAnsi="Times New Roman" w:cs="Times New Roman"/>
              </w:rPr>
            </w:pPr>
            <w:r>
              <w:rPr>
                <w:rFonts w:hint="default" w:ascii="Times New Roman" w:hAnsi="Times New Roman" w:cs="Times New Roman"/>
                <w:sz w:val="20"/>
              </w:rPr>
              <w:t>0.8</w:t>
            </w:r>
          </w:p>
        </w:tc>
        <w:tc>
          <w:tcPr>
            <w:tcW w:w="2880" w:type="dxa"/>
          </w:tcPr>
          <w:p w14:paraId="15D523AD">
            <w:pPr>
              <w:spacing w:after="0" w:line="240" w:lineRule="auto"/>
              <w:jc w:val="both"/>
              <w:rPr>
                <w:rFonts w:hint="default" w:ascii="Times New Roman" w:hAnsi="Times New Roman" w:cs="Times New Roman"/>
              </w:rPr>
            </w:pPr>
            <w:r>
              <w:rPr>
                <w:rFonts w:hint="default" w:ascii="Times New Roman" w:hAnsi="Times New Roman" w:cs="Times New Roman"/>
                <w:sz w:val="20"/>
              </w:rPr>
              <w:t>Primary optimization target</w:t>
            </w:r>
          </w:p>
        </w:tc>
      </w:tr>
      <w:tr w14:paraId="10A17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F37755">
            <w:pPr>
              <w:spacing w:after="0" w:line="240" w:lineRule="auto"/>
              <w:jc w:val="both"/>
              <w:rPr>
                <w:rFonts w:hint="default" w:ascii="Times New Roman" w:hAnsi="Times New Roman" w:cs="Times New Roman"/>
              </w:rPr>
            </w:pPr>
            <w:r>
              <w:rPr>
                <w:rFonts w:hint="default" w:ascii="Times New Roman" w:hAnsi="Times New Roman" w:cs="Times New Roman"/>
                <w:sz w:val="20"/>
              </w:rPr>
              <w:t>sla_weight</w:t>
            </w:r>
          </w:p>
        </w:tc>
        <w:tc>
          <w:tcPr>
            <w:tcW w:w="2880" w:type="dxa"/>
          </w:tcPr>
          <w:p w14:paraId="1A1D0F95">
            <w:pPr>
              <w:spacing w:after="0" w:line="240" w:lineRule="auto"/>
              <w:jc w:val="both"/>
              <w:rPr>
                <w:rFonts w:hint="default" w:ascii="Times New Roman" w:hAnsi="Times New Roman" w:cs="Times New Roman"/>
              </w:rPr>
            </w:pPr>
            <w:r>
              <w:rPr>
                <w:rFonts w:hint="default" w:ascii="Times New Roman" w:hAnsi="Times New Roman" w:cs="Times New Roman"/>
                <w:sz w:val="20"/>
              </w:rPr>
              <w:t>0.15</w:t>
            </w:r>
          </w:p>
        </w:tc>
        <w:tc>
          <w:tcPr>
            <w:tcW w:w="2880" w:type="dxa"/>
          </w:tcPr>
          <w:p w14:paraId="1B179ACF">
            <w:pPr>
              <w:spacing w:after="0" w:line="240" w:lineRule="auto"/>
              <w:jc w:val="both"/>
              <w:rPr>
                <w:rFonts w:hint="default" w:ascii="Times New Roman" w:hAnsi="Times New Roman" w:cs="Times New Roman"/>
              </w:rPr>
            </w:pPr>
            <w:r>
              <w:rPr>
                <w:rFonts w:hint="default" w:ascii="Times New Roman" w:hAnsi="Times New Roman" w:cs="Times New Roman"/>
                <w:sz w:val="20"/>
              </w:rPr>
              <w:t>Deadline compliance importance</w:t>
            </w:r>
          </w:p>
        </w:tc>
      </w:tr>
      <w:tr w14:paraId="7760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1ABA3EE">
            <w:pPr>
              <w:spacing w:after="0" w:line="240" w:lineRule="auto"/>
              <w:jc w:val="both"/>
              <w:rPr>
                <w:rFonts w:hint="default" w:ascii="Times New Roman" w:hAnsi="Times New Roman" w:cs="Times New Roman"/>
              </w:rPr>
            </w:pPr>
            <w:r>
              <w:rPr>
                <w:rFonts w:hint="default" w:ascii="Times New Roman" w:hAnsi="Times New Roman" w:cs="Times New Roman"/>
                <w:sz w:val="20"/>
              </w:rPr>
              <w:t>rejection_penalty</w:t>
            </w:r>
          </w:p>
        </w:tc>
        <w:tc>
          <w:tcPr>
            <w:tcW w:w="2880" w:type="dxa"/>
          </w:tcPr>
          <w:p w14:paraId="53D4CD9D">
            <w:pPr>
              <w:spacing w:after="0" w:line="240" w:lineRule="auto"/>
              <w:jc w:val="both"/>
              <w:rPr>
                <w:rFonts w:hint="default" w:ascii="Times New Roman" w:hAnsi="Times New Roman" w:cs="Times New Roman"/>
              </w:rPr>
            </w:pPr>
            <w:r>
              <w:rPr>
                <w:rFonts w:hint="default" w:ascii="Times New Roman" w:hAnsi="Times New Roman" w:cs="Times New Roman"/>
                <w:sz w:val="20"/>
              </w:rPr>
              <w:t>0.3</w:t>
            </w:r>
          </w:p>
        </w:tc>
        <w:tc>
          <w:tcPr>
            <w:tcW w:w="2880" w:type="dxa"/>
          </w:tcPr>
          <w:p w14:paraId="4B739FA4">
            <w:pPr>
              <w:spacing w:after="0" w:line="240" w:lineRule="auto"/>
              <w:jc w:val="both"/>
              <w:rPr>
                <w:rFonts w:hint="default" w:ascii="Times New Roman" w:hAnsi="Times New Roman" w:cs="Times New Roman"/>
              </w:rPr>
            </w:pPr>
            <w:r>
              <w:rPr>
                <w:rFonts w:hint="default" w:ascii="Times New Roman" w:hAnsi="Times New Roman" w:cs="Times New Roman"/>
                <w:sz w:val="20"/>
              </w:rPr>
              <w:t>Cost for rejecting feasible tasks</w:t>
            </w:r>
          </w:p>
        </w:tc>
      </w:tr>
      <w:tr w14:paraId="2D73E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1C9B4F6">
            <w:pPr>
              <w:spacing w:after="0" w:line="240" w:lineRule="auto"/>
              <w:jc w:val="both"/>
              <w:rPr>
                <w:rFonts w:hint="default" w:ascii="Times New Roman" w:hAnsi="Times New Roman" w:cs="Times New Roman"/>
              </w:rPr>
            </w:pPr>
            <w:r>
              <w:rPr>
                <w:rFonts w:hint="default" w:ascii="Times New Roman" w:hAnsi="Times New Roman" w:cs="Times New Roman"/>
                <w:sz w:val="20"/>
              </w:rPr>
              <w:t>energy_baseline</w:t>
            </w:r>
          </w:p>
        </w:tc>
        <w:tc>
          <w:tcPr>
            <w:tcW w:w="2880" w:type="dxa"/>
          </w:tcPr>
          <w:p w14:paraId="5F09D712">
            <w:pPr>
              <w:spacing w:after="0" w:line="240" w:lineRule="auto"/>
              <w:jc w:val="both"/>
              <w:rPr>
                <w:rFonts w:hint="default" w:ascii="Times New Roman" w:hAnsi="Times New Roman" w:cs="Times New Roman"/>
              </w:rPr>
            </w:pPr>
            <w:r>
              <w:rPr>
                <w:rFonts w:hint="default" w:ascii="Times New Roman" w:hAnsi="Times New Roman" w:cs="Times New Roman"/>
                <w:sz w:val="20"/>
              </w:rPr>
              <w:t>0.05 kWh</w:t>
            </w:r>
          </w:p>
        </w:tc>
        <w:tc>
          <w:tcPr>
            <w:tcW w:w="2880" w:type="dxa"/>
          </w:tcPr>
          <w:p w14:paraId="36137631">
            <w:pPr>
              <w:spacing w:after="0" w:line="240" w:lineRule="auto"/>
              <w:jc w:val="both"/>
              <w:rPr>
                <w:rFonts w:hint="default" w:ascii="Times New Roman" w:hAnsi="Times New Roman" w:cs="Times New Roman"/>
              </w:rPr>
            </w:pPr>
            <w:r>
              <w:rPr>
                <w:rFonts w:hint="default" w:ascii="Times New Roman" w:hAnsi="Times New Roman" w:cs="Times New Roman"/>
                <w:sz w:val="20"/>
              </w:rPr>
              <w:t>Reference energy level</w:t>
            </w:r>
          </w:p>
        </w:tc>
      </w:tr>
      <w:tr w14:paraId="4C6F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60FDB1">
            <w:pPr>
              <w:spacing w:after="0" w:line="240" w:lineRule="auto"/>
              <w:jc w:val="both"/>
              <w:rPr>
                <w:rFonts w:hint="default" w:ascii="Times New Roman" w:hAnsi="Times New Roman" w:cs="Times New Roman"/>
              </w:rPr>
            </w:pPr>
            <w:r>
              <w:rPr>
                <w:rFonts w:hint="default" w:ascii="Times New Roman" w:hAnsi="Times New Roman" w:cs="Times New Roman"/>
                <w:sz w:val="20"/>
              </w:rPr>
              <w:t>energy_excellent_threshold</w:t>
            </w:r>
          </w:p>
        </w:tc>
        <w:tc>
          <w:tcPr>
            <w:tcW w:w="2880" w:type="dxa"/>
          </w:tcPr>
          <w:p w14:paraId="69EC83F2">
            <w:pPr>
              <w:spacing w:after="0" w:line="240" w:lineRule="auto"/>
              <w:jc w:val="both"/>
              <w:rPr>
                <w:rFonts w:hint="default" w:ascii="Times New Roman" w:hAnsi="Times New Roman" w:cs="Times New Roman"/>
              </w:rPr>
            </w:pPr>
            <w:r>
              <w:rPr>
                <w:rFonts w:hint="default" w:ascii="Times New Roman" w:hAnsi="Times New Roman" w:cs="Times New Roman"/>
                <w:sz w:val="20"/>
              </w:rPr>
              <w:t>0.03 kWh</w:t>
            </w:r>
          </w:p>
        </w:tc>
        <w:tc>
          <w:tcPr>
            <w:tcW w:w="2880" w:type="dxa"/>
          </w:tcPr>
          <w:p w14:paraId="677C705D">
            <w:pPr>
              <w:spacing w:after="0" w:line="240" w:lineRule="auto"/>
              <w:jc w:val="both"/>
              <w:rPr>
                <w:rFonts w:hint="default" w:ascii="Times New Roman" w:hAnsi="Times New Roman" w:cs="Times New Roman"/>
              </w:rPr>
            </w:pPr>
            <w:r>
              <w:rPr>
                <w:rFonts w:hint="default" w:ascii="Times New Roman" w:hAnsi="Times New Roman" w:cs="Times New Roman"/>
                <w:sz w:val="20"/>
              </w:rPr>
              <w:t>Bonus threshold</w:t>
            </w:r>
          </w:p>
        </w:tc>
      </w:tr>
      <w:tr w14:paraId="21138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5C038C0">
            <w:pPr>
              <w:spacing w:after="0" w:line="240" w:lineRule="auto"/>
              <w:jc w:val="both"/>
              <w:rPr>
                <w:rFonts w:hint="default" w:ascii="Times New Roman" w:hAnsi="Times New Roman" w:cs="Times New Roman"/>
              </w:rPr>
            </w:pPr>
            <w:r>
              <w:rPr>
                <w:rFonts w:hint="default" w:ascii="Times New Roman" w:hAnsi="Times New Roman" w:cs="Times New Roman"/>
                <w:sz w:val="20"/>
              </w:rPr>
              <w:t>energy_poor_threshold</w:t>
            </w:r>
          </w:p>
        </w:tc>
        <w:tc>
          <w:tcPr>
            <w:tcW w:w="2880" w:type="dxa"/>
          </w:tcPr>
          <w:p w14:paraId="4D28FD33">
            <w:pPr>
              <w:spacing w:after="0" w:line="240" w:lineRule="auto"/>
              <w:jc w:val="both"/>
              <w:rPr>
                <w:rFonts w:hint="default" w:ascii="Times New Roman" w:hAnsi="Times New Roman" w:cs="Times New Roman"/>
              </w:rPr>
            </w:pPr>
            <w:r>
              <w:rPr>
                <w:rFonts w:hint="default" w:ascii="Times New Roman" w:hAnsi="Times New Roman" w:cs="Times New Roman"/>
                <w:sz w:val="20"/>
              </w:rPr>
              <w:t>0.08 kWh</w:t>
            </w:r>
          </w:p>
        </w:tc>
        <w:tc>
          <w:tcPr>
            <w:tcW w:w="2880" w:type="dxa"/>
          </w:tcPr>
          <w:p w14:paraId="1EDA5FE7">
            <w:pPr>
              <w:spacing w:after="0" w:line="240" w:lineRule="auto"/>
              <w:jc w:val="both"/>
              <w:rPr>
                <w:rFonts w:hint="default" w:ascii="Times New Roman" w:hAnsi="Times New Roman" w:cs="Times New Roman"/>
              </w:rPr>
            </w:pPr>
            <w:r>
              <w:rPr>
                <w:rFonts w:hint="default" w:ascii="Times New Roman" w:hAnsi="Times New Roman" w:cs="Times New Roman"/>
                <w:sz w:val="20"/>
              </w:rPr>
              <w:t>Penalty threshold</w:t>
            </w:r>
          </w:p>
        </w:tc>
      </w:tr>
    </w:tbl>
    <w:p w14:paraId="2B5DE641">
      <w:pPr>
        <w:jc w:val="both"/>
        <w:rPr>
          <w:rFonts w:hint="default" w:ascii="Times New Roman" w:hAnsi="Times New Roman" w:cs="Times New Roman"/>
        </w:rPr>
      </w:pPr>
    </w:p>
    <w:p w14:paraId="3ED58FF5">
      <w:pPr>
        <w:pStyle w:val="3"/>
        <w:jc w:val="both"/>
        <w:rPr>
          <w:rFonts w:hint="default" w:ascii="Times New Roman" w:hAnsi="Times New Roman" w:cs="Times New Roman"/>
        </w:rPr>
      </w:pPr>
      <w:r>
        <w:rPr>
          <w:rFonts w:hint="default" w:ascii="Times New Roman" w:hAnsi="Times New Roman" w:cs="Times New Roman"/>
        </w:rPr>
        <w:t>3.5 The PPO Algorithm and Neural Network</w:t>
      </w:r>
    </w:p>
    <w:p w14:paraId="47DBEC7E">
      <w:pPr>
        <w:pStyle w:val="4"/>
        <w:jc w:val="both"/>
        <w:rPr>
          <w:rFonts w:hint="default" w:ascii="Times New Roman" w:hAnsi="Times New Roman" w:cs="Times New Roman"/>
        </w:rPr>
      </w:pPr>
      <w:r>
        <w:rPr>
          <w:rFonts w:hint="default" w:ascii="Times New Roman" w:hAnsi="Times New Roman" w:cs="Times New Roman"/>
        </w:rPr>
        <w:t>3.5.1 Actor-critic architecture</w:t>
      </w:r>
    </w:p>
    <w:p w14:paraId="2AEA1B04">
      <w:pPr>
        <w:spacing w:after="120"/>
        <w:jc w:val="both"/>
        <w:rPr>
          <w:rFonts w:hint="default" w:ascii="Times New Roman" w:hAnsi="Times New Roman" w:cs="Times New Roman"/>
        </w:rPr>
      </w:pPr>
      <w:r>
        <w:rPr>
          <w:rFonts w:hint="default" w:ascii="Times New Roman" w:hAnsi="Times New Roman" w:cs="Times New Roman"/>
        </w:rPr>
        <w:t>The agent uses an actor-critic PPO architecture. The actor outputs a distribution over actions, while the critic estimates state value. The policy uses shared encoders and per-hardware scoring to remain infrastructure-agnostic.</w:t>
      </w:r>
    </w:p>
    <w:p w14:paraId="1CF67B82">
      <w:pPr>
        <w:spacing w:after="120"/>
        <w:jc w:val="both"/>
        <w:rPr>
          <w:rFonts w:hint="default" w:ascii="Times New Roman" w:hAnsi="Times New Roman" w:cs="Times New Roman"/>
        </w:rPr>
      </w:pPr>
      <w:r>
        <w:rPr>
          <w:rFonts w:hint="default" w:ascii="Times New Roman" w:hAnsi="Times New Roman" w:cs="Times New Roman"/>
        </w:rPr>
        <w:t>The new architecture evaluates each hardware type independently using shared weights, allowing the same model to work with any infrastructure configuration.</w:t>
      </w:r>
    </w:p>
    <w:p w14:paraId="1903195E">
      <w:pPr>
        <w:spacing w:after="120"/>
        <w:jc w:val="both"/>
        <w:rPr>
          <w:rFonts w:hint="default" w:ascii="Times New Roman" w:hAnsi="Times New Roman" w:cs="Times New Roman"/>
        </w:rPr>
      </w:pPr>
      <w:r>
        <w:rPr>
          <w:rFonts w:hint="default" w:ascii="Times New Roman" w:hAnsi="Times New Roman" w:cs="Times New Roman"/>
        </w:rPr>
        <w:t>Architecture Overview</w:t>
      </w:r>
    </w:p>
    <w:p w14:paraId="179F1FF6">
      <w:pPr>
        <w:spacing w:after="120"/>
        <w:jc w:val="both"/>
        <w:rPr>
          <w:rFonts w:hint="default" w:ascii="Times New Roman" w:hAnsi="Times New Roman" w:cs="Times New Roman"/>
        </w:rPr>
      </w:pPr>
      <w:r>
        <w:rPr>
          <w:rFonts w:hint="default" w:ascii="Times New Roman" w:hAnsi="Times New Roman" w:cs="Times New Roman"/>
        </w:rPr>
        <w:t>Why This Works</w:t>
      </w:r>
    </w:p>
    <w:p w14:paraId="08E7F3D6">
      <w:pPr>
        <w:numPr>
          <w:ilvl w:val="0"/>
          <w:numId w:val="7"/>
        </w:numPr>
        <w:spacing w:after="120"/>
        <w:jc w:val="both"/>
        <w:rPr>
          <w:rFonts w:hint="default" w:ascii="Times New Roman" w:hAnsi="Times New Roman" w:cs="Times New Roman"/>
        </w:rPr>
      </w:pPr>
      <w:r>
        <w:rPr>
          <w:rFonts w:hint="default" w:ascii="Times New Roman" w:hAnsi="Times New Roman" w:cs="Times New Roman"/>
        </w:rPr>
        <w:t>Shared Weights for Generalization</w:t>
      </w:r>
    </w:p>
    <w:p w14:paraId="13BAC821">
      <w:pPr>
        <w:numPr>
          <w:numId w:val="0"/>
        </w:numPr>
        <w:spacing w:after="120"/>
        <w:jc w:val="both"/>
        <w:rPr>
          <w:rFonts w:hint="default" w:ascii="Times New Roman" w:hAnsi="Times New Roman" w:cs="Times New Roman"/>
        </w:rPr>
      </w:pPr>
      <w:r>
        <w:rPr>
          <w:rFonts w:hint="default" w:ascii="Times New Roman" w:hAnsi="Times New Roman" w:cs="Times New Roman"/>
        </w:rPr>
        <w:t>-</w:t>
      </w:r>
      <w:r>
        <w:rPr>
          <w:rFonts w:hint="default" w:cs="Times New Roman"/>
          <w:lang w:val="en-US"/>
        </w:rPr>
        <w:t xml:space="preserve"> </w:t>
      </w:r>
      <w:r>
        <w:rPr>
          <w:rFonts w:hint="default" w:ascii="Times New Roman" w:hAnsi="Times New Roman" w:cs="Times New Roman"/>
        </w:rPr>
        <w:t>HWEncoder uses the same weights for all HW types</w:t>
      </w:r>
    </w:p>
    <w:p w14:paraId="764BE5BF">
      <w:pPr>
        <w:numPr>
          <w:numId w:val="0"/>
        </w:numPr>
        <w:spacing w:after="120"/>
        <w:jc w:val="both"/>
        <w:rPr>
          <w:rFonts w:hint="default" w:ascii="Times New Roman" w:hAnsi="Times New Roman" w:cs="Times New Roman"/>
        </w:rPr>
      </w:pPr>
      <w:r>
        <w:rPr>
          <w:rFonts w:hint="default" w:ascii="Times New Roman" w:hAnsi="Times New Roman" w:cs="Times New Roman"/>
        </w:rPr>
        <w:t>-</w:t>
      </w:r>
      <w:r>
        <w:rPr>
          <w:rFonts w:hint="default" w:cs="Times New Roman"/>
          <w:lang w:val="en-US"/>
        </w:rPr>
        <w:t xml:space="preserve"> </w:t>
      </w:r>
      <w:r>
        <w:rPr>
          <w:rFonts w:hint="default" w:ascii="Times New Roman" w:hAnsi="Times New Roman" w:cs="Times New Roman"/>
        </w:rPr>
        <w:t>Scorer uses the same weights for all task-HW pairs</w:t>
      </w:r>
    </w:p>
    <w:p w14:paraId="50458AF8">
      <w:pPr>
        <w:numPr>
          <w:numId w:val="0"/>
        </w:numPr>
        <w:spacing w:after="120"/>
        <w:jc w:val="both"/>
        <w:rPr>
          <w:rFonts w:hint="default" w:ascii="Times New Roman" w:hAnsi="Times New Roman" w:cs="Times New Roman"/>
        </w:rPr>
      </w:pPr>
      <w:r>
        <w:rPr>
          <w:rFonts w:hint="default" w:ascii="Times New Roman" w:hAnsi="Times New Roman" w:cs="Times New Roman"/>
        </w:rPr>
        <w:t>- The model learns "what makes a good allocation" abstractly, not per-HW-type</w:t>
      </w:r>
    </w:p>
    <w:p w14:paraId="48079146">
      <w:pPr>
        <w:numPr>
          <w:ilvl w:val="0"/>
          <w:numId w:val="7"/>
        </w:numPr>
        <w:spacing w:after="120"/>
        <w:ind w:left="0" w:leftChars="0" w:firstLine="0" w:firstLineChars="0"/>
        <w:jc w:val="both"/>
        <w:rPr>
          <w:rFonts w:hint="default" w:ascii="Times New Roman" w:hAnsi="Times New Roman" w:cs="Times New Roman"/>
        </w:rPr>
      </w:pPr>
      <w:r>
        <w:rPr>
          <w:rFonts w:hint="default" w:ascii="Times New Roman" w:hAnsi="Times New Roman" w:cs="Times New Roman"/>
        </w:rPr>
        <w:t>Variable Action Space</w:t>
      </w:r>
    </w:p>
    <w:p w14:paraId="6587D405">
      <w:pPr>
        <w:numPr>
          <w:numId w:val="0"/>
        </w:numPr>
        <w:spacing w:after="120"/>
        <w:ind w:leftChars="0"/>
        <w:jc w:val="both"/>
        <w:rPr>
          <w:rFonts w:hint="default" w:ascii="Times New Roman" w:hAnsi="Times New Roman" w:cs="Times New Roman"/>
        </w:rPr>
      </w:pPr>
      <w:r>
        <w:rPr>
          <w:rFonts w:hint="default" w:ascii="Times New Roman" w:hAnsi="Times New Roman" w:cs="Times New Roman"/>
        </w:rPr>
        <w:t>- Actions are HW type IDs (any integer) or -1 (reject)</w:t>
      </w:r>
    </w:p>
    <w:p w14:paraId="6C91D992">
      <w:pPr>
        <w:numPr>
          <w:numId w:val="0"/>
        </w:numPr>
        <w:spacing w:after="120"/>
        <w:ind w:leftChars="0"/>
        <w:jc w:val="both"/>
        <w:rPr>
          <w:rFonts w:hint="default" w:ascii="Times New Roman" w:hAnsi="Times New Roman" w:cs="Times New Roman"/>
        </w:rPr>
      </w:pPr>
      <w:r>
        <w:rPr>
          <w:rFonts w:hint="default" w:ascii="Times New Roman" w:hAnsi="Times New Roman" w:cs="Times New Roman"/>
        </w:rPr>
        <w:t>- Number of actions = number of HW types + 1</w:t>
      </w:r>
    </w:p>
    <w:p w14:paraId="280590BF">
      <w:pPr>
        <w:numPr>
          <w:numId w:val="0"/>
        </w:numPr>
        <w:spacing w:after="120"/>
        <w:ind w:leftChars="0"/>
        <w:jc w:val="both"/>
        <w:rPr>
          <w:rFonts w:hint="default" w:ascii="Times New Roman" w:hAnsi="Times New Roman" w:cs="Times New Roman"/>
        </w:rPr>
      </w:pPr>
      <w:r>
        <w:rPr>
          <w:rFonts w:hint="default" w:ascii="Times New Roman" w:hAnsi="Times New Roman" w:cs="Times New Roman"/>
        </w:rPr>
        <w:t>- Softmax computed over available options only</w:t>
      </w:r>
    </w:p>
    <w:p w14:paraId="297E8E20">
      <w:pPr>
        <w:numPr>
          <w:ilvl w:val="0"/>
          <w:numId w:val="7"/>
        </w:numPr>
        <w:spacing w:after="120"/>
        <w:ind w:left="0" w:leftChars="0" w:firstLine="0" w:firstLineChars="0"/>
        <w:jc w:val="both"/>
        <w:rPr>
          <w:rFonts w:hint="default" w:ascii="Times New Roman" w:hAnsi="Times New Roman" w:cs="Times New Roman"/>
        </w:rPr>
      </w:pPr>
      <w:r>
        <w:rPr>
          <w:rFonts w:hint="default" w:ascii="Times New Roman" w:hAnsi="Times New Roman" w:cs="Times New Roman"/>
        </w:rPr>
        <w:t>Fixed Feature Dimensions</w:t>
      </w:r>
    </w:p>
    <w:p w14:paraId="34EB8430">
      <w:pPr>
        <w:numPr>
          <w:numId w:val="0"/>
        </w:numPr>
        <w:spacing w:after="120"/>
        <w:ind w:leftChars="0"/>
        <w:jc w:val="both"/>
        <w:rPr>
          <w:rFonts w:hint="default" w:ascii="Times New Roman" w:hAnsi="Times New Roman" w:cs="Times New Roman"/>
        </w:rPr>
      </w:pPr>
      <w:r>
        <w:rPr>
          <w:rFonts w:hint="default" w:ascii="Times New Roman" w:hAnsi="Times New Roman" w:cs="Times New Roman"/>
        </w:rPr>
        <w:t>- Task features: always 17 dimensions</w:t>
      </w:r>
    </w:p>
    <w:p w14:paraId="180DFB20">
      <w:pPr>
        <w:numPr>
          <w:numId w:val="0"/>
        </w:numPr>
        <w:spacing w:after="120"/>
        <w:ind w:leftChars="0"/>
        <w:jc w:val="both"/>
        <w:rPr>
          <w:rFonts w:hint="default" w:ascii="Times New Roman" w:hAnsi="Times New Roman" w:cs="Times New Roman"/>
        </w:rPr>
      </w:pPr>
      <w:r>
        <w:rPr>
          <w:rFonts w:hint="default" w:ascii="Times New Roman" w:hAnsi="Times New Roman" w:cs="Times New Roman"/>
        </w:rPr>
        <w:t>- HW features: always 16 dimensions per type</w:t>
      </w:r>
    </w:p>
    <w:p w14:paraId="571FCA5E">
      <w:pPr>
        <w:numPr>
          <w:numId w:val="0"/>
        </w:numPr>
        <w:spacing w:after="120"/>
        <w:ind w:leftChars="0"/>
        <w:jc w:val="both"/>
        <w:rPr>
          <w:rFonts w:hint="default" w:ascii="Times New Roman" w:hAnsi="Times New Roman" w:cs="Times New Roman"/>
        </w:rPr>
      </w:pPr>
      <w:r>
        <w:rPr>
          <w:rFonts w:hint="default" w:ascii="Times New Roman" w:hAnsi="Times New Roman" w:cs="Times New Roman"/>
        </w:rPr>
        <w:t>- Model weights are fixed regardless of how many HW types exist</w:t>
      </w:r>
    </w:p>
    <w:p w14:paraId="15D2A8EF">
      <w:pPr>
        <w:numPr>
          <w:ilvl w:val="0"/>
          <w:numId w:val="7"/>
        </w:numPr>
        <w:spacing w:after="120"/>
        <w:ind w:left="0" w:leftChars="0" w:firstLine="0" w:firstLineChars="0"/>
        <w:jc w:val="both"/>
        <w:rPr>
          <w:rFonts w:hint="default" w:ascii="Times New Roman" w:hAnsi="Times New Roman" w:cs="Times New Roman"/>
        </w:rPr>
      </w:pPr>
      <w:r>
        <w:rPr>
          <w:rFonts w:hint="default" w:ascii="Times New Roman" w:hAnsi="Times New Roman" w:cs="Times New Roman"/>
        </w:rPr>
        <w:t>Mask-Based Feasibility</w:t>
      </w:r>
    </w:p>
    <w:p w14:paraId="61596457">
      <w:pPr>
        <w:numPr>
          <w:numId w:val="0"/>
        </w:numPr>
        <w:spacing w:after="120"/>
        <w:ind w:leftChars="0"/>
        <w:jc w:val="both"/>
        <w:rPr>
          <w:rFonts w:hint="default" w:ascii="Times New Roman" w:hAnsi="Times New Roman" w:cs="Times New Roman"/>
        </w:rPr>
      </w:pPr>
      <w:r>
        <w:rPr>
          <w:rFonts w:hint="default" w:ascii="Times New Roman" w:hAnsi="Times New Roman" w:cs="Times New Roman"/>
        </w:rPr>
        <w:t>- Valid actions determined by resource availability</w:t>
      </w:r>
    </w:p>
    <w:p w14:paraId="7A34CEB7">
      <w:pPr>
        <w:numPr>
          <w:numId w:val="0"/>
        </w:numPr>
        <w:spacing w:after="120"/>
        <w:ind w:leftChars="0"/>
        <w:jc w:val="both"/>
        <w:rPr>
          <w:rFonts w:hint="default" w:ascii="Times New Roman" w:hAnsi="Times New Roman" w:cs="Times New Roman"/>
        </w:rPr>
      </w:pPr>
      <w:r>
        <w:rPr>
          <w:rFonts w:hint="default" w:ascii="Times New Roman" w:hAnsi="Times New Roman" w:cs="Times New Roman"/>
        </w:rPr>
        <w:t>- Invalid actions masked to -∞ before softmax</w:t>
      </w:r>
    </w:p>
    <w:p w14:paraId="7F779B01">
      <w:pPr>
        <w:numPr>
          <w:numId w:val="0"/>
        </w:numPr>
        <w:spacing w:after="120"/>
        <w:ind w:leftChars="0"/>
        <w:jc w:val="both"/>
        <w:rPr>
          <w:rFonts w:hint="default" w:ascii="Times New Roman" w:hAnsi="Times New Roman" w:cs="Times New Roman"/>
        </w:rPr>
      </w:pPr>
      <w:r>
        <w:rPr>
          <w:rFonts w:hint="default" w:ascii="Times New Roman" w:hAnsi="Times New Roman" w:cs="Times New Roman"/>
        </w:rPr>
        <w:t>- Ensures only feasible allocations are selected</w:t>
      </w:r>
    </w:p>
    <w:p w14:paraId="19DF9B86">
      <w:pPr>
        <w:pStyle w:val="4"/>
        <w:jc w:val="both"/>
        <w:rPr>
          <w:rFonts w:hint="default" w:ascii="Times New Roman" w:hAnsi="Times New Roman" w:cs="Times New Roman"/>
        </w:rPr>
      </w:pPr>
      <w:r>
        <w:rPr>
          <w:rFonts w:hint="default" w:ascii="Times New Roman" w:hAnsi="Times New Roman" w:cs="Times New Roman"/>
        </w:rPr>
        <w:t>3.5.2 Clipped objective and hyperparameters</w:t>
      </w:r>
    </w:p>
    <w:p w14:paraId="3FFCF1EF">
      <w:pPr>
        <w:spacing w:after="120"/>
        <w:jc w:val="both"/>
        <w:rPr>
          <w:rFonts w:hint="default" w:ascii="Times New Roman" w:hAnsi="Times New Roman" w:cs="Times New Roman"/>
        </w:rPr>
      </w:pPr>
      <w:r>
        <w:rPr>
          <w:rFonts w:hint="default" w:ascii="Times New Roman" w:hAnsi="Times New Roman" w:cs="Times New Roman"/>
        </w:rPr>
        <w:t>PPO optimizes a clipped surrogate objective that constrains policy updates, improving stability. Advantages are computed using GAE.</w:t>
      </w:r>
    </w:p>
    <w:p w14:paraId="3844FCA6">
      <w:pPr>
        <w:pStyle w:val="3"/>
        <w:jc w:val="both"/>
        <w:rPr>
          <w:rFonts w:hint="default" w:ascii="Times New Roman" w:hAnsi="Times New Roman" w:cs="Times New Roman"/>
        </w:rPr>
      </w:pPr>
      <w:r>
        <w:rPr>
          <w:rFonts w:hint="default" w:ascii="Times New Roman" w:hAnsi="Times New Roman" w:cs="Times New Roman"/>
        </w:rPr>
        <w:t>3.6 Training Techniques</w:t>
      </w:r>
    </w:p>
    <w:p w14:paraId="0E6B37A7">
      <w:pPr>
        <w:pStyle w:val="4"/>
        <w:jc w:val="both"/>
        <w:rPr>
          <w:rFonts w:hint="default" w:ascii="Times New Roman" w:hAnsi="Times New Roman" w:cs="Times New Roman"/>
        </w:rPr>
      </w:pPr>
      <w:r>
        <w:rPr>
          <w:rFonts w:hint="default" w:ascii="Times New Roman" w:hAnsi="Times New Roman" w:cs="Times New Roman"/>
        </w:rPr>
        <w:t>3.6.1 Domain randomization</w:t>
      </w:r>
    </w:p>
    <w:p w14:paraId="09D5CEAC">
      <w:pPr>
        <w:spacing w:after="120"/>
        <w:jc w:val="both"/>
        <w:rPr>
          <w:rFonts w:hint="default" w:ascii="Times New Roman" w:hAnsi="Times New Roman" w:cs="Times New Roman"/>
        </w:rPr>
      </w:pPr>
      <w:r>
        <w:rPr>
          <w:rFonts w:hint="default" w:ascii="Times New Roman" w:hAnsi="Times New Roman" w:cs="Times New Roman"/>
        </w:rPr>
        <w:t>Domain randomization trains on multiple infrastructure presets to improve robustness and generalization.</w:t>
      </w:r>
    </w:p>
    <w:p w14:paraId="111EC9A4">
      <w:pPr>
        <w:pStyle w:val="4"/>
        <w:jc w:val="both"/>
        <w:rPr>
          <w:rFonts w:hint="default" w:ascii="Times New Roman" w:hAnsi="Times New Roman" w:cs="Times New Roman"/>
        </w:rPr>
      </w:pPr>
      <w:r>
        <w:rPr>
          <w:rFonts w:hint="default" w:ascii="Times New Roman" w:hAnsi="Times New Roman" w:cs="Times New Roman"/>
        </w:rPr>
        <w:t>3.6.2 Curriculum learning and distributed training</w:t>
      </w:r>
    </w:p>
    <w:p w14:paraId="40004C8D">
      <w:pPr>
        <w:spacing w:after="120"/>
        <w:jc w:val="both"/>
        <w:rPr>
          <w:rFonts w:hint="default" w:ascii="Times New Roman" w:hAnsi="Times New Roman" w:cs="Times New Roman"/>
        </w:rPr>
      </w:pPr>
      <w:r>
        <w:rPr>
          <w:rFonts w:hint="default" w:ascii="Times New Roman" w:hAnsi="Times New Roman" w:cs="Times New Roman"/>
        </w:rPr>
        <w:t>Curriculum learning gradually increases difficulty. Distributed training uses multi-GPU DDP and vectorized environments to scale experience collection and accelerate training.</w:t>
      </w:r>
    </w:p>
    <w:p w14:paraId="41DDF09D">
      <w:pPr>
        <w:pStyle w:val="3"/>
        <w:jc w:val="both"/>
        <w:rPr>
          <w:rFonts w:hint="default" w:ascii="Times New Roman" w:hAnsi="Times New Roman" w:cs="Times New Roman"/>
        </w:rPr>
      </w:pPr>
      <w:r>
        <w:rPr>
          <w:rFonts w:hint="default" w:ascii="Times New Roman" w:hAnsi="Times New Roman" w:cs="Times New Roman"/>
        </w:rPr>
        <w:t>3.7 State Vector Diagnostics</w:t>
      </w:r>
    </w:p>
    <w:p w14:paraId="2FA9FB24">
      <w:pPr>
        <w:pStyle w:val="4"/>
        <w:jc w:val="both"/>
        <w:rPr>
          <w:rFonts w:hint="default" w:ascii="Times New Roman" w:hAnsi="Times New Roman" w:cs="Times New Roman"/>
        </w:rPr>
      </w:pPr>
      <w:r>
        <w:rPr>
          <w:rFonts w:hint="default" w:ascii="Times New Roman" w:hAnsi="Times New Roman" w:cs="Times New Roman"/>
        </w:rPr>
        <w:t>3.7.1 Scale blindness analysis and resolution</w:t>
      </w:r>
    </w:p>
    <w:p w14:paraId="5EC99DBC">
      <w:pPr>
        <w:spacing w:after="120"/>
        <w:jc w:val="both"/>
        <w:rPr>
          <w:rFonts w:hint="default" w:ascii="Times New Roman" w:hAnsi="Times New Roman" w:cs="Times New Roman"/>
        </w:rPr>
      </w:pPr>
      <w:r>
        <w:rPr>
          <w:rFonts w:hint="default" w:ascii="Times New Roman" w:hAnsi="Times New Roman" w:cs="Times New Roman"/>
        </w:rPr>
        <w:t>V6's investigation identified four fundamental limitations that reward engineering could not address:</w:t>
      </w:r>
    </w:p>
    <w:p w14:paraId="59F5978A">
      <w:pPr>
        <w:spacing w:after="120"/>
        <w:jc w:val="both"/>
        <w:rPr>
          <w:rFonts w:hint="default" w:ascii="Times New Roman" w:hAnsi="Times New Roman" w:cs="Times New Roman"/>
        </w:rPr>
      </w:pPr>
      <w:r>
        <w:rPr>
          <w:rFonts w:hint="default" w:ascii="Times New Roman" w:hAnsi="Times New Roman" w:cs="Times New Roman"/>
        </w:rPr>
        <w:t>1. Feature gap (scale blindness): The v1/v2 state encoder represented infrastructure state exclusively through utilization ratios. Consequently, a cluster at 50% CPU utilization appeared identical regardless of whether it comprised 96 or 1,024 total CPUs. The agent could not distinguish between these fundamentally different operational contexts.</w:t>
      </w:r>
    </w:p>
    <w:p w14:paraId="7AF79CB0">
      <w:pPr>
        <w:spacing w:after="120"/>
        <w:jc w:val="both"/>
        <w:rPr>
          <w:rFonts w:hint="default" w:ascii="Times New Roman" w:hAnsi="Times New Roman" w:cs="Times New Roman"/>
        </w:rPr>
      </w:pPr>
      <w:r>
        <w:rPr>
          <w:rFonts w:hint="default" w:ascii="Times New Roman" w:hAnsi="Times New Roman" w:cs="Times New Roman"/>
        </w:rPr>
        <w:t>2. Task distribution mismatch: The task generator produced identical task size distributions across all presets. A task requiring 178 vCPUs was feasible on the medium preset (1,024 total CPUs) but physically impossible on stress_test (96 total CPUs).</w:t>
      </w:r>
    </w:p>
    <w:p w14:paraId="75F3F75A">
      <w:pPr>
        <w:spacing w:after="120"/>
        <w:jc w:val="both"/>
        <w:rPr>
          <w:rFonts w:hint="default" w:ascii="Times New Roman" w:hAnsi="Times New Roman" w:cs="Times New Roman"/>
        </w:rPr>
      </w:pPr>
      <w:r>
        <w:rPr>
          <w:rFonts w:hint="default" w:ascii="Times New Roman" w:hAnsi="Times New Roman" w:cs="Times New Roman"/>
        </w:rPr>
        <w:t>3. Ineffectiveness of scarcity-aware rewards: V6 matched V4 with scarcity-aware rewards at reduced scaling; V4 achieved equivalent performance without any scarcity scaling. The mechanism introduced complexity without measurable benefit.</w:t>
      </w:r>
    </w:p>
    <w:p w14:paraId="5C9B6AD9">
      <w:pPr>
        <w:spacing w:after="120"/>
        <w:jc w:val="both"/>
        <w:rPr>
          <w:rFonts w:hint="default" w:ascii="Times New Roman" w:hAnsi="Times New Roman" w:cs="Times New Roman"/>
        </w:rPr>
      </w:pPr>
      <w:r>
        <w:rPr>
          <w:rFonts w:hint="default" w:ascii="Times New Roman" w:hAnsi="Times New Roman" w:cs="Times New Roman"/>
        </w:rPr>
        <w:t>4. Persistent policy rejection dominance: On stress_test, 70.3% of rejections remained policy-driven. The underlying cause was insufficient state information, not suboptimal reward calibration.</w:t>
      </w:r>
    </w:p>
    <w:p w14:paraId="32825F3B">
      <w:pPr>
        <w:spacing w:after="120"/>
        <w:jc w:val="both"/>
        <w:rPr>
          <w:rFonts w:hint="default" w:ascii="Times New Roman" w:hAnsi="Times New Roman" w:cs="Times New Roman"/>
        </w:rPr>
      </w:pPr>
      <w:r>
        <w:rPr>
          <w:rFonts w:hint="default" w:ascii="Times New Roman" w:hAnsi="Times New Roman" w:cs="Times New Roman"/>
        </w:rPr>
        <w:t>10.5 Quantitative Diagnostic Evidence</w:t>
      </w:r>
    </w:p>
    <w:p w14:paraId="54488150">
      <w:pPr>
        <w:spacing w:after="120"/>
        <w:jc w:val="both"/>
        <w:rPr>
          <w:rFonts w:hint="default" w:ascii="Times New Roman" w:hAnsi="Times New Roman" w:cs="Times New Roman"/>
        </w:rPr>
      </w:pPr>
      <w:r>
        <w:rPr>
          <w:rFonts w:hint="default" w:ascii="Times New Roman" w:hAnsi="Times New Roman" w:cs="Times New Roman"/>
        </w:rPr>
        <w:t>State vector diagnosis (results/diagnostics/state_vector_diagnosis.json) confirmed the scale blindness hypothesis with the following task-fit analysis:</w:t>
      </w:r>
    </w:p>
    <w:p w14:paraId="26770E0D">
      <w:pPr>
        <w:spacing w:after="120"/>
        <w:jc w:val="both"/>
        <w:rPr>
          <w:rFonts w:hint="default" w:ascii="Times New Roman" w:hAnsi="Times New Roman" w:cs="Times New Roman"/>
        </w:rPr>
      </w:pPr>
      <w:r>
        <w:rPr>
          <w:rFonts w:hint="default" w:ascii="Times New Roman" w:hAnsi="Times New Roman" w:cs="Times New Roman"/>
        </w:rPr>
        <w:t>| Metric | medium | stress_test | high_load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CPU fit ratio | 16.8x | 1.3x | 5.5x |</w:t>
      </w:r>
      <w:r>
        <w:rPr>
          <w:rFonts w:hint="default" w:ascii="Times New Roman" w:hAnsi="Times New Roman" w:cs="Times New Roman"/>
        </w:rPr>
        <w:br w:type="textWrapping"/>
      </w:r>
      <w:r>
        <w:rPr>
          <w:rFonts w:hint="default" w:ascii="Times New Roman" w:hAnsi="Times New Roman" w:cs="Times New Roman"/>
        </w:rPr>
        <w:t>| Memory fit ratio | 13.7x | 0.7x | 4.5x |</w:t>
      </w:r>
      <w:r>
        <w:rPr>
          <w:rFonts w:hint="default" w:ascii="Times New Roman" w:hAnsi="Times New Roman" w:cs="Times New Roman"/>
        </w:rPr>
        <w:br w:type="textWrapping"/>
      </w:r>
      <w:r>
        <w:rPr>
          <w:rFonts w:hint="default" w:ascii="Times New Roman" w:hAnsi="Times New Roman" w:cs="Times New Roman"/>
        </w:rPr>
        <w:t>| Theoretical concurrent tasks | 13.7 | 0.7 | 4.5 |</w:t>
      </w:r>
      <w:r>
        <w:rPr>
          <w:rFonts w:hint="default" w:ascii="Times New Roman" w:hAnsi="Times New Roman" w:cs="Times New Roman"/>
        </w:rPr>
        <w:br w:type="textWrapping"/>
      </w:r>
      <w:r>
        <w:rPr>
          <w:rFonts w:hint="default" w:ascii="Times New Roman" w:hAnsi="Times New Roman" w:cs="Times New Roman"/>
        </w:rPr>
        <w:t>| Mean task CPU demand (vCPUs) | 61.0 | 71.7 | 46.4 |</w:t>
      </w:r>
    </w:p>
    <w:p w14:paraId="68C59B7E">
      <w:pPr>
        <w:spacing w:after="120"/>
        <w:jc w:val="both"/>
        <w:rPr>
          <w:rFonts w:hint="default" w:ascii="Times New Roman" w:hAnsi="Times New Roman" w:cs="Times New Roman"/>
        </w:rPr>
      </w:pPr>
      <w:r>
        <w:rPr>
          <w:rFonts w:hint="default" w:ascii="Times New Roman" w:hAnsi="Times New Roman" w:cs="Times New Roman"/>
        </w:rPr>
        <w:t>The stress_test environment could accommodate fewer than one average task at any given time, while medium could serve over 13 concurrently. Despite this order-of-magnitude difference in effective capacity, the agent observed qualitatively similar state representations across presets.</w:t>
      </w:r>
    </w:p>
    <w:p w14:paraId="1E34D4B8">
      <w:pPr>
        <w:spacing w:after="120"/>
        <w:jc w:val="both"/>
        <w:rPr>
          <w:rFonts w:hint="default" w:ascii="Times New Roman" w:hAnsi="Times New Roman" w:cs="Times New Roman"/>
        </w:rPr>
      </w:pPr>
      <w:r>
        <w:rPr>
          <w:rFonts w:hint="default" w:ascii="Times New Roman" w:hAnsi="Times New Roman" w:cs="Times New Roman"/>
        </w:rPr>
        <w:t>10.6 Conclusions</w:t>
      </w:r>
    </w:p>
    <w:p w14:paraId="6212E2C9">
      <w:pPr>
        <w:spacing w:after="120"/>
        <w:jc w:val="both"/>
        <w:rPr>
          <w:rFonts w:hint="default" w:ascii="Times New Roman" w:hAnsi="Times New Roman" w:cs="Times New Roman"/>
        </w:rPr>
      </w:pPr>
      <w:r>
        <w:rPr>
          <w:rFonts w:hint="default" w:ascii="Times New Roman" w:hAnsi="Times New Roman" w:cs="Times New Roman"/>
        </w:rPr>
        <w:t>V6 recovered V4 baseline performance, confirming that the V5 regression was attributable to aggressive scaling parameters. However, the scarcity-aware reward mechanism was conclusively demonstrated to provide no benefit over static rewards. The fundamental performance limitation was identified as a state representation gap, motivating the introduction of absolute capacity features in V7.</w:t>
      </w:r>
    </w:p>
    <w:p w14:paraId="52343408">
      <w:pPr>
        <w:jc w:val="both"/>
        <w:rPr>
          <w:rFonts w:hint="default" w:ascii="Times New Roman" w:hAnsi="Times New Roman" w:cs="Times New Roman"/>
        </w:rPr>
      </w:pPr>
      <w:r>
        <w:rPr>
          <w:rFonts w:hint="default" w:ascii="Times New Roman" w:hAnsi="Times New Roman" w:cs="Times New Roman"/>
        </w:rPr>
        <w:br w:type="page"/>
      </w:r>
    </w:p>
    <w:p w14:paraId="570EB565">
      <w:pPr>
        <w:pStyle w:val="2"/>
        <w:jc w:val="both"/>
        <w:rPr>
          <w:rFonts w:hint="default" w:ascii="Times New Roman" w:hAnsi="Times New Roman" w:cs="Times New Roman"/>
        </w:rPr>
      </w:pPr>
      <w:r>
        <w:rPr>
          <w:rFonts w:hint="default" w:ascii="Times New Roman" w:hAnsi="Times New Roman" w:cs="Times New Roman"/>
        </w:rPr>
        <w:t>4 Implementation</w:t>
      </w:r>
    </w:p>
    <w:p w14:paraId="4926A0C5">
      <w:pPr>
        <w:pStyle w:val="3"/>
        <w:jc w:val="both"/>
        <w:rPr>
          <w:rFonts w:hint="default" w:ascii="Times New Roman" w:hAnsi="Times New Roman" w:cs="Times New Roman"/>
        </w:rPr>
      </w:pPr>
      <w:r>
        <w:rPr>
          <w:rFonts w:hint="default" w:ascii="Times New Roman" w:hAnsi="Times New Roman" w:cs="Times New Roman"/>
        </w:rPr>
        <w:t>4.1 System architecture</w:t>
      </w:r>
    </w:p>
    <w:p w14:paraId="7C3FF733">
      <w:pPr>
        <w:spacing w:after="120"/>
        <w:jc w:val="both"/>
        <w:rPr>
          <w:rFonts w:hint="default" w:ascii="Times New Roman" w:hAnsi="Times New Roman" w:cs="Times New Roman"/>
        </w:rPr>
      </w:pPr>
      <w:r>
        <w:rPr>
          <w:rFonts w:hint="default" w:ascii="Times New Roman" w:hAnsi="Times New Roman" w:cs="Times New Roman"/>
        </w:rPr>
        <w:t>The system integrates a simulator with an RL service. The simulator produces task arrivals and infrastructure states; the RL service returns allocation decisions and can train on collected experience.</w:t>
      </w:r>
    </w:p>
    <w:p w14:paraId="507D3D4F">
      <w:pPr>
        <w:pStyle w:val="4"/>
        <w:jc w:val="both"/>
        <w:rPr>
          <w:rFonts w:hint="default" w:ascii="Times New Roman" w:hAnsi="Times New Roman" w:cs="Times New Roman"/>
        </w:rPr>
      </w:pPr>
      <w:r>
        <w:rPr>
          <w:rFonts w:hint="default" w:ascii="Times New Roman" w:hAnsi="Times New Roman" w:cs="Times New Roman"/>
        </w:rPr>
        <w:t>4.1.1 Data flow: Simulator ↔ RL Agent ↔ REST API</w:t>
      </w:r>
    </w:p>
    <w:p w14:paraId="4019E983">
      <w:pPr>
        <w:spacing w:after="120"/>
        <w:jc w:val="both"/>
        <w:rPr>
          <w:rFonts w:hint="default" w:ascii="Times New Roman" w:hAnsi="Times New Roman" w:cs="Times New Roman"/>
        </w:rPr>
      </w:pPr>
      <w:r>
        <w:rPr>
          <w:rFonts w:hint="default" w:ascii="Times New Roman" w:hAnsi="Times New Roman" w:cs="Times New Roman"/>
        </w:rPr>
        <w:t>Simulator state → REST call → RL inference → action → simulator update → outcome → reward and logging.</w:t>
      </w:r>
    </w:p>
    <w:p w14:paraId="0B585E64">
      <w:pPr>
        <w:pStyle w:val="3"/>
        <w:jc w:val="both"/>
        <w:rPr>
          <w:rFonts w:hint="default" w:ascii="Times New Roman" w:hAnsi="Times New Roman" w:cs="Times New Roman"/>
        </w:rPr>
      </w:pPr>
      <w:r>
        <w:rPr>
          <w:rFonts w:hint="default" w:ascii="Times New Roman" w:hAnsi="Times New Roman" w:cs="Times New Roman"/>
        </w:rPr>
        <w:t>4.2 Cloud simulation platform</w:t>
      </w:r>
    </w:p>
    <w:p w14:paraId="63D9785E">
      <w:pPr>
        <w:spacing w:after="120"/>
        <w:jc w:val="both"/>
        <w:rPr>
          <w:rFonts w:hint="default" w:ascii="Times New Roman" w:hAnsi="Times New Roman" w:cs="Times New Roman"/>
        </w:rPr>
      </w:pPr>
      <w:r>
        <w:rPr>
          <w:rFonts w:hint="default" w:ascii="Times New Roman" w:hAnsi="Times New Roman" w:cs="Times New Roman"/>
        </w:rPr>
        <w:t>A discrete-event simulator models task execution and resource utilization across multiple infrastructure presets. Correct resource accounting and logging are essential for reliable training and evaluation.</w:t>
      </w:r>
    </w:p>
    <w:p w14:paraId="5235AE79">
      <w:pPr>
        <w:pStyle w:val="4"/>
        <w:jc w:val="both"/>
        <w:rPr>
          <w:rFonts w:hint="default" w:ascii="Times New Roman" w:hAnsi="Times New Roman" w:cs="Times New Roman"/>
        </w:rPr>
      </w:pPr>
      <w:r>
        <w:rPr>
          <w:rFonts w:hint="default" w:ascii="Times New Roman" w:hAnsi="Times New Roman" w:cs="Times New Roman"/>
        </w:rPr>
        <w:t>4.2.1 SOSM broker integration and decision logging</w:t>
      </w:r>
    </w:p>
    <w:p w14:paraId="5C9B985F">
      <w:pPr>
        <w:spacing w:after="120"/>
        <w:jc w:val="both"/>
        <w:rPr>
          <w:rFonts w:hint="default" w:ascii="Times New Roman" w:hAnsi="Times New Roman" w:cs="Times New Roman"/>
        </w:rPr>
      </w:pPr>
      <w:r>
        <w:rPr>
          <w:rFonts w:hint="default" w:ascii="Times New Roman" w:hAnsi="Times New Roman" w:cs="Times New Roman"/>
        </w:rPr>
        <w:t>Broker-style integration allows external decision policies to be plugged in. Decision logging to CSV enables offline evaluation and diagnostics.</w:t>
      </w:r>
    </w:p>
    <w:p w14:paraId="77C263DD">
      <w:pPr>
        <w:pStyle w:val="3"/>
        <w:jc w:val="both"/>
        <w:rPr>
          <w:rFonts w:hint="default" w:ascii="Times New Roman" w:hAnsi="Times New Roman" w:cs="Times New Roman"/>
        </w:rPr>
      </w:pPr>
      <w:r>
        <w:rPr>
          <w:rFonts w:hint="default" w:ascii="Times New Roman" w:hAnsi="Times New Roman" w:cs="Times New Roman"/>
        </w:rPr>
        <w:t>4.3 RL submodule (Python)</w:t>
      </w:r>
    </w:p>
    <w:p w14:paraId="20DE67DB">
      <w:pPr>
        <w:pStyle w:val="4"/>
        <w:jc w:val="both"/>
        <w:rPr>
          <w:rFonts w:hint="default" w:ascii="Times New Roman" w:hAnsi="Times New Roman" w:cs="Times New Roman"/>
        </w:rPr>
      </w:pPr>
      <w:r>
        <w:rPr>
          <w:rFonts w:hint="default" w:ascii="Times New Roman" w:hAnsi="Times New Roman" w:cs="Times New Roman"/>
        </w:rPr>
        <w:t>4.3.1 State encoder evolution (v1 → v3)</w:t>
      </w:r>
    </w:p>
    <w:p w14:paraId="29CDB9D9">
      <w:pPr>
        <w:spacing w:after="120"/>
        <w:jc w:val="both"/>
        <w:rPr>
          <w:rFonts w:hint="default" w:ascii="Times New Roman" w:hAnsi="Times New Roman" w:cs="Times New Roman"/>
        </w:rPr>
      </w:pPr>
      <w:r>
        <w:rPr>
          <w:rFonts w:hint="default" w:ascii="Times New Roman" w:hAnsi="Times New Roman" w:cs="Times New Roman"/>
        </w:rPr>
        <w:t>State encoder versions v1, v2, and v3 progressively enriched the state representation, culminating in capacity-aware features that address scale blindness.</w:t>
      </w:r>
    </w:p>
    <w:p w14:paraId="1BBB7C87">
      <w:pPr>
        <w:pStyle w:val="4"/>
        <w:jc w:val="both"/>
        <w:rPr>
          <w:rFonts w:hint="default" w:ascii="Times New Roman" w:hAnsi="Times New Roman" w:cs="Times New Roman"/>
        </w:rPr>
      </w:pPr>
      <w:r>
        <w:rPr>
          <w:rFonts w:hint="default" w:ascii="Times New Roman" w:hAnsi="Times New Roman" w:cs="Times New Roman"/>
        </w:rPr>
        <w:t>4.3.2 Policy network and normalization</w:t>
      </w:r>
    </w:p>
    <w:p w14:paraId="58BE001D">
      <w:pPr>
        <w:spacing w:after="120"/>
        <w:jc w:val="both"/>
        <w:rPr>
          <w:rFonts w:hint="default" w:ascii="Times New Roman" w:hAnsi="Times New Roman" w:cs="Times New Roman"/>
        </w:rPr>
      </w:pPr>
      <w:r>
        <w:rPr>
          <w:rFonts w:hint="default" w:ascii="Times New Roman" w:hAnsi="Times New Roman" w:cs="Times New Roman"/>
        </w:rPr>
        <w:t>The policy network uses learned encoders over normalized inputs; LayerNorm and careful scaling were introduced to stabilize training.</w:t>
      </w:r>
    </w:p>
    <w:p w14:paraId="094F3653">
      <w:pPr>
        <w:pStyle w:val="4"/>
        <w:jc w:val="both"/>
        <w:rPr>
          <w:rFonts w:hint="default" w:ascii="Times New Roman" w:hAnsi="Times New Roman" w:cs="Times New Roman"/>
        </w:rPr>
      </w:pPr>
      <w:r>
        <w:rPr>
          <w:rFonts w:hint="default" w:ascii="Times New Roman" w:hAnsi="Times New Roman" w:cs="Times New Roman"/>
        </w:rPr>
        <w:t>4.3.3 Gym environment (CloudProvisioningEnv)</w:t>
      </w:r>
    </w:p>
    <w:p w14:paraId="29CC8084">
      <w:pPr>
        <w:spacing w:after="120"/>
        <w:jc w:val="both"/>
        <w:rPr>
          <w:rFonts w:hint="default" w:ascii="Times New Roman" w:hAnsi="Times New Roman" w:cs="Times New Roman"/>
        </w:rPr>
      </w:pPr>
      <w:r>
        <w:rPr>
          <w:rFonts w:hint="default" w:ascii="Times New Roman" w:hAnsi="Times New Roman" w:cs="Times New Roman"/>
        </w:rPr>
        <w:t>The environment wraps the simulator logic in a Gym-style interface, enabling standard RL training loops.</w:t>
      </w:r>
    </w:p>
    <w:p w14:paraId="44A87FFB">
      <w:pPr>
        <w:pStyle w:val="3"/>
        <w:jc w:val="both"/>
        <w:rPr>
          <w:rFonts w:hint="default" w:ascii="Times New Roman" w:hAnsi="Times New Roman" w:cs="Times New Roman"/>
        </w:rPr>
      </w:pPr>
      <w:r>
        <w:rPr>
          <w:rFonts w:hint="default" w:ascii="Times New Roman" w:hAnsi="Times New Roman" w:cs="Times New Roman"/>
        </w:rPr>
        <w:t>4.4 REST API (FastAPI)</w:t>
      </w:r>
    </w:p>
    <w:p w14:paraId="0D2E7A53">
      <w:pPr>
        <w:spacing w:after="120"/>
        <w:jc w:val="both"/>
        <w:rPr>
          <w:rFonts w:hint="default" w:ascii="Times New Roman" w:hAnsi="Times New Roman" w:cs="Times New Roman"/>
        </w:rPr>
      </w:pPr>
      <w:r>
        <w:rPr>
          <w:rFonts w:hint="default" w:ascii="Times New Roman" w:hAnsi="Times New Roman" w:cs="Times New Roman"/>
        </w:rPr>
        <w:t>Inference</w:t>
      </w:r>
    </w:p>
    <w:p w14:paraId="0FE4A83F">
      <w:pPr>
        <w:spacing w:after="120"/>
        <w:jc w:val="both"/>
        <w:rPr>
          <w:rFonts w:hint="default" w:ascii="Times New Roman" w:hAnsi="Times New Roman" w:cs="Times New Roman"/>
        </w:rPr>
      </w:pPr>
      <w:r>
        <w:rPr>
          <w:rFonts w:hint="default" w:ascii="Times New Roman" w:hAnsi="Times New Roman" w:cs="Times New Roman"/>
        </w:rPr>
        <w:t>POST /rl/predict</w:t>
      </w:r>
    </w:p>
    <w:p w14:paraId="78718A33">
      <w:pPr>
        <w:spacing w:after="120"/>
        <w:jc w:val="both"/>
        <w:rPr>
          <w:rFonts w:hint="default" w:ascii="Times New Roman" w:hAnsi="Times New Roman" w:cs="Times New Roman"/>
        </w:rPr>
      </w:pPr>
      <w:r>
        <w:rPr>
          <w:rFonts w:hint="default" w:ascii="Times New Roman" w:hAnsi="Times New Roman" w:cs="Times New Roman"/>
        </w:rPr>
        <w:t>Request:</w:t>
      </w:r>
    </w:p>
    <w:p w14:paraId="22A35C5D">
      <w:pPr>
        <w:spacing w:after="120"/>
        <w:jc w:val="both"/>
        <w:rPr>
          <w:rFonts w:hint="default" w:ascii="Times New Roman" w:hAnsi="Times New Roman" w:cs="Times New Roman"/>
        </w:rPr>
      </w:pPr>
      <w:r>
        <w:rPr>
          <w:rFonts w:hint="default" w:ascii="Times New Roman" w:hAnsi="Times New Roman" w:cs="Times New Roman"/>
        </w:rPr>
        <w:t>Response:</w:t>
      </w:r>
    </w:p>
    <w:p w14:paraId="21D4014D">
      <w:pPr>
        <w:spacing w:after="120"/>
        <w:jc w:val="both"/>
        <w:rPr>
          <w:rFonts w:hint="default" w:ascii="Times New Roman" w:hAnsi="Times New Roman" w:cs="Times New Roman"/>
        </w:rPr>
      </w:pPr>
      <w:r>
        <w:rPr>
          <w:rFonts w:hint="default" w:ascii="Times New Roman" w:hAnsi="Times New Roman" w:cs="Times New Roman"/>
        </w:rPr>
        <w:t>Model Management</w:t>
      </w:r>
    </w:p>
    <w:p w14:paraId="079158E0">
      <w:pPr>
        <w:spacing w:after="120"/>
        <w:jc w:val="both"/>
        <w:rPr>
          <w:rFonts w:hint="default" w:ascii="Times New Roman" w:hAnsi="Times New Roman" w:cs="Times New Roman"/>
        </w:rPr>
      </w:pPr>
      <w:r>
        <w:rPr>
          <w:rFonts w:hint="default" w:ascii="Times New Roman" w:hAnsi="Times New Roman" w:cs="Times New Roman"/>
        </w:rPr>
        <w:t>| Endpoint | Method | Description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/rl/health | GET | Service health check |</w:t>
      </w:r>
      <w:r>
        <w:rPr>
          <w:rFonts w:hint="default" w:ascii="Times New Roman" w:hAnsi="Times New Roman" w:cs="Times New Roman"/>
        </w:rPr>
        <w:br w:type="textWrapping"/>
      </w:r>
      <w:r>
        <w:rPr>
          <w:rFonts w:hint="default" w:ascii="Times New Roman" w:hAnsi="Times New Roman" w:cs="Times New Roman"/>
        </w:rPr>
        <w:t>| /rl/model | GET | Get model info |</w:t>
      </w:r>
      <w:r>
        <w:rPr>
          <w:rFonts w:hint="default" w:ascii="Times New Roman" w:hAnsi="Times New Roman" w:cs="Times New Roman"/>
        </w:rPr>
        <w:br w:type="textWrapping"/>
      </w:r>
      <w:r>
        <w:rPr>
          <w:rFonts w:hint="default" w:ascii="Times New Roman" w:hAnsi="Times New Roman" w:cs="Times New Roman"/>
        </w:rPr>
        <w:t>| /rl/model/save | POST | Save model to file |</w:t>
      </w:r>
      <w:r>
        <w:rPr>
          <w:rFonts w:hint="default" w:ascii="Times New Roman" w:hAnsi="Times New Roman" w:cs="Times New Roman"/>
        </w:rPr>
        <w:br w:type="textWrapping"/>
      </w:r>
      <w:r>
        <w:rPr>
          <w:rFonts w:hint="default" w:ascii="Times New Roman" w:hAnsi="Times New Roman" w:cs="Times New Roman"/>
        </w:rPr>
        <w:t>| /rl/model/load | POST | Load model from file |</w:t>
      </w:r>
    </w:p>
    <w:p w14:paraId="60358EBD">
      <w:pPr>
        <w:spacing w:after="120"/>
        <w:jc w:val="both"/>
        <w:rPr>
          <w:rFonts w:hint="default" w:ascii="Times New Roman" w:hAnsi="Times New Roman" w:cs="Times New Roman"/>
        </w:rPr>
      </w:pPr>
      <w:r>
        <w:rPr>
          <w:rFonts w:hint="default" w:ascii="Times New Roman" w:hAnsi="Times New Roman" w:cs="Times New Roman"/>
        </w:rPr>
        <w:t>#</w:t>
      </w:r>
    </w:p>
    <w:p w14:paraId="32F871BC">
      <w:pPr>
        <w:pStyle w:val="4"/>
        <w:jc w:val="both"/>
        <w:rPr>
          <w:rFonts w:hint="default" w:ascii="Times New Roman" w:hAnsi="Times New Roman" w:cs="Times New Roman"/>
        </w:rPr>
      </w:pPr>
      <w:r>
        <w:rPr>
          <w:rFonts w:hint="default" w:ascii="Times New Roman" w:hAnsi="Times New Roman" w:cs="Times New Roman"/>
        </w:rPr>
        <w:t>4.4.1 Endpoints for inference, training, and model management</w:t>
      </w:r>
    </w:p>
    <w:p w14:paraId="2BEF4117">
      <w:pPr>
        <w:spacing w:after="120"/>
        <w:jc w:val="both"/>
        <w:rPr>
          <w:rFonts w:hint="default" w:ascii="Times New Roman" w:hAnsi="Times New Roman" w:cs="Times New Roman"/>
        </w:rPr>
      </w:pPr>
      <w:r>
        <w:rPr>
          <w:rFonts w:hint="default" w:ascii="Times New Roman" w:hAnsi="Times New Roman" w:cs="Times New Roman"/>
        </w:rPr>
        <w:t>| Endpoint | Method | Description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/rl/experience | POST | Submit single experience |</w:t>
      </w:r>
      <w:r>
        <w:rPr>
          <w:rFonts w:hint="default" w:ascii="Times New Roman" w:hAnsi="Times New Roman" w:cs="Times New Roman"/>
        </w:rPr>
        <w:br w:type="textWrapping"/>
      </w:r>
      <w:r>
        <w:rPr>
          <w:rFonts w:hint="default" w:ascii="Times New Roman" w:hAnsi="Times New Roman" w:cs="Times New Roman"/>
        </w:rPr>
        <w:t>| /rl/experience/batch | POST | Submit batch of experiences |</w:t>
      </w:r>
      <w:r>
        <w:rPr>
          <w:rFonts w:hint="default" w:ascii="Times New Roman" w:hAnsi="Times New Roman" w:cs="Times New Roman"/>
        </w:rPr>
        <w:br w:type="textWrapping"/>
      </w:r>
      <w:r>
        <w:rPr>
          <w:rFonts w:hint="default" w:ascii="Times New Roman" w:hAnsi="Times New Roman" w:cs="Times New Roman"/>
        </w:rPr>
        <w:t>| /rl/training/status | GET | Get training status |</w:t>
      </w:r>
      <w:r>
        <w:rPr>
          <w:rFonts w:hint="default" w:ascii="Times New Roman" w:hAnsi="Times New Roman" w:cs="Times New Roman"/>
        </w:rPr>
        <w:br w:type="textWrapping"/>
      </w:r>
      <w:r>
        <w:rPr>
          <w:rFonts w:hint="default" w:ascii="Times New Roman" w:hAnsi="Times New Roman" w:cs="Times New Roman"/>
        </w:rPr>
        <w:t>| /rl/training/start | POST | Start training from buffer |</w:t>
      </w:r>
      <w:r>
        <w:rPr>
          <w:rFonts w:hint="default" w:ascii="Times New Roman" w:hAnsi="Times New Roman" w:cs="Times New Roman"/>
        </w:rPr>
        <w:br w:type="textWrapping"/>
      </w:r>
      <w:r>
        <w:rPr>
          <w:rFonts w:hint="default" w:ascii="Times New Roman" w:hAnsi="Times New Roman" w:cs="Times New Roman"/>
        </w:rPr>
        <w:t>| /rl/training/simulate | POST | Train on simulated environment |</w:t>
      </w:r>
    </w:p>
    <w:p w14:paraId="546466B1">
      <w:pPr>
        <w:spacing w:after="120"/>
        <w:jc w:val="both"/>
        <w:rPr>
          <w:rFonts w:hint="default" w:ascii="Times New Roman" w:hAnsi="Times New Roman" w:cs="Times New Roman"/>
        </w:rPr>
      </w:pPr>
      <w:r>
        <w:rPr>
          <w:rFonts w:hint="default" w:ascii="Times New Roman" w:hAnsi="Times New Roman" w:cs="Times New Roman"/>
        </w:rPr>
        <w:t>#</w:t>
      </w:r>
    </w:p>
    <w:p w14:paraId="72AE8C20">
      <w:pPr>
        <w:pStyle w:val="3"/>
        <w:jc w:val="both"/>
        <w:rPr>
          <w:rFonts w:hint="default" w:ascii="Times New Roman" w:hAnsi="Times New Roman" w:cs="Times New Roman"/>
        </w:rPr>
      </w:pPr>
      <w:r>
        <w:rPr>
          <w:rFonts w:hint="default" w:ascii="Times New Roman" w:hAnsi="Times New Roman" w:cs="Times New Roman"/>
        </w:rPr>
        <w:t>4.5 Baseline allocators</w:t>
      </w:r>
    </w:p>
    <w:p w14:paraId="4058B1AB">
      <w:pPr>
        <w:pStyle w:val="4"/>
        <w:jc w:val="both"/>
        <w:rPr>
          <w:rFonts w:hint="default" w:ascii="Times New Roman" w:hAnsi="Times New Roman" w:cs="Times New Roman"/>
        </w:rPr>
      </w:pPr>
      <w:r>
        <w:rPr>
          <w:rFonts w:hint="default" w:ascii="Times New Roman" w:hAnsi="Times New Roman" w:cs="Times New Roman"/>
        </w:rPr>
        <w:t>4.5.1 Scoring allocator, random allocator, and heuristics</w:t>
      </w:r>
    </w:p>
    <w:p w14:paraId="09E2062D">
      <w:pPr>
        <w:spacing w:after="120"/>
        <w:jc w:val="both"/>
        <w:rPr>
          <w:rFonts w:hint="default" w:ascii="Times New Roman" w:hAnsi="Times New Roman" w:cs="Times New Roman"/>
        </w:rPr>
      </w:pPr>
      <w:r>
        <w:rPr>
          <w:rFonts w:hint="default" w:ascii="Times New Roman" w:hAnsi="Times New Roman" w:cs="Times New Roman"/>
        </w:rPr>
        <w:t>Baselines include a multi-objective scoring allocator, heuristic allocators, and random allocation. They provide reference points for evaluating the RL policy.</w:t>
      </w:r>
    </w:p>
    <w:p w14:paraId="7DA0BBC8">
      <w:pPr>
        <w:spacing w:after="120"/>
        <w:jc w:val="both"/>
        <w:rPr>
          <w:rFonts w:hint="default" w:ascii="Times New Roman" w:hAnsi="Times New Roman" w:cs="Times New Roman"/>
        </w:rPr>
      </w:pPr>
      <w:r>
        <w:rPr>
          <w:rFonts w:hint="default" w:ascii="Times New Roman" w:hAnsi="Times New Roman" w:cs="Times New Roman"/>
        </w:rPr>
        <w:t>Execution Time Estimation (Partial Allocation Model)</w:t>
      </w:r>
    </w:p>
    <w:p w14:paraId="37D63F3B">
      <w:pPr>
        <w:spacing w:after="120"/>
        <w:jc w:val="both"/>
        <w:rPr>
          <w:rFonts w:hint="default" w:ascii="Times New Roman" w:hAnsi="Times New Roman" w:cs="Times New Roman"/>
        </w:rPr>
      </w:pPr>
      <w:r>
        <w:rPr>
          <w:rFonts w:hint="default" w:ascii="Times New Roman" w:hAnsi="Times New Roman" w:cs="Times New Roman"/>
        </w:rPr>
        <w:t>The estimator:</w:t>
      </w:r>
    </w:p>
    <w:p w14:paraId="6BA2D7E0">
      <w:pPr>
        <w:numPr>
          <w:ilvl w:val="0"/>
          <w:numId w:val="8"/>
        </w:numPr>
        <w:spacing w:after="120"/>
        <w:jc w:val="both"/>
        <w:rPr>
          <w:rFonts w:hint="default" w:ascii="Times New Roman" w:hAnsi="Times New Roman" w:cs="Times New Roman"/>
        </w:rPr>
      </w:pPr>
      <w:r>
        <w:rPr>
          <w:rFonts w:hint="default" w:ascii="Times New Roman" w:hAnsi="Times New Roman" w:cs="Times New Roman"/>
        </w:rPr>
        <w:t>Builds a timeline of when ongoing tasks complete</w:t>
      </w:r>
    </w:p>
    <w:p w14:paraId="79C8C4DF">
      <w:pPr>
        <w:numPr>
          <w:ilvl w:val="0"/>
          <w:numId w:val="8"/>
        </w:numPr>
        <w:spacing w:after="120"/>
        <w:jc w:val="both"/>
        <w:rPr>
          <w:rFonts w:hint="default" w:ascii="Times New Roman" w:hAnsi="Times New Roman" w:cs="Times New Roman"/>
        </w:rPr>
      </w:pPr>
      <w:r>
        <w:rPr>
          <w:rFonts w:hint="default" w:ascii="Times New Roman" w:hAnsi="Times New Roman" w:cs="Times New Roman"/>
        </w:rPr>
        <w:t>Tracks available compute capacity over time</w:t>
      </w:r>
    </w:p>
    <w:p w14:paraId="3B0B1B85">
      <w:pPr>
        <w:numPr>
          <w:ilvl w:val="0"/>
          <w:numId w:val="8"/>
        </w:numPr>
        <w:spacing w:after="120"/>
        <w:jc w:val="both"/>
        <w:rPr>
          <w:rFonts w:hint="default" w:ascii="Times New Roman" w:hAnsi="Times New Roman" w:cs="Times New Roman"/>
        </w:rPr>
      </w:pPr>
      <w:r>
        <w:rPr>
          <w:rFonts w:hint="default" w:ascii="Times New Roman" w:hAnsi="Times New Roman" w:cs="Times New Roman"/>
        </w:rPr>
        <w:t>Simulates phased execution as capacity changes</w:t>
      </w:r>
    </w:p>
    <w:p w14:paraId="52ECA2DF">
      <w:pPr>
        <w:numPr>
          <w:ilvl w:val="0"/>
          <w:numId w:val="8"/>
        </w:numPr>
        <w:spacing w:after="120"/>
        <w:jc w:val="both"/>
        <w:rPr>
          <w:rFonts w:hint="default" w:ascii="Times New Roman" w:hAnsi="Times New Roman" w:cs="Times New Roman"/>
        </w:rPr>
      </w:pPr>
      <w:r>
        <w:rPr>
          <w:rFonts w:hint="default" w:ascii="Times New Roman" w:hAnsi="Times New Roman" w:cs="Times New Roman"/>
        </w:rPr>
        <w:t>Returns total execution time</w:t>
      </w:r>
    </w:p>
    <w:p w14:paraId="637AF3E1">
      <w:pPr>
        <w:spacing w:after="120"/>
        <w:jc w:val="both"/>
        <w:rPr>
          <w:rFonts w:hint="default" w:ascii="Times New Roman" w:hAnsi="Times New Roman" w:cs="Times New Roman"/>
        </w:rPr>
      </w:pPr>
      <w:r>
        <w:rPr>
          <w:rFonts w:hint="default" w:ascii="Times New Roman" w:hAnsi="Times New Roman" w:cs="Times New Roman"/>
        </w:rPr>
        <w:t>Multi-Objective Scoring</w:t>
      </w:r>
    </w:p>
    <w:p w14:paraId="35862917">
      <w:pPr>
        <w:spacing w:after="120"/>
        <w:jc w:val="both"/>
        <w:rPr>
          <w:rFonts w:hint="default" w:ascii="Times New Roman" w:hAnsi="Times New Roman" w:cs="Times New Roman"/>
        </w:rPr>
      </w:pPr>
      <w:r>
        <w:rPr>
          <w:rFonts w:hint="default" w:ascii="Times New Roman" w:hAnsi="Times New Roman" w:cs="Times New Roman"/>
        </w:rPr>
        <w:t>Weight Configuration</w:t>
      </w:r>
    </w:p>
    <w:p w14:paraId="376651D1">
      <w:pPr>
        <w:spacing w:after="120"/>
        <w:jc w:val="both"/>
        <w:rPr>
          <w:rFonts w:hint="default" w:ascii="Times New Roman" w:hAnsi="Times New Roman" w:cs="Times New Roman"/>
        </w:rPr>
      </w:pPr>
      <w:r>
        <w:rPr>
          <w:rFonts w:hint="default" w:ascii="Times New Roman" w:hAnsi="Times New Roman" w:cs="Times New Roman"/>
        </w:rPr>
        <w:t>Two-tier system:</w:t>
      </w:r>
    </w:p>
    <w:p w14:paraId="175A3699">
      <w:pPr>
        <w:spacing w:after="120"/>
        <w:jc w:val="both"/>
        <w:rPr>
          <w:rFonts w:hint="default" w:ascii="Times New Roman" w:hAnsi="Times New Roman" w:cs="Times New Roman"/>
        </w:rPr>
      </w:pPr>
      <w:r>
        <w:rPr>
          <w:rFonts w:hint="default" w:ascii="Times New Roman" w:hAnsi="Times New Roman" w:cs="Times New Roman"/>
        </w:rPr>
        <w:t>- Global weights: Set via PUT /weights, used when no per-request weights provided</w:t>
      </w:r>
    </w:p>
    <w:p w14:paraId="0A24FE43">
      <w:pPr>
        <w:spacing w:after="120"/>
        <w:jc w:val="both"/>
        <w:rPr>
          <w:rFonts w:hint="default" w:ascii="Times New Roman" w:hAnsi="Times New Roman" w:cs="Times New Roman"/>
        </w:rPr>
      </w:pPr>
      <w:r>
        <w:rPr>
          <w:rFonts w:hint="default" w:ascii="Times New Roman" w:hAnsi="Times New Roman" w:cs="Times New Roman"/>
        </w:rPr>
        <w:t>- Per-request weights: Optional in ScoringAllocationRequest, override global</w:t>
      </w:r>
    </w:p>
    <w:p w14:paraId="0FE50B52">
      <w:pPr>
        <w:spacing w:after="120"/>
        <w:jc w:val="both"/>
        <w:rPr>
          <w:rFonts w:hint="default" w:ascii="Times New Roman" w:hAnsi="Times New Roman" w:cs="Times New Roman"/>
        </w:rPr>
      </w:pPr>
    </w:p>
    <w:p w14:paraId="07E884B6">
      <w:pPr>
        <w:spacing w:after="120"/>
        <w:jc w:val="both"/>
        <w:rPr>
          <w:rFonts w:hint="default" w:ascii="Times New Roman" w:hAnsi="Times New Roman" w:cs="Times New Roman"/>
        </w:rPr>
      </w:pPr>
      <w:r>
        <w:rPr>
          <w:rFonts w:hint="default" w:ascii="Times New Roman" w:hAnsi="Times New Roman" w:cs="Times New Roman"/>
        </w:rPr>
        <w:t>Default weights:</w:t>
      </w:r>
    </w:p>
    <w:p w14:paraId="5853783B">
      <w:pPr>
        <w:spacing w:after="120"/>
        <w:jc w:val="both"/>
        <w:rPr>
          <w:rFonts w:hint="default" w:ascii="Times New Roman" w:hAnsi="Times New Roman" w:cs="Times New Roman"/>
        </w:rPr>
      </w:pPr>
      <w:r>
        <w:rPr>
          <w:rFonts w:hint="default" w:ascii="Times New Roman" w:hAnsi="Times New Roman" w:cs="Times New Roman"/>
        </w:rPr>
        <w:t>- energy: 0.25</w:t>
      </w:r>
    </w:p>
    <w:p w14:paraId="4DC0737B">
      <w:pPr>
        <w:spacing w:after="120"/>
        <w:jc w:val="both"/>
        <w:rPr>
          <w:rFonts w:hint="default" w:ascii="Times New Roman" w:hAnsi="Times New Roman" w:cs="Times New Roman"/>
        </w:rPr>
      </w:pPr>
      <w:r>
        <w:rPr>
          <w:rFonts w:hint="default" w:ascii="Times New Roman" w:hAnsi="Times New Roman" w:cs="Times New Roman"/>
        </w:rPr>
        <w:t>- exec_time: 0.25</w:t>
      </w:r>
    </w:p>
    <w:p w14:paraId="628A61AA">
      <w:pPr>
        <w:spacing w:after="120"/>
        <w:jc w:val="both"/>
        <w:rPr>
          <w:rFonts w:hint="default" w:ascii="Times New Roman" w:hAnsi="Times New Roman" w:cs="Times New Roman"/>
        </w:rPr>
      </w:pPr>
      <w:r>
        <w:rPr>
          <w:rFonts w:hint="default" w:ascii="Times New Roman" w:hAnsi="Times New Roman" w:cs="Times New Roman"/>
        </w:rPr>
        <w:t>- network: 0.20</w:t>
      </w:r>
    </w:p>
    <w:p w14:paraId="00F8124B">
      <w:pPr>
        <w:spacing w:after="120"/>
        <w:jc w:val="both"/>
        <w:rPr>
          <w:rFonts w:hint="default" w:ascii="Times New Roman" w:hAnsi="Times New Roman" w:cs="Times New Roman"/>
        </w:rPr>
      </w:pPr>
      <w:r>
        <w:rPr>
          <w:rFonts w:hint="default" w:ascii="Times New Roman" w:hAnsi="Times New Roman" w:cs="Times New Roman"/>
        </w:rPr>
        <w:t>- ram: 0.15</w:t>
      </w:r>
    </w:p>
    <w:p w14:paraId="7D82BB4E">
      <w:pPr>
        <w:spacing w:after="120"/>
        <w:jc w:val="both"/>
        <w:rPr>
          <w:rFonts w:hint="default" w:ascii="Times New Roman" w:hAnsi="Times New Roman" w:cs="Times New Roman"/>
        </w:rPr>
      </w:pPr>
      <w:r>
        <w:rPr>
          <w:rFonts w:hint="default" w:ascii="Times New Roman" w:hAnsi="Times New Roman" w:cs="Times New Roman"/>
        </w:rPr>
        <w:t>- storage: 0.15</w:t>
      </w:r>
    </w:p>
    <w:p w14:paraId="6248FFE3">
      <w:pPr>
        <w:spacing w:after="120"/>
        <w:jc w:val="both"/>
        <w:rPr>
          <w:rFonts w:hint="default" w:ascii="Times New Roman" w:hAnsi="Times New Roman" w:cs="Times New Roman"/>
        </w:rPr>
      </w:pPr>
    </w:p>
    <w:p w14:paraId="4F4DE7F3">
      <w:pPr>
        <w:spacing w:after="120"/>
        <w:jc w:val="both"/>
        <w:rPr>
          <w:rFonts w:hint="default" w:ascii="Times New Roman" w:hAnsi="Times New Roman" w:cs="Times New Roman"/>
        </w:rPr>
      </w:pPr>
      <w:r>
        <w:rPr>
          <w:rFonts w:hint="default" w:ascii="Times New Roman" w:hAnsi="Times New Roman" w:cs="Times New Roman"/>
        </w:rPr>
        <w:t>Energy-regression baseline (supervised):</w:t>
      </w:r>
    </w:p>
    <w:p w14:paraId="0123F0C3">
      <w:pPr>
        <w:spacing w:after="120"/>
        <w:jc w:val="both"/>
        <w:rPr>
          <w:rFonts w:hint="default" w:ascii="Times New Roman" w:hAnsi="Times New Roman" w:cs="Times New Roman"/>
        </w:rPr>
      </w:pPr>
      <w:r>
        <w:rPr>
          <w:rFonts w:hint="default" w:ascii="Times New Roman" w:hAnsi="Times New Roman" w:cs="Times New Roman"/>
        </w:rPr>
        <w:t>1. Energy Regression vs Hardware Classification</w:t>
      </w:r>
    </w:p>
    <w:p w14:paraId="324FDD4B">
      <w:pPr>
        <w:spacing w:after="120"/>
        <w:jc w:val="both"/>
        <w:rPr>
          <w:rFonts w:hint="default" w:ascii="Times New Roman" w:hAnsi="Times New Roman" w:cs="Times New Roman"/>
        </w:rPr>
      </w:pPr>
      <w:r>
        <w:rPr>
          <w:rFonts w:hint="default" w:ascii="Times New Roman" w:hAnsi="Times New Roman" w:cs="Times New Roman"/>
        </w:rPr>
        <w:t>Problem: Initial approach used classification to predict optimal hardware type (1-4). This resulted in 100% accuracy from epoch 1, indicating data leakage.</w:t>
      </w:r>
    </w:p>
    <w:p w14:paraId="5917E014">
      <w:pPr>
        <w:spacing w:after="120"/>
        <w:jc w:val="both"/>
        <w:rPr>
          <w:rFonts w:hint="default" w:ascii="Times New Roman" w:hAnsi="Times New Roman" w:cs="Times New Roman"/>
        </w:rPr>
      </w:pPr>
      <w:r>
        <w:rPr>
          <w:rFonts w:hint="default" w:ascii="Times New Roman" w:hAnsi="Times New Roman" w:cs="Times New Roman"/>
        </w:rPr>
        <w:t>Root Cause: Features like acc_req, rho_acc, and accelerator-related power parameters directly encoded the hardware type, making classification trivial.</w:t>
      </w:r>
    </w:p>
    <w:p w14:paraId="4030688E">
      <w:pPr>
        <w:spacing w:after="120"/>
        <w:jc w:val="both"/>
        <w:rPr>
          <w:rFonts w:hint="default" w:ascii="Times New Roman" w:hAnsi="Times New Roman" w:cs="Times New Roman"/>
        </w:rPr>
      </w:pPr>
      <w:r>
        <w:rPr>
          <w:rFonts w:hint="default" w:ascii="Times New Roman" w:hAnsi="Times New Roman" w:cs="Times New Roman"/>
        </w:rPr>
        <w:t>Solution: Switched to energy regression model that predicts energy consumption (in Wh) for any given (task, hardware) combination.</w:t>
      </w:r>
    </w:p>
    <w:p w14:paraId="1AF592EE">
      <w:pPr>
        <w:spacing w:after="120"/>
        <w:jc w:val="both"/>
        <w:rPr>
          <w:rFonts w:hint="default" w:ascii="Times New Roman" w:hAnsi="Times New Roman" w:cs="Times New Roman"/>
        </w:rPr>
      </w:pPr>
      <w:r>
        <w:rPr>
          <w:rFonts w:hint="default" w:ascii="Times New Roman" w:hAnsi="Times New Roman" w:cs="Times New Roman"/>
        </w:rPr>
        <w:t>Rationale:</w:t>
      </w:r>
    </w:p>
    <w:p w14:paraId="2405C705">
      <w:pPr>
        <w:spacing w:after="120"/>
        <w:jc w:val="both"/>
        <w:rPr>
          <w:rFonts w:hint="default" w:ascii="Times New Roman" w:hAnsi="Times New Roman" w:cs="Times New Roman"/>
        </w:rPr>
      </w:pPr>
      <w:r>
        <w:rPr>
          <w:rFonts w:hint="default" w:ascii="Times New Roman" w:hAnsi="Times New Roman" w:cs="Times New Roman"/>
        </w:rPr>
        <w:t>- The model learns the relationship between task requirements, hardware characteristics, and energy consumption</w:t>
      </w:r>
    </w:p>
    <w:p w14:paraId="3368AE95">
      <w:pPr>
        <w:spacing w:after="120"/>
        <w:jc w:val="both"/>
        <w:rPr>
          <w:rFonts w:hint="default" w:ascii="Times New Roman" w:hAnsi="Times New Roman" w:cs="Times New Roman"/>
        </w:rPr>
      </w:pPr>
      <w:r>
        <w:rPr>
          <w:rFonts w:hint="default" w:ascii="Times New Roman" w:hAnsi="Times New Roman" w:cs="Times New Roman"/>
        </w:rPr>
        <w:t>- At inference time, we evaluate all valid hardware options and select the minimum energy</w:t>
      </w:r>
    </w:p>
    <w:p w14:paraId="54B833AF">
      <w:pPr>
        <w:spacing w:after="120"/>
        <w:jc w:val="both"/>
        <w:rPr>
          <w:rFonts w:hint="default" w:ascii="Times New Roman" w:hAnsi="Times New Roman" w:cs="Times New Roman"/>
        </w:rPr>
      </w:pPr>
      <w:r>
        <w:rPr>
          <w:rFonts w:hint="default" w:ascii="Times New Roman" w:hAnsi="Times New Roman" w:cs="Times New Roman"/>
        </w:rPr>
        <w:t>- This approach is hardware-type agnostic - works with any number of hardware configurations</w:t>
      </w:r>
    </w:p>
    <w:p w14:paraId="5B770985">
      <w:pPr>
        <w:spacing w:after="120"/>
        <w:jc w:val="both"/>
        <w:rPr>
          <w:rFonts w:hint="default" w:ascii="Times New Roman" w:hAnsi="Times New Roman" w:cs="Times New Roman"/>
        </w:rPr>
      </w:pPr>
      <w:r>
        <w:rPr>
          <w:rFonts w:hint="default" w:ascii="Times New Roman" w:hAnsi="Times New Roman" w:cs="Times New Roman"/>
        </w:rPr>
        <w:t>- Avoids data leakage by treating hardware properties as input features, not encoded targets</w:t>
      </w:r>
    </w:p>
    <w:p w14:paraId="163FAEAB">
      <w:pPr>
        <w:spacing w:after="120"/>
        <w:jc w:val="both"/>
        <w:rPr>
          <w:rFonts w:hint="default" w:ascii="Times New Roman" w:hAnsi="Times New Roman" w:cs="Times New Roman"/>
        </w:rPr>
      </w:pPr>
    </w:p>
    <w:p w14:paraId="2F351CF1">
      <w:pPr>
        <w:spacing w:after="120"/>
        <w:jc w:val="both"/>
        <w:rPr>
          <w:rFonts w:hint="default" w:ascii="Times New Roman" w:hAnsi="Times New Roman" w:cs="Times New Roman"/>
        </w:rPr>
      </w:pPr>
      <w:r>
        <w:rPr>
          <w:rFonts w:hint="default" w:ascii="Times New Roman" w:hAnsi="Times New Roman" w:cs="Times New Roman"/>
        </w:rPr>
        <w:t>2. Scoring Model Approach</w:t>
      </w:r>
    </w:p>
    <w:p w14:paraId="42841272">
      <w:pPr>
        <w:spacing w:after="120"/>
        <w:jc w:val="both"/>
        <w:rPr>
          <w:rFonts w:hint="default" w:ascii="Times New Roman" w:hAnsi="Times New Roman" w:cs="Times New Roman"/>
        </w:rPr>
      </w:pPr>
      <w:r>
        <w:rPr>
          <w:rFonts w:hint="default" w:ascii="Times New Roman" w:hAnsi="Times New Roman" w:cs="Times New Roman"/>
        </w:rPr>
        <w:t>Instead of directly predicting "which hardware to use", the model answers "how much energy would this task consume on this hardware?"</w:t>
      </w:r>
    </w:p>
    <w:p w14:paraId="608C4971">
      <w:pPr>
        <w:spacing w:after="120"/>
        <w:jc w:val="both"/>
        <w:rPr>
          <w:rFonts w:hint="default" w:ascii="Times New Roman" w:hAnsi="Times New Roman" w:cs="Times New Roman"/>
        </w:rPr>
      </w:pPr>
      <w:r>
        <w:rPr>
          <w:rFonts w:hint="default" w:ascii="Times New Roman" w:hAnsi="Times New Roman" w:cs="Times New Roman"/>
        </w:rPr>
        <w:t>Benefits:</w:t>
      </w:r>
    </w:p>
    <w:p w14:paraId="607268A7">
      <w:pPr>
        <w:spacing w:after="120"/>
        <w:jc w:val="both"/>
        <w:rPr>
          <w:rFonts w:hint="default" w:ascii="Times New Roman" w:hAnsi="Times New Roman" w:cs="Times New Roman"/>
        </w:rPr>
      </w:pPr>
      <w:r>
        <w:rPr>
          <w:rFonts w:hint="default" w:ascii="Times New Roman" w:hAnsi="Times New Roman" w:cs="Times New Roman"/>
        </w:rPr>
        <w:t>- Supports dynamic hardware configurations</w:t>
      </w:r>
    </w:p>
    <w:p w14:paraId="2BE6EB4A">
      <w:pPr>
        <w:spacing w:after="120"/>
        <w:jc w:val="both"/>
        <w:rPr>
          <w:rFonts w:hint="default" w:ascii="Times New Roman" w:hAnsi="Times New Roman" w:cs="Times New Roman"/>
        </w:rPr>
      </w:pPr>
      <w:r>
        <w:rPr>
          <w:rFonts w:hint="default" w:ascii="Times New Roman" w:hAnsi="Times New Roman" w:cs="Times New Roman"/>
        </w:rPr>
        <w:t>- Enables multi-implementation optimization (same application, different implementations)</w:t>
      </w:r>
    </w:p>
    <w:p w14:paraId="10B0588B">
      <w:pPr>
        <w:spacing w:after="120"/>
        <w:jc w:val="both"/>
        <w:rPr>
          <w:rFonts w:hint="default" w:ascii="Times New Roman" w:hAnsi="Times New Roman" w:cs="Times New Roman"/>
        </w:rPr>
      </w:pPr>
      <w:r>
        <w:rPr>
          <w:rFonts w:hint="default" w:ascii="Times New Roman" w:hAnsi="Times New Roman" w:cs="Times New Roman"/>
        </w:rPr>
        <w:t>- Provides interpretable energy estimates for logging and analysis</w:t>
      </w:r>
    </w:p>
    <w:p w14:paraId="44980C5E">
      <w:pPr>
        <w:spacing w:after="120"/>
        <w:jc w:val="both"/>
        <w:rPr>
          <w:rFonts w:hint="default" w:ascii="Times New Roman" w:hAnsi="Times New Roman" w:cs="Times New Roman"/>
        </w:rPr>
      </w:pPr>
    </w:p>
    <w:p w14:paraId="5D4E7E3D">
      <w:pPr>
        <w:spacing w:after="120"/>
        <w:jc w:val="both"/>
        <w:rPr>
          <w:rFonts w:hint="default" w:ascii="Times New Roman" w:hAnsi="Times New Roman" w:cs="Times New Roman"/>
        </w:rPr>
      </w:pPr>
      <w:r>
        <w:rPr>
          <w:rFonts w:hint="default" w:ascii="Times New Roman" w:hAnsi="Times New Roman" w:cs="Times New Roman"/>
        </w:rPr>
        <w:t>3. Feature Engineering</w:t>
      </w:r>
    </w:p>
    <w:p w14:paraId="13BA2157">
      <w:pPr>
        <w:spacing w:after="120"/>
        <w:jc w:val="both"/>
        <w:rPr>
          <w:rFonts w:hint="default" w:ascii="Times New Roman" w:hAnsi="Times New Roman" w:cs="Times New Roman"/>
        </w:rPr>
      </w:pPr>
      <w:r>
        <w:rPr>
          <w:rFonts w:hint="default" w:ascii="Times New Roman" w:hAnsi="Times New Roman" w:cs="Times New Roman"/>
        </w:rPr>
        <w:t>Task Features (from allocation request):</w:t>
      </w:r>
      <w:r>
        <w:rPr>
          <w:rFonts w:hint="default" w:ascii="Times New Roman" w:hAnsi="Times New Roman" w:cs="Times New Roman"/>
        </w:rPr>
        <w:br w:type="textWrapping"/>
      </w:r>
      <w:r>
        <w:rPr>
          <w:rFonts w:hint="default" w:ascii="Times New Roman" w:hAnsi="Times New Roman" w:cs="Times New Roman"/>
        </w:rPr>
        <w:t>| Feature | Description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num_vms | Number of VMs requested |</w:t>
      </w:r>
      <w:r>
        <w:rPr>
          <w:rFonts w:hint="default" w:ascii="Times New Roman" w:hAnsi="Times New Roman" w:cs="Times New Roman"/>
        </w:rPr>
        <w:br w:type="textWrapping"/>
      </w:r>
      <w:r>
        <w:rPr>
          <w:rFonts w:hint="default" w:ascii="Times New Roman" w:hAnsi="Times New Roman" w:cs="Times New Roman"/>
        </w:rPr>
        <w:t>| cpu_req | vCPUs per VM |</w:t>
      </w:r>
      <w:r>
        <w:rPr>
          <w:rFonts w:hint="default" w:ascii="Times New Roman" w:hAnsi="Times New Roman" w:cs="Times New Roman"/>
        </w:rPr>
        <w:br w:type="textWrapping"/>
      </w:r>
      <w:r>
        <w:rPr>
          <w:rFonts w:hint="default" w:ascii="Times New Roman" w:hAnsi="Times New Roman" w:cs="Times New Roman"/>
        </w:rPr>
        <w:t>| mem_req | Memory per VM (GB) |</w:t>
      </w:r>
      <w:r>
        <w:rPr>
          <w:rFonts w:hint="default" w:ascii="Times New Roman" w:hAnsi="Times New Roman" w:cs="Times New Roman"/>
        </w:rPr>
        <w:br w:type="textWrapping"/>
      </w:r>
      <w:r>
        <w:rPr>
          <w:rFonts w:hint="default" w:ascii="Times New Roman" w:hAnsi="Times New Roman" w:cs="Times New Roman"/>
        </w:rPr>
        <w:t>| storage_req | Storage per VM (TB) - optional |</w:t>
      </w:r>
      <w:r>
        <w:rPr>
          <w:rFonts w:hint="default" w:ascii="Times New Roman" w:hAnsi="Times New Roman" w:cs="Times New Roman"/>
        </w:rPr>
        <w:br w:type="textWrapping"/>
      </w:r>
      <w:r>
        <w:rPr>
          <w:rFonts w:hint="default" w:ascii="Times New Roman" w:hAnsi="Times New Roman" w:cs="Times New Roman"/>
        </w:rPr>
        <w:t>| network_req | Network bandwidth per VM - optional |</w:t>
      </w:r>
      <w:r>
        <w:rPr>
          <w:rFonts w:hint="default" w:ascii="Times New Roman" w:hAnsi="Times New Roman" w:cs="Times New Roman"/>
        </w:rPr>
        <w:br w:type="textWrapping"/>
      </w:r>
      <w:r>
        <w:rPr>
          <w:rFonts w:hint="default" w:ascii="Times New Roman" w:hAnsi="Times New Roman" w:cs="Times New Roman"/>
        </w:rPr>
        <w:t>| acc_req | Accelerator requirement (0/1) - optional |</w:t>
      </w:r>
      <w:r>
        <w:rPr>
          <w:rFonts w:hint="default" w:ascii="Times New Roman" w:hAnsi="Times New Roman" w:cs="Times New Roman"/>
        </w:rPr>
        <w:br w:type="textWrapping"/>
      </w:r>
      <w:r>
        <w:rPr>
          <w:rFonts w:hint="default" w:ascii="Times New Roman" w:hAnsi="Times New Roman" w:cs="Times New Roman"/>
        </w:rPr>
        <w:t>| rho_acc | Accelerator utilization ratio - optional |</w:t>
      </w:r>
    </w:p>
    <w:p w14:paraId="50C6356A">
      <w:pPr>
        <w:spacing w:after="120"/>
        <w:jc w:val="both"/>
        <w:rPr>
          <w:rFonts w:hint="default" w:ascii="Times New Roman" w:hAnsi="Times New Roman" w:cs="Times New Roman"/>
        </w:rPr>
      </w:pPr>
      <w:r>
        <w:rPr>
          <w:rFonts w:hint="default" w:ascii="Times New Roman" w:hAnsi="Times New Roman" w:cs="Times New Roman"/>
        </w:rPr>
        <w:t>Hardware State Features (from system state):</w:t>
      </w:r>
      <w:r>
        <w:rPr>
          <w:rFonts w:hint="default" w:ascii="Times New Roman" w:hAnsi="Times New Roman" w:cs="Times New Roman"/>
        </w:rPr>
        <w:br w:type="textWrapping"/>
      </w:r>
      <w:r>
        <w:rPr>
          <w:rFonts w:hint="default" w:ascii="Times New Roman" w:hAnsi="Times New Roman" w:cs="Times New Roman"/>
        </w:rPr>
        <w:t>| Feature | Description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util_cpu_before | CPU utilization before allocation |</w:t>
      </w:r>
      <w:r>
        <w:rPr>
          <w:rFonts w:hint="default" w:ascii="Times New Roman" w:hAnsi="Times New Roman" w:cs="Times New Roman"/>
        </w:rPr>
        <w:br w:type="textWrapping"/>
      </w:r>
      <w:r>
        <w:rPr>
          <w:rFonts w:hint="default" w:ascii="Times New Roman" w:hAnsi="Times New Roman" w:cs="Times New Roman"/>
        </w:rPr>
        <w:t>| util_mem_before | Memory utilization before allocation |</w:t>
      </w:r>
      <w:r>
        <w:rPr>
          <w:rFonts w:hint="default" w:ascii="Times New Roman" w:hAnsi="Times New Roman" w:cs="Times New Roman"/>
        </w:rPr>
        <w:br w:type="textWrapping"/>
      </w:r>
      <w:r>
        <w:rPr>
          <w:rFonts w:hint="default" w:ascii="Times New Roman" w:hAnsi="Times New Roman" w:cs="Times New Roman"/>
        </w:rPr>
        <w:t>| avail_cpu_before | Available CPU cores |</w:t>
      </w:r>
      <w:r>
        <w:rPr>
          <w:rFonts w:hint="default" w:ascii="Times New Roman" w:hAnsi="Times New Roman" w:cs="Times New Roman"/>
        </w:rPr>
        <w:br w:type="textWrapping"/>
      </w:r>
      <w:r>
        <w:rPr>
          <w:rFonts w:hint="default" w:ascii="Times New Roman" w:hAnsi="Times New Roman" w:cs="Times New Roman"/>
        </w:rPr>
        <w:t>| avail_mem_before | Available memory |</w:t>
      </w:r>
      <w:r>
        <w:rPr>
          <w:rFonts w:hint="default" w:ascii="Times New Roman" w:hAnsi="Times New Roman" w:cs="Times New Roman"/>
        </w:rPr>
        <w:br w:type="textWrapping"/>
      </w:r>
      <w:r>
        <w:rPr>
          <w:rFonts w:hint="default" w:ascii="Times New Roman" w:hAnsi="Times New Roman" w:cs="Times New Roman"/>
        </w:rPr>
        <w:t>| avail_storage_before | Available storage |</w:t>
      </w:r>
      <w:r>
        <w:rPr>
          <w:rFonts w:hint="default" w:ascii="Times New Roman" w:hAnsi="Times New Roman" w:cs="Times New Roman"/>
        </w:rPr>
        <w:br w:type="textWrapping"/>
      </w:r>
      <w:r>
        <w:rPr>
          <w:rFonts w:hint="default" w:ascii="Times New Roman" w:hAnsi="Times New Roman" w:cs="Times New Roman"/>
        </w:rPr>
        <w:t>| avail_accelerators_before | Available accelerators |</w:t>
      </w:r>
      <w:r>
        <w:rPr>
          <w:rFonts w:hint="default" w:ascii="Times New Roman" w:hAnsi="Times New Roman" w:cs="Times New Roman"/>
        </w:rPr>
        <w:br w:type="textWrapping"/>
      </w:r>
      <w:r>
        <w:rPr>
          <w:rFonts w:hint="default" w:ascii="Times New Roman" w:hAnsi="Times New Roman" w:cs="Times New Roman"/>
        </w:rPr>
        <w:t>| total_cpu | Total CPU capacity |</w:t>
      </w:r>
      <w:r>
        <w:rPr>
          <w:rFonts w:hint="default" w:ascii="Times New Roman" w:hAnsi="Times New Roman" w:cs="Times New Roman"/>
        </w:rPr>
        <w:br w:type="textWrapping"/>
      </w:r>
      <w:r>
        <w:rPr>
          <w:rFonts w:hint="default" w:ascii="Times New Roman" w:hAnsi="Times New Roman" w:cs="Times New Roman"/>
        </w:rPr>
        <w:t>| total_mem | Total memory capacity |</w:t>
      </w:r>
      <w:r>
        <w:rPr>
          <w:rFonts w:hint="default" w:ascii="Times New Roman" w:hAnsi="Times New Roman" w:cs="Times New Roman"/>
        </w:rPr>
        <w:br w:type="textWrapping"/>
      </w:r>
      <w:r>
        <w:rPr>
          <w:rFonts w:hint="default" w:ascii="Times New Roman" w:hAnsi="Times New Roman" w:cs="Times New Roman"/>
        </w:rPr>
        <w:t>| total_accelerators | Total accelerator count |</w:t>
      </w:r>
      <w:r>
        <w:rPr>
          <w:rFonts w:hint="default" w:ascii="Times New Roman" w:hAnsi="Times New Roman" w:cs="Times New Roman"/>
        </w:rPr>
        <w:br w:type="textWrapping"/>
      </w:r>
      <w:r>
        <w:rPr>
          <w:rFonts w:hint="default" w:ascii="Times New Roman" w:hAnsi="Times New Roman" w:cs="Times New Roman"/>
        </w:rPr>
        <w:t>| cpu_idle_power | CPU idle power consumption (W) |</w:t>
      </w:r>
      <w:r>
        <w:rPr>
          <w:rFonts w:hint="default" w:ascii="Times New Roman" w:hAnsi="Times New Roman" w:cs="Times New Roman"/>
        </w:rPr>
        <w:br w:type="textWrapping"/>
      </w:r>
      <w:r>
        <w:rPr>
          <w:rFonts w:hint="default" w:ascii="Times New Roman" w:hAnsi="Times New Roman" w:cs="Times New Roman"/>
        </w:rPr>
        <w:t>| cpu_max_power | CPU max power consumption (W) |</w:t>
      </w:r>
      <w:r>
        <w:rPr>
          <w:rFonts w:hint="default" w:ascii="Times New Roman" w:hAnsi="Times New Roman" w:cs="Times New Roman"/>
        </w:rPr>
        <w:br w:type="textWrapping"/>
      </w:r>
      <w:r>
        <w:rPr>
          <w:rFonts w:hint="default" w:ascii="Times New Roman" w:hAnsi="Times New Roman" w:cs="Times New Roman"/>
        </w:rPr>
        <w:t>| acc_idle_power | Accelerator idle power (W) |</w:t>
      </w:r>
      <w:r>
        <w:rPr>
          <w:rFonts w:hint="default" w:ascii="Times New Roman" w:hAnsi="Times New Roman" w:cs="Times New Roman"/>
        </w:rPr>
        <w:br w:type="textWrapping"/>
      </w:r>
      <w:r>
        <w:rPr>
          <w:rFonts w:hint="default" w:ascii="Times New Roman" w:hAnsi="Times New Roman" w:cs="Times New Roman"/>
        </w:rPr>
        <w:t>| acc_max_power | Accelerator max power (W) |</w:t>
      </w:r>
      <w:r>
        <w:rPr>
          <w:rFonts w:hint="default" w:ascii="Times New Roman" w:hAnsi="Times New Roman" w:cs="Times New Roman"/>
        </w:rPr>
        <w:br w:type="textWrapping"/>
      </w:r>
      <w:r>
        <w:rPr>
          <w:rFonts w:hint="default" w:ascii="Times New Roman" w:hAnsi="Times New Roman" w:cs="Times New Roman"/>
        </w:rPr>
        <w:t>| compute_cap_per_cpu | CPU compute capability |</w:t>
      </w:r>
      <w:r>
        <w:rPr>
          <w:rFonts w:hint="default" w:ascii="Times New Roman" w:hAnsi="Times New Roman" w:cs="Times New Roman"/>
        </w:rPr>
        <w:br w:type="textWrapping"/>
      </w:r>
      <w:r>
        <w:rPr>
          <w:rFonts w:hint="default" w:ascii="Times New Roman" w:hAnsi="Times New Roman" w:cs="Times New Roman"/>
        </w:rPr>
        <w:t>| compute_cap_acc | Accelerator compute capability |</w:t>
      </w:r>
    </w:p>
    <w:p w14:paraId="4C106BC7">
      <w:pPr>
        <w:spacing w:after="120"/>
        <w:jc w:val="both"/>
        <w:rPr>
          <w:rFonts w:hint="default" w:ascii="Times New Roman" w:hAnsi="Times New Roman" w:cs="Times New Roman"/>
        </w:rPr>
      </w:pPr>
      <w:r>
        <w:rPr>
          <w:rFonts w:hint="default" w:ascii="Times New Roman" w:hAnsi="Times New Roman" w:cs="Times New Roman"/>
        </w:rPr>
        <w:t>Derived Features (computed at runtime):</w:t>
      </w:r>
      <w:r>
        <w:rPr>
          <w:rFonts w:hint="default" w:ascii="Times New Roman" w:hAnsi="Times New Roman" w:cs="Times New Roman"/>
        </w:rPr>
        <w:br w:type="textWrapping"/>
      </w:r>
      <w:r>
        <w:rPr>
          <w:rFonts w:hint="default" w:ascii="Times New Roman" w:hAnsi="Times New Roman" w:cs="Times New Roman"/>
        </w:rPr>
        <w:t>| Feature | Computation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total_cpu_req | num_vms × cpu_req |</w:t>
      </w:r>
      <w:r>
        <w:rPr>
          <w:rFonts w:hint="default" w:ascii="Times New Roman" w:hAnsi="Times New Roman" w:cs="Times New Roman"/>
        </w:rPr>
        <w:br w:type="textWrapping"/>
      </w:r>
      <w:r>
        <w:rPr>
          <w:rFonts w:hint="default" w:ascii="Times New Roman" w:hAnsi="Times New Roman" w:cs="Times New Roman"/>
        </w:rPr>
        <w:t>| total_mem_req | num_vms × mem_req |</w:t>
      </w:r>
      <w:r>
        <w:rPr>
          <w:rFonts w:hint="default" w:ascii="Times New Roman" w:hAnsi="Times New Roman" w:cs="Times New Roman"/>
        </w:rPr>
        <w:br w:type="textWrapping"/>
      </w:r>
      <w:r>
        <w:rPr>
          <w:rFonts w:hint="default" w:ascii="Times New Roman" w:hAnsi="Times New Roman" w:cs="Times New Roman"/>
        </w:rPr>
        <w:t>| power_range | cpu_max_power - cpu_idle_power |</w:t>
      </w:r>
      <w:r>
        <w:rPr>
          <w:rFonts w:hint="default" w:ascii="Times New Roman" w:hAnsi="Times New Roman" w:cs="Times New Roman"/>
        </w:rPr>
        <w:br w:type="textWrapping"/>
      </w:r>
      <w:r>
        <w:rPr>
          <w:rFonts w:hint="default" w:ascii="Times New Roman" w:hAnsi="Times New Roman" w:cs="Times New Roman"/>
        </w:rPr>
        <w:t>| cpu_util_ratio | avail_cpu / total_cpu |</w:t>
      </w:r>
    </w:p>
    <w:p w14:paraId="15FA9ABA">
      <w:pPr>
        <w:spacing w:after="120"/>
        <w:jc w:val="both"/>
        <w:rPr>
          <w:rFonts w:hint="default" w:ascii="Times New Roman" w:hAnsi="Times New Roman" w:cs="Times New Roman"/>
        </w:rPr>
      </w:pPr>
      <w:r>
        <w:rPr>
          <w:rFonts w:hint="default" w:ascii="Times New Roman" w:hAnsi="Times New Roman" w:cs="Times New Roman"/>
        </w:rPr>
        <w:t>Dynamic Feature Detection: The allocator automatically detects which features are available in the training data and adapts accordingly. This ensures compatibility across different training datasets.</w:t>
      </w:r>
    </w:p>
    <w:p w14:paraId="2E7FB08B">
      <w:pPr>
        <w:spacing w:after="120"/>
        <w:jc w:val="both"/>
        <w:rPr>
          <w:rFonts w:hint="default" w:ascii="Times New Roman" w:hAnsi="Times New Roman" w:cs="Times New Roman"/>
        </w:rPr>
      </w:pPr>
      <w:r>
        <w:rPr>
          <w:rFonts w:hint="default" w:ascii="Times New Roman" w:hAnsi="Times New Roman" w:cs="Times New Roman"/>
        </w:rPr>
        <w:t>4. Neural Network Architecture</w:t>
      </w:r>
    </w:p>
    <w:p w14:paraId="185184AA">
      <w:pPr>
        <w:spacing w:after="120"/>
        <w:jc w:val="both"/>
        <w:rPr>
          <w:rFonts w:hint="default" w:ascii="Times New Roman" w:hAnsi="Times New Roman" w:cs="Times New Roman"/>
        </w:rPr>
      </w:pPr>
      <w:r>
        <w:rPr>
          <w:rFonts w:hint="default" w:ascii="Times New Roman" w:hAnsi="Times New Roman" w:cs="Times New Roman"/>
        </w:rPr>
        <w:t>Architecture Decisions:</w:t>
      </w:r>
    </w:p>
    <w:p w14:paraId="026E4E13">
      <w:pPr>
        <w:spacing w:after="120"/>
        <w:jc w:val="both"/>
        <w:rPr>
          <w:rFonts w:hint="default" w:ascii="Times New Roman" w:hAnsi="Times New Roman" w:cs="Times New Roman"/>
        </w:rPr>
      </w:pPr>
      <w:r>
        <w:rPr>
          <w:rFonts w:hint="default" w:ascii="Times New Roman" w:hAnsi="Times New Roman" w:cs="Times New Roman"/>
        </w:rPr>
        <w:t>| Decision | Rationale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LeakyReLU(0.1) instead of ReLU | Prevents dead neurons when predicting small energy values |</w:t>
      </w:r>
      <w:r>
        <w:rPr>
          <w:rFonts w:hint="default" w:ascii="Times New Roman" w:hAnsi="Times New Roman" w:cs="Times New Roman"/>
        </w:rPr>
        <w:br w:type="textWrapping"/>
      </w:r>
      <w:r>
        <w:rPr>
          <w:rFonts w:hint="default" w:ascii="Times New Roman" w:hAnsi="Times New Roman" w:cs="Times New Roman"/>
        </w:rPr>
        <w:t>| Low Dropout (0.1) | Energy prediction is deterministic; high dropout caused instability |</w:t>
      </w:r>
      <w:r>
        <w:rPr>
          <w:rFonts w:hint="default" w:ascii="Times New Roman" w:hAnsi="Times New Roman" w:cs="Times New Roman"/>
        </w:rPr>
        <w:br w:type="textWrapping"/>
      </w:r>
      <w:r>
        <w:rPr>
          <w:rFonts w:hint="default" w:ascii="Times New Roman" w:hAnsi="Times New Roman" w:cs="Times New Roman"/>
        </w:rPr>
        <w:t>| BatchNorm | Stabilizes training across varying feature scales |</w:t>
      </w:r>
      <w:r>
        <w:rPr>
          <w:rFonts w:hint="default" w:ascii="Times New Roman" w:hAnsi="Times New Roman" w:cs="Times New Roman"/>
        </w:rPr>
        <w:br w:type="textWrapping"/>
      </w:r>
      <w:r>
        <w:rPr>
          <w:rFonts w:hint="default" w:ascii="Times New Roman" w:hAnsi="Times New Roman" w:cs="Times New Roman"/>
        </w:rPr>
        <w:t>| No output activation | Energy is unbounded positive; ReLU would work but unnecessary |</w:t>
      </w:r>
    </w:p>
    <w:p w14:paraId="7BADB32D">
      <w:pPr>
        <w:spacing w:after="120"/>
        <w:jc w:val="both"/>
        <w:rPr>
          <w:rFonts w:hint="default" w:ascii="Times New Roman" w:hAnsi="Times New Roman" w:cs="Times New Roman"/>
        </w:rPr>
      </w:pPr>
      <w:r>
        <w:rPr>
          <w:rFonts w:hint="default" w:ascii="Times New Roman" w:hAnsi="Times New Roman" w:cs="Times New Roman"/>
        </w:rPr>
        <w:t>5. Target Scaling</w:t>
      </w:r>
    </w:p>
    <w:p w14:paraId="601F43D0">
      <w:pPr>
        <w:spacing w:after="120"/>
        <w:jc w:val="both"/>
        <w:rPr>
          <w:rFonts w:hint="default" w:ascii="Times New Roman" w:hAnsi="Times New Roman" w:cs="Times New Roman"/>
        </w:rPr>
      </w:pPr>
      <w:r>
        <w:rPr>
          <w:rFonts w:hint="default" w:ascii="Times New Roman" w:hAnsi="Times New Roman" w:cs="Times New Roman"/>
        </w:rPr>
        <w:t>Problem: Raw energy values in kWh were very small (~0.001-0.01), causing vanishing gradients and model collapse (all predictions → 0).</w:t>
      </w:r>
    </w:p>
    <w:p w14:paraId="0D68DDBF">
      <w:pPr>
        <w:spacing w:after="120"/>
        <w:jc w:val="both"/>
        <w:rPr>
          <w:rFonts w:hint="default" w:ascii="Times New Roman" w:hAnsi="Times New Roman" w:cs="Times New Roman"/>
        </w:rPr>
      </w:pPr>
      <w:r>
        <w:rPr>
          <w:rFonts w:hint="default" w:ascii="Times New Roman" w:hAnsi="Times New Roman" w:cs="Times New Roman"/>
        </w:rPr>
        <w:t>Solution: Scale energy target from kWh to Wh (multiply by 1000).</w:t>
      </w:r>
    </w:p>
    <w:p w14:paraId="65C8C744">
      <w:pPr>
        <w:spacing w:after="120"/>
        <w:jc w:val="both"/>
        <w:rPr>
          <w:rFonts w:hint="default" w:ascii="Times New Roman" w:hAnsi="Times New Roman" w:cs="Times New Roman"/>
        </w:rPr>
      </w:pPr>
      <w:r>
        <w:rPr>
          <w:rFonts w:hint="default" w:ascii="Times New Roman" w:hAnsi="Times New Roman" w:cs="Times New Roman"/>
        </w:rPr>
        <w:t>Result: Model now predicts in Wh range (0.1-10), providing better gradient signal.</w:t>
      </w:r>
    </w:p>
    <w:p w14:paraId="23744931">
      <w:pPr>
        <w:spacing w:after="120"/>
        <w:jc w:val="both"/>
        <w:rPr>
          <w:rFonts w:hint="default" w:ascii="Times New Roman" w:hAnsi="Times New Roman" w:cs="Times New Roman"/>
        </w:rPr>
      </w:pPr>
      <w:r>
        <w:rPr>
          <w:rFonts w:hint="default" w:ascii="Times New Roman" w:hAnsi="Times New Roman" w:cs="Times New Roman"/>
        </w:rPr>
        <w:t>6. Multi-Implementation Support</w:t>
      </w:r>
    </w:p>
    <w:p w14:paraId="125975B7">
      <w:pPr>
        <w:spacing w:after="120"/>
        <w:jc w:val="both"/>
        <w:rPr>
          <w:rFonts w:hint="default" w:ascii="Times New Roman" w:hAnsi="Times New Roman" w:cs="Times New Roman"/>
        </w:rPr>
      </w:pPr>
      <w:r>
        <w:rPr>
          <w:rFonts w:hint="default" w:ascii="Times New Roman" w:hAnsi="Times New Roman" w:cs="Times New Roman"/>
        </w:rPr>
        <w:t>Applications may have multiple implementations with different resource requirements:</w:t>
      </w:r>
    </w:p>
    <w:p w14:paraId="2CEE5D44">
      <w:pPr>
        <w:spacing w:after="120"/>
        <w:jc w:val="both"/>
        <w:rPr>
          <w:rFonts w:hint="default" w:ascii="Times New Roman" w:hAnsi="Times New Roman" w:cs="Times New Roman"/>
        </w:rPr>
      </w:pPr>
      <w:r>
        <w:rPr>
          <w:rFonts w:hint="default" w:ascii="Times New Roman" w:hAnsi="Times New Roman" w:cs="Times New Roman"/>
        </w:rPr>
        <w:t>The allocator evaluates all (implementation × hardware) combinations:</w:t>
      </w:r>
    </w:p>
    <w:p w14:paraId="002B7B87">
      <w:pPr>
        <w:spacing w:after="120"/>
        <w:jc w:val="both"/>
        <w:rPr>
          <w:rFonts w:hint="default" w:ascii="Times New Roman" w:hAnsi="Times New Roman" w:cs="Times New Roman"/>
        </w:rPr>
      </w:pPr>
      <w:r>
        <w:rPr>
          <w:rFonts w:hint="default" w:ascii="Times New Roman" w:hAnsi="Times New Roman" w:cs="Times New Roman"/>
        </w:rPr>
        <w:t>7. Fallback Mechanism</w:t>
      </w:r>
    </w:p>
    <w:p w14:paraId="5D43FBF3">
      <w:pPr>
        <w:spacing w:after="120"/>
        <w:jc w:val="both"/>
        <w:rPr>
          <w:rFonts w:hint="default" w:ascii="Times New Roman" w:hAnsi="Times New Roman" w:cs="Times New Roman"/>
        </w:rPr>
      </w:pPr>
      <w:r>
        <w:rPr>
          <w:rFonts w:hint="default" w:ascii="Times New Roman" w:hAnsi="Times New Roman" w:cs="Times New Roman"/>
        </w:rPr>
        <w:t>The C++ simulator includes fallback logic:</w:t>
      </w:r>
    </w:p>
    <w:p w14:paraId="75C176B6">
      <w:pPr>
        <w:numPr>
          <w:ilvl w:val="0"/>
          <w:numId w:val="9"/>
        </w:numPr>
        <w:spacing w:after="120"/>
        <w:jc w:val="both"/>
        <w:rPr>
          <w:rFonts w:hint="default" w:ascii="Times New Roman" w:hAnsi="Times New Roman" w:cs="Times New Roman"/>
        </w:rPr>
      </w:pPr>
      <w:r>
        <w:rPr>
          <w:rFonts w:hint="default" w:ascii="Times New Roman" w:hAnsi="Times New Roman" w:cs="Times New Roman"/>
        </w:rPr>
        <w:t>Try Windows host IP (from WSL's /etc/resolv.conf)</w:t>
      </w:r>
    </w:p>
    <w:p w14:paraId="6160D270">
      <w:pPr>
        <w:numPr>
          <w:ilvl w:val="0"/>
          <w:numId w:val="9"/>
        </w:numPr>
        <w:spacing w:after="120"/>
        <w:jc w:val="both"/>
        <w:rPr>
          <w:rFonts w:hint="default" w:ascii="Times New Roman" w:hAnsi="Times New Roman" w:cs="Times New Roman"/>
        </w:rPr>
      </w:pPr>
      <w:r>
        <w:rPr>
          <w:rFonts w:hint="default" w:ascii="Times New Roman" w:hAnsi="Times New Roman" w:cs="Times New Roman"/>
        </w:rPr>
        <w:t xml:space="preserve"> If connection fails, fallback to localhost</w:t>
      </w:r>
    </w:p>
    <w:p w14:paraId="1AA6ACE5">
      <w:pPr>
        <w:numPr>
          <w:ilvl w:val="0"/>
          <w:numId w:val="9"/>
        </w:numPr>
        <w:spacing w:after="120"/>
        <w:jc w:val="both"/>
        <w:rPr>
          <w:rFonts w:hint="default" w:ascii="Times New Roman" w:hAnsi="Times New Roman" w:cs="Times New Roman"/>
        </w:rPr>
      </w:pPr>
      <w:r>
        <w:rPr>
          <w:rFonts w:hint="default" w:ascii="Times New Roman" w:hAnsi="Times New Roman" w:cs="Times New Roman"/>
        </w:rPr>
        <w:t>If ML service unavailable, use traditional heuristic broker</w:t>
      </w:r>
    </w:p>
    <w:p w14:paraId="0224F3A2">
      <w:pPr>
        <w:jc w:val="both"/>
        <w:rPr>
          <w:rFonts w:hint="default" w:ascii="Times New Roman" w:hAnsi="Times New Roman" w:cs="Times New Roman"/>
        </w:rPr>
      </w:pPr>
      <w:r>
        <w:rPr>
          <w:rFonts w:hint="default" w:ascii="Times New Roman" w:hAnsi="Times New Roman" w:cs="Times New Roman"/>
        </w:rPr>
        <w:br w:type="page"/>
      </w:r>
    </w:p>
    <w:p w14:paraId="09D8ADE3">
      <w:pPr>
        <w:pStyle w:val="2"/>
        <w:jc w:val="both"/>
        <w:rPr>
          <w:rFonts w:hint="default" w:ascii="Times New Roman" w:hAnsi="Times New Roman" w:cs="Times New Roman"/>
        </w:rPr>
      </w:pPr>
      <w:r>
        <w:rPr>
          <w:rFonts w:hint="default" w:ascii="Times New Roman" w:hAnsi="Times New Roman" w:cs="Times New Roman"/>
        </w:rPr>
        <w:t>5 Numerical Results</w:t>
      </w:r>
    </w:p>
    <w:p w14:paraId="378B0EAF">
      <w:pPr>
        <w:pStyle w:val="3"/>
        <w:jc w:val="both"/>
        <w:rPr>
          <w:rFonts w:hint="default" w:ascii="Times New Roman" w:hAnsi="Times New Roman" w:cs="Times New Roman"/>
        </w:rPr>
      </w:pPr>
      <w:r>
        <w:rPr>
          <w:rFonts w:hint="default" w:ascii="Times New Roman" w:hAnsi="Times New Roman" w:cs="Times New Roman"/>
        </w:rPr>
        <w:t>5.1 Experimental setup</w:t>
      </w:r>
    </w:p>
    <w:p w14:paraId="133B43E5">
      <w:pPr>
        <w:spacing w:after="120"/>
        <w:jc w:val="both"/>
        <w:rPr>
          <w:rFonts w:hint="default" w:ascii="Times New Roman" w:hAnsi="Times New Roman" w:cs="Times New Roman"/>
        </w:rPr>
      </w:pPr>
      <w:r>
        <w:rPr>
          <w:rFonts w:hint="default" w:ascii="Times New Roman" w:hAnsi="Times New Roman" w:cs="Times New Roman"/>
        </w:rPr>
        <w:t>4.1 Standard Evaluation Protocol</w:t>
      </w:r>
    </w:p>
    <w:p w14:paraId="21637FF5">
      <w:pPr>
        <w:spacing w:after="120"/>
        <w:jc w:val="both"/>
        <w:rPr>
          <w:rFonts w:hint="default" w:ascii="Times New Roman" w:hAnsi="Times New Roman" w:cs="Times New Roman"/>
        </w:rPr>
      </w:pPr>
      <w:r>
        <w:rPr>
          <w:rFonts w:hint="default" w:ascii="Times New Roman" w:hAnsi="Times New Roman" w:cs="Times New Roman"/>
        </w:rPr>
        <w:t>Beginning with V4, all versions were evaluated using a consistent protocol to ensure comparability:</w:t>
      </w:r>
    </w:p>
    <w:p w14:paraId="24356E9C">
      <w:pPr>
        <w:spacing w:after="120"/>
        <w:jc w:val="both"/>
        <w:rPr>
          <w:rFonts w:hint="default" w:ascii="Times New Roman" w:hAnsi="Times New Roman" w:cs="Times New Roman"/>
        </w:rPr>
      </w:pPr>
      <w:r>
        <w:rPr>
          <w:rFonts w:hint="default" w:ascii="Times New Roman" w:hAnsi="Times New Roman" w:cs="Times New Roman"/>
        </w:rPr>
        <w:t>- Generalization evaluation: 5,000 tasks per preset across five infrastructure presets (small, medium, large, high_load, stress_test), totaling 25,000 evaluation tasks per version.</w:t>
      </w:r>
      <w:r>
        <w:rPr>
          <w:rFonts w:hint="default" w:ascii="Times New Roman" w:hAnsi="Times New Roman" w:cs="Times New Roman"/>
        </w:rPr>
        <w:br w:type="textWrapping"/>
      </w:r>
      <w:r>
        <w:rPr>
          <w:rFonts w:hint="default" w:ascii="Times New Roman" w:hAnsi="Times New Roman" w:cs="Times New Roman"/>
        </w:rPr>
        <w:t>- Utilization stability analysis: Five independent episodes of 500 tasks each per preset, measuring acceptance rate variance across runs.</w:t>
      </w:r>
      <w:r>
        <w:rPr>
          <w:rFonts w:hint="default" w:ascii="Times New Roman" w:hAnsi="Times New Roman" w:cs="Times New Roman"/>
        </w:rPr>
        <w:br w:type="textWrapping"/>
      </w:r>
      <w:r>
        <w:rPr>
          <w:rFonts w:hint="default" w:ascii="Times New Roman" w:hAnsi="Times New Roman" w:cs="Times New Roman"/>
        </w:rPr>
        <w:t>- Comparison baseline: V4 domain randomization results (37.42% average acceptance rate) serve as the canonical baseline for all subsequent versions.</w:t>
      </w:r>
    </w:p>
    <w:p w14:paraId="3DF6B5B9">
      <w:pPr>
        <w:spacing w:after="120"/>
        <w:jc w:val="both"/>
        <w:rPr>
          <w:rFonts w:hint="default" w:ascii="Times New Roman" w:hAnsi="Times New Roman" w:cs="Times New Roman"/>
        </w:rPr>
      </w:pPr>
      <w:r>
        <w:rPr>
          <w:rFonts w:hint="default" w:ascii="Times New Roman" w:hAnsi="Times New Roman" w:cs="Times New Roman"/>
        </w:rPr>
        <w:t>4.2 Metrics</w:t>
      </w:r>
    </w:p>
    <w:p w14:paraId="29838E93">
      <w:pPr>
        <w:spacing w:after="120"/>
        <w:jc w:val="both"/>
        <w:rPr>
          <w:rFonts w:hint="default" w:ascii="Times New Roman" w:hAnsi="Times New Roman" w:cs="Times New Roman"/>
        </w:rPr>
      </w:pPr>
      <w:r>
        <w:rPr>
          <w:rFonts w:hint="default" w:ascii="Times New Roman" w:hAnsi="Times New Roman" w:cs="Times New Roman"/>
        </w:rPr>
        <w:t>| Metric | Definition | Desired Direction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Acceptance Rate | $\frac{\text{accepted tasks}}{\text{total tasks}}$ | Higher |</w:t>
      </w:r>
      <w:r>
        <w:rPr>
          <w:rFonts w:hint="default" w:ascii="Times New Roman" w:hAnsi="Times New Roman" w:cs="Times New Roman"/>
        </w:rPr>
        <w:br w:type="textWrapping"/>
      </w:r>
      <w:r>
        <w:rPr>
          <w:rFonts w:hint="default" w:ascii="Times New Roman" w:hAnsi="Times New Roman" w:cs="Times New Roman"/>
        </w:rPr>
        <w:t>| Policy Rejection Percentage | $\frac{\text{policy rejections}}{\text{total rejections}} \times 100$ | Lower |</w:t>
      </w:r>
      <w:r>
        <w:rPr>
          <w:rFonts w:hint="default" w:ascii="Times New Roman" w:hAnsi="Times New Roman" w:cs="Times New Roman"/>
        </w:rPr>
        <w:br w:type="textWrapping"/>
      </w:r>
      <w:r>
        <w:rPr>
          <w:rFonts w:hint="default" w:ascii="Times New Roman" w:hAnsi="Times New Roman" w:cs="Times New Roman"/>
        </w:rPr>
        <w:t>| Capacity Rejection Ratio | $\frac{\text{capacity rejections}}{\text{total rejections}}$ | Higher (agent pushes limits) |</w:t>
      </w:r>
      <w:r>
        <w:rPr>
          <w:rFonts w:hint="default" w:ascii="Times New Roman" w:hAnsi="Times New Roman" w:cs="Times New Roman"/>
        </w:rPr>
        <w:br w:type="textWrapping"/>
      </w:r>
      <w:r>
        <w:rPr>
          <w:rFonts w:hint="default" w:ascii="Times New Roman" w:hAnsi="Times New Roman" w:cs="Times New Roman"/>
        </w:rPr>
        <w:t>| Energy per Task | $\frac{\text{total energy (kWh)}}{\text{accepted tasks}}$ | Lower |</w:t>
      </w:r>
      <w:r>
        <w:rPr>
          <w:rFonts w:hint="default" w:ascii="Times New Roman" w:hAnsi="Times New Roman" w:cs="Times New Roman"/>
        </w:rPr>
        <w:br w:type="textWrapping"/>
      </w:r>
      <w:r>
        <w:rPr>
          <w:rFonts w:hint="default" w:ascii="Times New Roman" w:hAnsi="Times New Roman" w:cs="Times New Roman"/>
        </w:rPr>
        <w:t>| Reject Probability with Capacity (V10+) | Mean reject head output when $\geq 1$ HW type has capacity | Lower (measures decision quality) |</w:t>
      </w:r>
    </w:p>
    <w:p w14:paraId="27FFF612">
      <w:pPr>
        <w:spacing w:after="120"/>
        <w:jc w:val="both"/>
        <w:rPr>
          <w:rFonts w:hint="default" w:ascii="Times New Roman" w:hAnsi="Times New Roman" w:cs="Times New Roman"/>
        </w:rPr>
      </w:pPr>
      <w:r>
        <w:rPr>
          <w:rFonts w:hint="default" w:ascii="Times New Roman" w:hAnsi="Times New Roman" w:cs="Times New Roman"/>
        </w:rPr>
        <w:t>Terminology note: Throughout this report, percentage point differences are denoted "pp" (e.g., +2.5 pp), while relative percentage changes are denoted "%" (e.g., +6.7%). These are distinct measures: a change from 30% to 33% represents +3.0 pp absolute change and +10.0% relative change.</w:t>
      </w:r>
    </w:p>
    <w:p w14:paraId="33D344CE">
      <w:pPr>
        <w:spacing w:after="120"/>
        <w:jc w:val="both"/>
        <w:rPr>
          <w:rFonts w:hint="default" w:ascii="Times New Roman" w:hAnsi="Times New Roman" w:cs="Times New Roman"/>
        </w:rPr>
      </w:pPr>
      <w:r>
        <w:rPr>
          <w:rFonts w:hint="default" w:ascii="Times New Roman" w:hAnsi="Times New Roman" w:cs="Times New Roman"/>
        </w:rPr>
        <w:t>4.3 Domain Randomization Training Presets</w:t>
      </w:r>
    </w:p>
    <w:p w14:paraId="72D2C3C9">
      <w:pPr>
        <w:spacing w:after="120"/>
        <w:jc w:val="both"/>
        <w:rPr>
          <w:rFonts w:hint="default" w:ascii="Times New Roman" w:hAnsi="Times New Roman" w:cs="Times New Roman"/>
        </w:rPr>
      </w:pPr>
      <w:r>
        <w:rPr>
          <w:rFonts w:hint="default" w:ascii="Times New Roman" w:hAnsi="Times New Roman" w:cs="Times New Roman"/>
        </w:rPr>
        <w:t>Four domain randomization configurations were used across versions:</w:t>
      </w:r>
    </w:p>
    <w:p w14:paraId="4DEB7CFC">
      <w:pPr>
        <w:spacing w:after="120"/>
        <w:jc w:val="both"/>
        <w:rPr>
          <w:rFonts w:hint="default" w:ascii="Times New Roman" w:hAnsi="Times New Roman" w:cs="Times New Roman"/>
        </w:rPr>
      </w:pPr>
      <w:r>
        <w:rPr>
          <w:rFonts w:hint="default" w:ascii="Times New Roman" w:hAnsi="Times New Roman" w:cs="Times New Roman"/>
        </w:rPr>
        <w:t>| Training Preset | Constituent Environments | Used In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mixed_capacity | small, medium, large | V4, V6--V9 |</w:t>
      </w:r>
      <w:r>
        <w:rPr>
          <w:rFonts w:hint="default" w:ascii="Times New Roman" w:hAnsi="Times New Roman" w:cs="Times New Roman"/>
        </w:rPr>
        <w:br w:type="textWrapping"/>
      </w:r>
      <w:r>
        <w:rPr>
          <w:rFonts w:hint="default" w:ascii="Times New Roman" w:hAnsi="Times New Roman" w:cs="Times New Roman"/>
        </w:rPr>
        <w:t>| constrained_first | stress_test, high_load, medium | V5 |</w:t>
      </w:r>
      <w:r>
        <w:rPr>
          <w:rFonts w:hint="default" w:ascii="Times New Roman" w:hAnsi="Times New Roman" w:cs="Times New Roman"/>
        </w:rPr>
        <w:br w:type="textWrapping"/>
      </w:r>
      <w:r>
        <w:rPr>
          <w:rFonts w:hint="default" w:ascii="Times New Roman" w:hAnsi="Times New Roman" w:cs="Times New Roman"/>
        </w:rPr>
        <w:t>| full_spectrum | stress_test, high_load, small, medium, large | V10--V11 |</w:t>
      </w:r>
      <w:r>
        <w:rPr>
          <w:rFonts w:hint="default" w:ascii="Times New Roman" w:hAnsi="Times New Roman" w:cs="Times New Roman"/>
        </w:rPr>
        <w:br w:type="textWrapping"/>
      </w:r>
      <w:r>
        <w:rPr>
          <w:rFonts w:hint="default" w:ascii="Times New Roman" w:hAnsi="Times New Roman" w:cs="Times New Roman"/>
        </w:rPr>
        <w:t>| production | high_load, medium, large, enterprise | (Available, unused) |</w:t>
      </w:r>
    </w:p>
    <w:p w14:paraId="32710218">
      <w:pPr>
        <w:spacing w:after="120"/>
        <w:jc w:val="both"/>
        <w:rPr>
          <w:rFonts w:hint="default" w:ascii="Times New Roman" w:hAnsi="Times New Roman" w:cs="Times New Roman"/>
        </w:rPr>
      </w:pPr>
      <w:r>
        <w:rPr>
          <w:rFonts w:hint="default" w:ascii="Times New Roman" w:hAnsi="Times New Roman" w:cs="Times New Roman"/>
        </w:rPr>
        <w:t>4.4 Limitations of the Evaluation Framework</w:t>
      </w:r>
    </w:p>
    <w:p w14:paraId="0EB570E4">
      <w:pPr>
        <w:spacing w:after="120"/>
        <w:jc w:val="both"/>
        <w:rPr>
          <w:rFonts w:hint="default" w:ascii="Times New Roman" w:hAnsi="Times New Roman" w:cs="Times New Roman"/>
        </w:rPr>
      </w:pPr>
      <w:r>
        <w:rPr>
          <w:rFonts w:hint="default" w:ascii="Times New Roman" w:hAnsi="Times New Roman" w:cs="Times New Roman"/>
        </w:rPr>
        <w:t>Several limitations should be noted:</w:t>
      </w:r>
    </w:p>
    <w:p w14:paraId="08B46D30">
      <w:pPr>
        <w:numPr>
          <w:ilvl w:val="0"/>
          <w:numId w:val="10"/>
        </w:numPr>
        <w:spacing w:after="120"/>
        <w:jc w:val="both"/>
        <w:rPr>
          <w:rFonts w:hint="default" w:ascii="Times New Roman" w:hAnsi="Times New Roman" w:cs="Times New Roman"/>
        </w:rPr>
      </w:pPr>
      <w:r>
        <w:rPr>
          <w:rFonts w:hint="default" w:ascii="Times New Roman" w:hAnsi="Times New Roman" w:cs="Times New Roman"/>
        </w:rPr>
        <w:t>Single training seed: V4--V11 were each trained with a single random seed (42), preventing assessment of training variance. Only V1--V3 used multi-seed evaluation (3--10 seeds).</w:t>
      </w:r>
    </w:p>
    <w:p w14:paraId="58DC47D5">
      <w:pPr>
        <w:numPr>
          <w:ilvl w:val="0"/>
          <w:numId w:val="10"/>
        </w:numPr>
        <w:spacing w:after="120"/>
        <w:jc w:val="both"/>
        <w:rPr>
          <w:rFonts w:hint="default" w:ascii="Times New Roman" w:hAnsi="Times New Roman" w:cs="Times New Roman"/>
        </w:rPr>
      </w:pPr>
      <w:r>
        <w:rPr>
          <w:rFonts w:hint="default" w:ascii="Times New Roman" w:hAnsi="Times New Roman" w:cs="Times New Roman"/>
        </w:rPr>
        <w:t>Simulated environment: All evaluation occurs in a simulated cloud environment rather than a production system. Transfer to real infrastructure has not been validated.</w:t>
      </w:r>
    </w:p>
    <w:p w14:paraId="5C92AA12">
      <w:pPr>
        <w:numPr>
          <w:ilvl w:val="0"/>
          <w:numId w:val="10"/>
        </w:numPr>
        <w:spacing w:after="120"/>
        <w:jc w:val="both"/>
        <w:rPr>
          <w:rFonts w:hint="default" w:ascii="Times New Roman" w:hAnsi="Times New Roman" w:cs="Times New Roman"/>
        </w:rPr>
      </w:pPr>
      <w:r>
        <w:rPr>
          <w:rFonts w:hint="default" w:ascii="Times New Roman" w:hAnsi="Times New Roman" w:cs="Times New Roman"/>
        </w:rPr>
        <w:t>Fixed evaluation tasks: While task generation is stochastic, the same random seed controls evaluation across versions, ensuring reproducibility but limiting the assessment of generalization to novel task distributions.</w:t>
      </w:r>
    </w:p>
    <w:p w14:paraId="2699605D">
      <w:pPr>
        <w:pStyle w:val="3"/>
        <w:jc w:val="both"/>
        <w:rPr>
          <w:rFonts w:hint="default" w:ascii="Times New Roman" w:hAnsi="Times New Roman" w:cs="Times New Roman"/>
        </w:rPr>
      </w:pPr>
      <w:r>
        <w:rPr>
          <w:rFonts w:hint="default" w:ascii="Times New Roman" w:hAnsi="Times New Roman" w:cs="Times New Roman"/>
        </w:rPr>
        <w:t>5.2 Performance metrics</w:t>
      </w:r>
    </w:p>
    <w:p w14:paraId="2B79A9BA">
      <w:pPr>
        <w:spacing w:after="120"/>
        <w:jc w:val="both"/>
        <w:rPr>
          <w:rFonts w:hint="default" w:ascii="Times New Roman" w:hAnsi="Times New Roman" w:cs="Times New Roman"/>
        </w:rPr>
      </w:pPr>
      <w:r>
        <w:rPr>
          <w:rFonts w:hint="default" w:ascii="Times New Roman" w:hAnsi="Times New Roman" w:cs="Times New Roman"/>
        </w:rPr>
        <w:t>Metrics include acceptance rate, energy per accepted task, SLA compliance, policy rejection percentage, and capacity rejection ratio. Later versions added reject probability with capacity as a direct decision-quality metric.</w:t>
      </w:r>
    </w:p>
    <w:p w14:paraId="5D24DC34">
      <w:pPr>
        <w:pStyle w:val="3"/>
        <w:jc w:val="both"/>
        <w:rPr>
          <w:rFonts w:hint="default" w:ascii="Times New Roman" w:hAnsi="Times New Roman" w:cs="Times New Roman"/>
        </w:rPr>
      </w:pPr>
      <w:r>
        <w:rPr>
          <w:rFonts w:hint="default" w:ascii="Times New Roman" w:hAnsi="Times New Roman" w:cs="Times New Roman"/>
        </w:rPr>
        <w:t>5.3 Model performance</w:t>
      </w:r>
    </w:p>
    <w:p w14:paraId="65B8CDAF">
      <w:pPr>
        <w:pStyle w:val="4"/>
        <w:jc w:val="both"/>
        <w:rPr>
          <w:rFonts w:hint="default" w:ascii="Times New Roman" w:hAnsi="Times New Roman" w:cs="Times New Roman"/>
        </w:rPr>
      </w:pPr>
      <w:r>
        <w:rPr>
          <w:rFonts w:hint="default" w:ascii="Times New Roman" w:hAnsi="Times New Roman" w:cs="Times New Roman"/>
        </w:rPr>
        <w:t>5.3.1 Comparison of model versions (V4 to V11)</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90FD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9B63391">
            <w:pPr>
              <w:spacing w:after="0" w:line="240" w:lineRule="auto"/>
              <w:jc w:val="both"/>
              <w:rPr>
                <w:rFonts w:hint="default" w:ascii="Times New Roman" w:hAnsi="Times New Roman" w:cs="Times New Roman"/>
              </w:rPr>
            </w:pPr>
            <w:r>
              <w:rPr>
                <w:rFonts w:hint="default" w:ascii="Times New Roman" w:hAnsi="Times New Roman" w:cs="Times New Roman"/>
                <w:sz w:val="20"/>
              </w:rPr>
              <w:t>Version</w:t>
            </w:r>
          </w:p>
        </w:tc>
        <w:tc>
          <w:tcPr>
            <w:tcW w:w="2880" w:type="dxa"/>
          </w:tcPr>
          <w:p w14:paraId="2ABD45F8">
            <w:pPr>
              <w:spacing w:after="0" w:line="240" w:lineRule="auto"/>
              <w:jc w:val="both"/>
              <w:rPr>
                <w:rFonts w:hint="default" w:ascii="Times New Roman" w:hAnsi="Times New Roman" w:cs="Times New Roman"/>
              </w:rPr>
            </w:pPr>
            <w:r>
              <w:rPr>
                <w:rFonts w:hint="default" w:ascii="Times New Roman" w:hAnsi="Times New Roman" w:cs="Times New Roman"/>
                <w:sz w:val="20"/>
              </w:rPr>
              <w:t>Key change</w:t>
            </w:r>
          </w:p>
        </w:tc>
        <w:tc>
          <w:tcPr>
            <w:tcW w:w="2880" w:type="dxa"/>
          </w:tcPr>
          <w:p w14:paraId="3983FB81">
            <w:pPr>
              <w:spacing w:after="0" w:line="240" w:lineRule="auto"/>
              <w:jc w:val="both"/>
              <w:rPr>
                <w:rFonts w:hint="default" w:ascii="Times New Roman" w:hAnsi="Times New Roman" w:cs="Times New Roman"/>
              </w:rPr>
            </w:pPr>
            <w:r>
              <w:rPr>
                <w:rFonts w:hint="default" w:ascii="Times New Roman" w:hAnsi="Times New Roman" w:cs="Times New Roman"/>
                <w:sz w:val="20"/>
              </w:rPr>
              <w:t>Avg acceptance (5 presets)</w:t>
            </w:r>
          </w:p>
        </w:tc>
      </w:tr>
      <w:tr w14:paraId="69C77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7E03B5B">
            <w:pPr>
              <w:spacing w:after="0" w:line="240" w:lineRule="auto"/>
              <w:jc w:val="both"/>
              <w:rPr>
                <w:rFonts w:hint="default" w:ascii="Times New Roman" w:hAnsi="Times New Roman" w:cs="Times New Roman"/>
              </w:rPr>
            </w:pPr>
            <w:r>
              <w:rPr>
                <w:rFonts w:hint="default" w:ascii="Times New Roman" w:hAnsi="Times New Roman" w:cs="Times New Roman"/>
                <w:sz w:val="20"/>
              </w:rPr>
              <w:t>V4</w:t>
            </w:r>
          </w:p>
        </w:tc>
        <w:tc>
          <w:tcPr>
            <w:tcW w:w="2880" w:type="dxa"/>
          </w:tcPr>
          <w:p w14:paraId="6FCE3110">
            <w:pPr>
              <w:spacing w:after="0" w:line="240" w:lineRule="auto"/>
              <w:jc w:val="both"/>
              <w:rPr>
                <w:rFonts w:hint="default" w:ascii="Times New Roman" w:hAnsi="Times New Roman" w:cs="Times New Roman"/>
              </w:rPr>
            </w:pPr>
            <w:r>
              <w:rPr>
                <w:rFonts w:hint="default" w:ascii="Times New Roman" w:hAnsi="Times New Roman" w:cs="Times New Roman"/>
                <w:sz w:val="20"/>
              </w:rPr>
              <w:t>Domain randomization baseline</w:t>
            </w:r>
          </w:p>
        </w:tc>
        <w:tc>
          <w:tcPr>
            <w:tcW w:w="2880" w:type="dxa"/>
          </w:tcPr>
          <w:p w14:paraId="01D3BA7F">
            <w:pPr>
              <w:spacing w:after="0" w:line="240" w:lineRule="auto"/>
              <w:jc w:val="both"/>
              <w:rPr>
                <w:rFonts w:hint="default" w:ascii="Times New Roman" w:hAnsi="Times New Roman" w:cs="Times New Roman"/>
              </w:rPr>
            </w:pPr>
            <w:r>
              <w:rPr>
                <w:rFonts w:hint="default" w:ascii="Times New Roman" w:hAnsi="Times New Roman" w:cs="Times New Roman"/>
                <w:sz w:val="20"/>
              </w:rPr>
              <w:t>37.42%</w:t>
            </w:r>
          </w:p>
        </w:tc>
      </w:tr>
      <w:tr w14:paraId="3687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0D0FE89">
            <w:pPr>
              <w:spacing w:after="0" w:line="240" w:lineRule="auto"/>
              <w:jc w:val="both"/>
              <w:rPr>
                <w:rFonts w:hint="default" w:ascii="Times New Roman" w:hAnsi="Times New Roman" w:cs="Times New Roman"/>
              </w:rPr>
            </w:pPr>
            <w:r>
              <w:rPr>
                <w:rFonts w:hint="default" w:ascii="Times New Roman" w:hAnsi="Times New Roman" w:cs="Times New Roman"/>
                <w:sz w:val="20"/>
              </w:rPr>
              <w:t>V5</w:t>
            </w:r>
          </w:p>
        </w:tc>
        <w:tc>
          <w:tcPr>
            <w:tcW w:w="2880" w:type="dxa"/>
          </w:tcPr>
          <w:p w14:paraId="031BC66D">
            <w:pPr>
              <w:spacing w:after="0" w:line="240" w:lineRule="auto"/>
              <w:jc w:val="both"/>
              <w:rPr>
                <w:rFonts w:hint="default" w:ascii="Times New Roman" w:hAnsi="Times New Roman" w:cs="Times New Roman"/>
              </w:rPr>
            </w:pPr>
            <w:r>
              <w:rPr>
                <w:rFonts w:hint="default" w:ascii="Times New Roman" w:hAnsi="Times New Roman" w:cs="Times New Roman"/>
                <w:sz w:val="20"/>
              </w:rPr>
              <w:t>Scarcity-aware reward scaling (aggressive)</w:t>
            </w:r>
          </w:p>
        </w:tc>
        <w:tc>
          <w:tcPr>
            <w:tcW w:w="2880" w:type="dxa"/>
          </w:tcPr>
          <w:p w14:paraId="28BDE5DE">
            <w:pPr>
              <w:spacing w:after="0" w:line="240" w:lineRule="auto"/>
              <w:jc w:val="both"/>
              <w:rPr>
                <w:rFonts w:hint="default" w:ascii="Times New Roman" w:hAnsi="Times New Roman" w:cs="Times New Roman"/>
              </w:rPr>
            </w:pPr>
            <w:r>
              <w:rPr>
                <w:rFonts w:hint="default" w:ascii="Times New Roman" w:hAnsi="Times New Roman" w:cs="Times New Roman"/>
                <w:sz w:val="20"/>
              </w:rPr>
              <w:t>35.25%</w:t>
            </w:r>
          </w:p>
        </w:tc>
      </w:tr>
      <w:tr w14:paraId="73751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9A6AA9A">
            <w:pPr>
              <w:spacing w:after="0" w:line="240" w:lineRule="auto"/>
              <w:jc w:val="both"/>
              <w:rPr>
                <w:rFonts w:hint="default" w:ascii="Times New Roman" w:hAnsi="Times New Roman" w:cs="Times New Roman"/>
              </w:rPr>
            </w:pPr>
            <w:r>
              <w:rPr>
                <w:rFonts w:hint="default" w:ascii="Times New Roman" w:hAnsi="Times New Roman" w:cs="Times New Roman"/>
                <w:sz w:val="20"/>
              </w:rPr>
              <w:t>V6</w:t>
            </w:r>
          </w:p>
        </w:tc>
        <w:tc>
          <w:tcPr>
            <w:tcW w:w="2880" w:type="dxa"/>
          </w:tcPr>
          <w:p w14:paraId="62AA54EA">
            <w:pPr>
              <w:spacing w:after="0" w:line="240" w:lineRule="auto"/>
              <w:jc w:val="both"/>
              <w:rPr>
                <w:rFonts w:hint="default" w:ascii="Times New Roman" w:hAnsi="Times New Roman" w:cs="Times New Roman"/>
              </w:rPr>
            </w:pPr>
            <w:r>
              <w:rPr>
                <w:rFonts w:hint="default" w:ascii="Times New Roman" w:hAnsi="Times New Roman" w:cs="Times New Roman"/>
                <w:sz w:val="20"/>
              </w:rPr>
              <w:t>Gentler scaling + curriculum learning</w:t>
            </w:r>
          </w:p>
        </w:tc>
        <w:tc>
          <w:tcPr>
            <w:tcW w:w="2880" w:type="dxa"/>
          </w:tcPr>
          <w:p w14:paraId="6AC764B3">
            <w:pPr>
              <w:spacing w:after="0" w:line="240" w:lineRule="auto"/>
              <w:jc w:val="both"/>
              <w:rPr>
                <w:rFonts w:hint="default" w:ascii="Times New Roman" w:hAnsi="Times New Roman" w:cs="Times New Roman"/>
              </w:rPr>
            </w:pPr>
            <w:r>
              <w:rPr>
                <w:rFonts w:hint="default" w:ascii="Times New Roman" w:hAnsi="Times New Roman" w:cs="Times New Roman"/>
                <w:sz w:val="20"/>
              </w:rPr>
              <w:t>37.44%</w:t>
            </w:r>
          </w:p>
        </w:tc>
      </w:tr>
      <w:tr w14:paraId="3EA28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DBA4EA">
            <w:pPr>
              <w:spacing w:after="0" w:line="240" w:lineRule="auto"/>
              <w:jc w:val="both"/>
              <w:rPr>
                <w:rFonts w:hint="default" w:ascii="Times New Roman" w:hAnsi="Times New Roman" w:cs="Times New Roman"/>
              </w:rPr>
            </w:pPr>
            <w:r>
              <w:rPr>
                <w:rFonts w:hint="default" w:ascii="Times New Roman" w:hAnsi="Times New Roman" w:cs="Times New Roman"/>
                <w:sz w:val="20"/>
              </w:rPr>
              <w:t>V7</w:t>
            </w:r>
          </w:p>
        </w:tc>
        <w:tc>
          <w:tcPr>
            <w:tcW w:w="2880" w:type="dxa"/>
          </w:tcPr>
          <w:p w14:paraId="19F509F1">
            <w:pPr>
              <w:spacing w:after="0" w:line="240" w:lineRule="auto"/>
              <w:jc w:val="both"/>
              <w:rPr>
                <w:rFonts w:hint="default" w:ascii="Times New Roman" w:hAnsi="Times New Roman" w:cs="Times New Roman"/>
              </w:rPr>
            </w:pPr>
            <w:r>
              <w:rPr>
                <w:rFonts w:hint="default" w:ascii="Times New Roman" w:hAnsi="Times New Roman" w:cs="Times New Roman"/>
                <w:sz w:val="20"/>
              </w:rPr>
              <w:t>Capacity features (v3 encoder)</w:t>
            </w:r>
          </w:p>
        </w:tc>
        <w:tc>
          <w:tcPr>
            <w:tcW w:w="2880" w:type="dxa"/>
          </w:tcPr>
          <w:p w14:paraId="5469480C">
            <w:pPr>
              <w:spacing w:after="0" w:line="240" w:lineRule="auto"/>
              <w:jc w:val="both"/>
              <w:rPr>
                <w:rFonts w:hint="default" w:ascii="Times New Roman" w:hAnsi="Times New Roman" w:cs="Times New Roman"/>
              </w:rPr>
            </w:pPr>
            <w:r>
              <w:rPr>
                <w:rFonts w:hint="default" w:ascii="Times New Roman" w:hAnsi="Times New Roman" w:cs="Times New Roman"/>
                <w:sz w:val="20"/>
              </w:rPr>
              <w:t>37.82%</w:t>
            </w:r>
          </w:p>
        </w:tc>
      </w:tr>
      <w:tr w14:paraId="41E38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AB16B5">
            <w:pPr>
              <w:spacing w:after="0" w:line="240" w:lineRule="auto"/>
              <w:jc w:val="both"/>
              <w:rPr>
                <w:rFonts w:hint="default" w:ascii="Times New Roman" w:hAnsi="Times New Roman" w:cs="Times New Roman"/>
              </w:rPr>
            </w:pPr>
            <w:r>
              <w:rPr>
                <w:rFonts w:hint="default" w:ascii="Times New Roman" w:hAnsi="Times New Roman" w:cs="Times New Roman"/>
                <w:sz w:val="20"/>
              </w:rPr>
              <w:t>V8</w:t>
            </w:r>
          </w:p>
        </w:tc>
        <w:tc>
          <w:tcPr>
            <w:tcW w:w="2880" w:type="dxa"/>
          </w:tcPr>
          <w:p w14:paraId="6978A784">
            <w:pPr>
              <w:spacing w:after="0" w:line="240" w:lineRule="auto"/>
              <w:jc w:val="both"/>
              <w:rPr>
                <w:rFonts w:hint="default" w:ascii="Times New Roman" w:hAnsi="Times New Roman" w:cs="Times New Roman"/>
              </w:rPr>
            </w:pPr>
            <w:r>
              <w:rPr>
                <w:rFonts w:hint="default" w:ascii="Times New Roman" w:hAnsi="Times New Roman" w:cs="Times New Roman"/>
                <w:sz w:val="20"/>
              </w:rPr>
              <w:t>Lower LR + GPU compute fix (regression)</w:t>
            </w:r>
          </w:p>
        </w:tc>
        <w:tc>
          <w:tcPr>
            <w:tcW w:w="2880" w:type="dxa"/>
          </w:tcPr>
          <w:p w14:paraId="13C3815E">
            <w:pPr>
              <w:spacing w:after="0" w:line="240" w:lineRule="auto"/>
              <w:jc w:val="both"/>
              <w:rPr>
                <w:rFonts w:hint="default" w:ascii="Times New Roman" w:hAnsi="Times New Roman" w:cs="Times New Roman"/>
              </w:rPr>
            </w:pPr>
            <w:r>
              <w:rPr>
                <w:rFonts w:hint="default" w:ascii="Times New Roman" w:hAnsi="Times New Roman" w:cs="Times New Roman"/>
                <w:sz w:val="20"/>
              </w:rPr>
              <w:t>36.76%</w:t>
            </w:r>
          </w:p>
        </w:tc>
      </w:tr>
      <w:tr w14:paraId="2B25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257E72D">
            <w:pPr>
              <w:spacing w:after="0" w:line="240" w:lineRule="auto"/>
              <w:jc w:val="both"/>
              <w:rPr>
                <w:rFonts w:hint="default" w:ascii="Times New Roman" w:hAnsi="Times New Roman" w:cs="Times New Roman"/>
              </w:rPr>
            </w:pPr>
            <w:r>
              <w:rPr>
                <w:rFonts w:hint="default" w:ascii="Times New Roman" w:hAnsi="Times New Roman" w:cs="Times New Roman"/>
                <w:sz w:val="20"/>
              </w:rPr>
              <w:t>V9</w:t>
            </w:r>
          </w:p>
        </w:tc>
        <w:tc>
          <w:tcPr>
            <w:tcW w:w="2880" w:type="dxa"/>
          </w:tcPr>
          <w:p w14:paraId="01941DE4">
            <w:pPr>
              <w:spacing w:after="0" w:line="240" w:lineRule="auto"/>
              <w:jc w:val="both"/>
              <w:rPr>
                <w:rFonts w:hint="default" w:ascii="Times New Roman" w:hAnsi="Times New Roman" w:cs="Times New Roman"/>
              </w:rPr>
            </w:pPr>
            <w:r>
              <w:rPr>
                <w:rFonts w:hint="default" w:ascii="Times New Roman" w:hAnsi="Times New Roman" w:cs="Times New Roman"/>
                <w:sz w:val="20"/>
              </w:rPr>
              <w:t>Overhaul: reward rebalance + schedules + arch improvements</w:t>
            </w:r>
          </w:p>
        </w:tc>
        <w:tc>
          <w:tcPr>
            <w:tcW w:w="2880" w:type="dxa"/>
          </w:tcPr>
          <w:p w14:paraId="4C51A252">
            <w:pPr>
              <w:spacing w:after="0" w:line="240" w:lineRule="auto"/>
              <w:jc w:val="both"/>
              <w:rPr>
                <w:rFonts w:hint="default" w:ascii="Times New Roman" w:hAnsi="Times New Roman" w:cs="Times New Roman"/>
              </w:rPr>
            </w:pPr>
            <w:r>
              <w:rPr>
                <w:rFonts w:hint="default" w:ascii="Times New Roman" w:hAnsi="Times New Roman" w:cs="Times New Roman"/>
                <w:sz w:val="20"/>
              </w:rPr>
              <w:t>39.92%</w:t>
            </w:r>
          </w:p>
        </w:tc>
      </w:tr>
      <w:tr w14:paraId="14F50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6EE3774">
            <w:pPr>
              <w:spacing w:after="0" w:line="240" w:lineRule="auto"/>
              <w:jc w:val="both"/>
              <w:rPr>
                <w:rFonts w:hint="default" w:ascii="Times New Roman" w:hAnsi="Times New Roman" w:cs="Times New Roman"/>
              </w:rPr>
            </w:pPr>
            <w:r>
              <w:rPr>
                <w:rFonts w:hint="default" w:ascii="Times New Roman" w:hAnsi="Times New Roman" w:cs="Times New Roman"/>
                <w:sz w:val="20"/>
              </w:rPr>
              <w:t>V10</w:t>
            </w:r>
          </w:p>
        </w:tc>
        <w:tc>
          <w:tcPr>
            <w:tcW w:w="2880" w:type="dxa"/>
          </w:tcPr>
          <w:p w14:paraId="1BC42E86">
            <w:pPr>
              <w:spacing w:after="0" w:line="240" w:lineRule="auto"/>
              <w:jc w:val="both"/>
              <w:rPr>
                <w:rFonts w:hint="default" w:ascii="Times New Roman" w:hAnsi="Times New Roman" w:cs="Times New Roman"/>
              </w:rPr>
            </w:pPr>
            <w:r>
              <w:rPr>
                <w:rFonts w:hint="default" w:ascii="Times New Roman" w:hAnsi="Times New Roman" w:cs="Times New Roman"/>
                <w:sz w:val="20"/>
              </w:rPr>
              <w:t>Capacity-aware reject head (parity with V9)</w:t>
            </w:r>
          </w:p>
        </w:tc>
        <w:tc>
          <w:tcPr>
            <w:tcW w:w="2880" w:type="dxa"/>
          </w:tcPr>
          <w:p w14:paraId="2BBDE4C5">
            <w:pPr>
              <w:spacing w:after="0" w:line="240" w:lineRule="auto"/>
              <w:jc w:val="both"/>
              <w:rPr>
                <w:rFonts w:hint="default" w:ascii="Times New Roman" w:hAnsi="Times New Roman" w:cs="Times New Roman"/>
              </w:rPr>
            </w:pPr>
            <w:r>
              <w:rPr>
                <w:rFonts w:hint="default" w:ascii="Times New Roman" w:hAnsi="Times New Roman" w:cs="Times New Roman"/>
                <w:sz w:val="20"/>
              </w:rPr>
              <w:t>39.74%</w:t>
            </w:r>
          </w:p>
        </w:tc>
      </w:tr>
      <w:tr w14:paraId="624E6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D23F899">
            <w:pPr>
              <w:spacing w:after="0" w:line="240" w:lineRule="auto"/>
              <w:jc w:val="both"/>
              <w:rPr>
                <w:rFonts w:hint="default" w:ascii="Times New Roman" w:hAnsi="Times New Roman" w:cs="Times New Roman"/>
              </w:rPr>
            </w:pPr>
            <w:r>
              <w:rPr>
                <w:rFonts w:hint="default" w:ascii="Times New Roman" w:hAnsi="Times New Roman" w:cs="Times New Roman"/>
                <w:sz w:val="20"/>
              </w:rPr>
              <w:t>V11</w:t>
            </w:r>
          </w:p>
        </w:tc>
        <w:tc>
          <w:tcPr>
            <w:tcW w:w="2880" w:type="dxa"/>
          </w:tcPr>
          <w:p w14:paraId="339F4C70">
            <w:pPr>
              <w:spacing w:after="0" w:line="240" w:lineRule="auto"/>
              <w:jc w:val="both"/>
              <w:rPr>
                <w:rFonts w:hint="default" w:ascii="Times New Roman" w:hAnsi="Times New Roman" w:cs="Times New Roman"/>
              </w:rPr>
            </w:pPr>
            <w:r>
              <w:rPr>
                <w:rFonts w:hint="default" w:ascii="Times New Roman" w:hAnsi="Times New Roman" w:cs="Times New Roman"/>
                <w:sz w:val="20"/>
              </w:rPr>
              <w:t>Capacity-scaled task generation (mixed outcome)</w:t>
            </w:r>
          </w:p>
        </w:tc>
        <w:tc>
          <w:tcPr>
            <w:tcW w:w="2880" w:type="dxa"/>
          </w:tcPr>
          <w:p w14:paraId="74065FA9">
            <w:pPr>
              <w:spacing w:after="0" w:line="240" w:lineRule="auto"/>
              <w:jc w:val="both"/>
              <w:rPr>
                <w:rFonts w:hint="default" w:ascii="Times New Roman" w:hAnsi="Times New Roman" w:cs="Times New Roman"/>
              </w:rPr>
            </w:pPr>
            <w:r>
              <w:rPr>
                <w:rFonts w:hint="default" w:ascii="Times New Roman" w:hAnsi="Times New Roman" w:cs="Times New Roman"/>
                <w:sz w:val="20"/>
              </w:rPr>
              <w:t>39.48%</w:t>
            </w:r>
          </w:p>
        </w:tc>
      </w:tr>
    </w:tbl>
    <w:p w14:paraId="42AB64C5">
      <w:pPr>
        <w:jc w:val="both"/>
        <w:rPr>
          <w:rFonts w:hint="default" w:ascii="Times New Roman" w:hAnsi="Times New Roman" w:cs="Times New Roman"/>
        </w:rPr>
      </w:pPr>
    </w:p>
    <w:p w14:paraId="400080DA">
      <w:pPr>
        <w:pStyle w:val="5"/>
        <w:jc w:val="both"/>
        <w:rPr>
          <w:rFonts w:hint="default" w:ascii="Times New Roman" w:hAnsi="Times New Roman" w:cs="Times New Roman"/>
        </w:rPr>
      </w:pPr>
      <w:r>
        <w:rPr>
          <w:rFonts w:hint="default" w:ascii="Times New Roman" w:hAnsi="Times New Roman" w:cs="Times New Roman"/>
        </w:rPr>
        <w:t>V5 Results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24F8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2D6A4BB">
            <w:pPr>
              <w:spacing w:after="0" w:line="240" w:lineRule="auto"/>
              <w:jc w:val="both"/>
              <w:rPr>
                <w:rFonts w:hint="default" w:ascii="Times New Roman" w:hAnsi="Times New Roman" w:cs="Times New Roman"/>
              </w:rPr>
            </w:pPr>
            <w:r>
              <w:rPr>
                <w:rFonts w:hint="default" w:ascii="Times New Roman" w:hAnsi="Times New Roman" w:cs="Times New Roman"/>
                <w:sz w:val="20"/>
              </w:rPr>
              <w:t>Attribute</w:t>
            </w:r>
          </w:p>
        </w:tc>
        <w:tc>
          <w:tcPr>
            <w:tcW w:w="2880" w:type="dxa"/>
          </w:tcPr>
          <w:p w14:paraId="2CD57C7E">
            <w:pPr>
              <w:spacing w:after="0" w:line="240" w:lineRule="auto"/>
              <w:jc w:val="both"/>
              <w:rPr>
                <w:rFonts w:hint="default" w:ascii="Times New Roman" w:hAnsi="Times New Roman" w:cs="Times New Roman"/>
              </w:rPr>
            </w:pPr>
            <w:r>
              <w:rPr>
                <w:rFonts w:hint="default" w:ascii="Times New Roman" w:hAnsi="Times New Roman" w:cs="Times New Roman"/>
                <w:sz w:val="20"/>
              </w:rPr>
              <w:t>V4</w:t>
            </w:r>
          </w:p>
        </w:tc>
        <w:tc>
          <w:tcPr>
            <w:tcW w:w="2880" w:type="dxa"/>
          </w:tcPr>
          <w:p w14:paraId="1C43669D">
            <w:pPr>
              <w:spacing w:after="0" w:line="240" w:lineRule="auto"/>
              <w:jc w:val="both"/>
              <w:rPr>
                <w:rFonts w:hint="default" w:ascii="Times New Roman" w:hAnsi="Times New Roman" w:cs="Times New Roman"/>
              </w:rPr>
            </w:pPr>
            <w:r>
              <w:rPr>
                <w:rFonts w:hint="default" w:ascii="Times New Roman" w:hAnsi="Times New Roman" w:cs="Times New Roman"/>
                <w:sz w:val="20"/>
              </w:rPr>
              <w:t>V5</w:t>
            </w:r>
          </w:p>
        </w:tc>
      </w:tr>
      <w:tr w14:paraId="6A629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DA6444">
            <w:pPr>
              <w:spacing w:after="0" w:line="240" w:lineRule="auto"/>
              <w:jc w:val="both"/>
              <w:rPr>
                <w:rFonts w:hint="default" w:ascii="Times New Roman" w:hAnsi="Times New Roman" w:cs="Times New Roman"/>
              </w:rPr>
            </w:pPr>
            <w:r>
              <w:rPr>
                <w:rFonts w:hint="default" w:ascii="Times New Roman" w:hAnsi="Times New Roman" w:cs="Times New Roman"/>
                <w:sz w:val="20"/>
              </w:rPr>
              <w:t>Date</w:t>
            </w:r>
          </w:p>
        </w:tc>
        <w:tc>
          <w:tcPr>
            <w:tcW w:w="2880" w:type="dxa"/>
          </w:tcPr>
          <w:p w14:paraId="5811A9EF">
            <w:pPr>
              <w:spacing w:after="0" w:line="240" w:lineRule="auto"/>
              <w:jc w:val="both"/>
              <w:rPr>
                <w:rFonts w:hint="default" w:ascii="Times New Roman" w:hAnsi="Times New Roman" w:cs="Times New Roman"/>
              </w:rPr>
            </w:pPr>
            <w:r>
              <w:rPr>
                <w:rFonts w:hint="default" w:ascii="Times New Roman" w:hAnsi="Times New Roman" w:cs="Times New Roman"/>
                <w:sz w:val="20"/>
              </w:rPr>
              <w:t>2026-01-31</w:t>
            </w:r>
          </w:p>
        </w:tc>
        <w:tc>
          <w:tcPr>
            <w:tcW w:w="2880" w:type="dxa"/>
          </w:tcPr>
          <w:p w14:paraId="3871C0C3">
            <w:pPr>
              <w:spacing w:after="0" w:line="240" w:lineRule="auto"/>
              <w:jc w:val="both"/>
              <w:rPr>
                <w:rFonts w:hint="default" w:ascii="Times New Roman" w:hAnsi="Times New Roman" w:cs="Times New Roman"/>
              </w:rPr>
            </w:pPr>
            <w:r>
              <w:rPr>
                <w:rFonts w:hint="default" w:ascii="Times New Roman" w:hAnsi="Times New Roman" w:cs="Times New Roman"/>
                <w:sz w:val="20"/>
              </w:rPr>
              <w:t>2026-02-02</w:t>
            </w:r>
          </w:p>
        </w:tc>
      </w:tr>
      <w:tr w14:paraId="2C064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2CC867B">
            <w:pPr>
              <w:spacing w:after="0" w:line="240" w:lineRule="auto"/>
              <w:jc w:val="both"/>
              <w:rPr>
                <w:rFonts w:hint="default" w:ascii="Times New Roman" w:hAnsi="Times New Roman" w:cs="Times New Roman"/>
              </w:rPr>
            </w:pPr>
            <w:r>
              <w:rPr>
                <w:rFonts w:hint="default" w:ascii="Times New Roman" w:hAnsi="Times New Roman" w:cs="Times New Roman"/>
                <w:sz w:val="20"/>
              </w:rPr>
              <w:t>Training Preset</w:t>
            </w:r>
          </w:p>
        </w:tc>
        <w:tc>
          <w:tcPr>
            <w:tcW w:w="2880" w:type="dxa"/>
          </w:tcPr>
          <w:p w14:paraId="4F391EE5">
            <w:pPr>
              <w:spacing w:after="0" w:line="240" w:lineRule="auto"/>
              <w:jc w:val="both"/>
              <w:rPr>
                <w:rFonts w:hint="default" w:ascii="Times New Roman" w:hAnsi="Times New Roman" w:cs="Times New Roman"/>
              </w:rPr>
            </w:pPr>
            <w:r>
              <w:rPr>
                <w:rFonts w:hint="default" w:ascii="Times New Roman" w:hAnsi="Times New Roman" w:cs="Times New Roman"/>
                <w:sz w:val="20"/>
              </w:rPr>
              <w:t>constrained_first</w:t>
            </w:r>
          </w:p>
        </w:tc>
        <w:tc>
          <w:tcPr>
            <w:tcW w:w="2880" w:type="dxa"/>
          </w:tcPr>
          <w:p w14:paraId="6D615919">
            <w:pPr>
              <w:spacing w:after="0" w:line="240" w:lineRule="auto"/>
              <w:jc w:val="both"/>
              <w:rPr>
                <w:rFonts w:hint="default" w:ascii="Times New Roman" w:hAnsi="Times New Roman" w:cs="Times New Roman"/>
              </w:rPr>
            </w:pPr>
            <w:r>
              <w:rPr>
                <w:rFonts w:hint="default" w:ascii="Times New Roman" w:hAnsi="Times New Roman" w:cs="Times New Roman"/>
                <w:sz w:val="20"/>
              </w:rPr>
              <w:t>constrained_first</w:t>
            </w:r>
          </w:p>
        </w:tc>
      </w:tr>
      <w:tr w14:paraId="6C39B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CE27A3">
            <w:pPr>
              <w:spacing w:after="0" w:line="240" w:lineRule="auto"/>
              <w:jc w:val="both"/>
              <w:rPr>
                <w:rFonts w:hint="default" w:ascii="Times New Roman" w:hAnsi="Times New Roman" w:cs="Times New Roman"/>
              </w:rPr>
            </w:pPr>
            <w:r>
              <w:rPr>
                <w:rFonts w:hint="default" w:ascii="Times New Roman" w:hAnsi="Times New Roman" w:cs="Times New Roman"/>
                <w:sz w:val="20"/>
              </w:rPr>
              <w:t>Reward System</w:t>
            </w:r>
          </w:p>
        </w:tc>
        <w:tc>
          <w:tcPr>
            <w:tcW w:w="2880" w:type="dxa"/>
          </w:tcPr>
          <w:p w14:paraId="69194EC3">
            <w:pPr>
              <w:spacing w:after="0" w:line="240" w:lineRule="auto"/>
              <w:jc w:val="both"/>
              <w:rPr>
                <w:rFonts w:hint="default" w:ascii="Times New Roman" w:hAnsi="Times New Roman" w:cs="Times New Roman"/>
              </w:rPr>
            </w:pPr>
            <w:r>
              <w:rPr>
                <w:rFonts w:hint="default" w:ascii="Times New Roman" w:hAnsi="Times New Roman" w:cs="Times New Roman"/>
                <w:sz w:val="20"/>
              </w:rPr>
              <w:t>Flat penalties/bonuses</w:t>
            </w:r>
          </w:p>
        </w:tc>
        <w:tc>
          <w:tcPr>
            <w:tcW w:w="2880" w:type="dxa"/>
          </w:tcPr>
          <w:p w14:paraId="547A89E5">
            <w:pPr>
              <w:spacing w:after="0" w:line="240" w:lineRule="auto"/>
              <w:jc w:val="both"/>
              <w:rPr>
                <w:rFonts w:hint="default" w:ascii="Times New Roman" w:hAnsi="Times New Roman" w:cs="Times New Roman"/>
              </w:rPr>
            </w:pPr>
            <w:r>
              <w:rPr>
                <w:rFonts w:hint="default" w:ascii="Times New Roman" w:hAnsi="Times New Roman" w:cs="Times New Roman"/>
                <w:sz w:val="20"/>
              </w:rPr>
              <w:t>Scarcity-aware dynamic scaling</w:t>
            </w:r>
          </w:p>
        </w:tc>
      </w:tr>
      <w:tr w14:paraId="2CD1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E39AB72">
            <w:pPr>
              <w:spacing w:after="0" w:line="240" w:lineRule="auto"/>
              <w:jc w:val="both"/>
              <w:rPr>
                <w:rFonts w:hint="default" w:ascii="Times New Roman" w:hAnsi="Times New Roman" w:cs="Times New Roman"/>
              </w:rPr>
            </w:pPr>
            <w:r>
              <w:rPr>
                <w:rFonts w:hint="default" w:ascii="Times New Roman" w:hAnsi="Times New Roman" w:cs="Times New Roman"/>
                <w:sz w:val="20"/>
              </w:rPr>
              <w:t>GPU Tracking</w:t>
            </w:r>
          </w:p>
        </w:tc>
        <w:tc>
          <w:tcPr>
            <w:tcW w:w="2880" w:type="dxa"/>
          </w:tcPr>
          <w:p w14:paraId="1D24BDD1">
            <w:pPr>
              <w:spacing w:after="0" w:line="240" w:lineRule="auto"/>
              <w:jc w:val="both"/>
              <w:rPr>
                <w:rFonts w:hint="default" w:ascii="Times New Roman" w:hAnsi="Times New Roman" w:cs="Times New Roman"/>
              </w:rPr>
            </w:pPr>
            <w:r>
              <w:rPr>
                <w:rFonts w:hint="default" w:ascii="Times New Roman" w:hAnsi="Times New Roman" w:cs="Times New Roman"/>
                <w:sz w:val="20"/>
              </w:rPr>
              <w:t>Broken</w:t>
            </w:r>
          </w:p>
        </w:tc>
        <w:tc>
          <w:tcPr>
            <w:tcW w:w="2880" w:type="dxa"/>
          </w:tcPr>
          <w:p w14:paraId="0D3177C8">
            <w:pPr>
              <w:spacing w:after="0" w:line="240" w:lineRule="auto"/>
              <w:jc w:val="both"/>
              <w:rPr>
                <w:rFonts w:hint="default" w:ascii="Times New Roman" w:hAnsi="Times New Roman" w:cs="Times New Roman"/>
              </w:rPr>
            </w:pPr>
            <w:r>
              <w:rPr>
                <w:rFonts w:hint="default" w:ascii="Times New Roman" w:hAnsi="Times New Roman" w:cs="Times New Roman"/>
                <w:sz w:val="20"/>
              </w:rPr>
              <w:t>Fixed</w:t>
            </w:r>
          </w:p>
        </w:tc>
      </w:tr>
      <w:tr w14:paraId="21517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64D78E4">
            <w:pPr>
              <w:spacing w:after="0" w:line="240" w:lineRule="auto"/>
              <w:jc w:val="both"/>
              <w:rPr>
                <w:rFonts w:hint="default" w:ascii="Times New Roman" w:hAnsi="Times New Roman" w:cs="Times New Roman"/>
              </w:rPr>
            </w:pPr>
            <w:r>
              <w:rPr>
                <w:rFonts w:hint="default" w:ascii="Times New Roman" w:hAnsi="Times New Roman" w:cs="Times New Roman"/>
                <w:sz w:val="20"/>
              </w:rPr>
              <w:t>Training Timesteps</w:t>
            </w:r>
          </w:p>
        </w:tc>
        <w:tc>
          <w:tcPr>
            <w:tcW w:w="2880" w:type="dxa"/>
          </w:tcPr>
          <w:p w14:paraId="5F5E716A">
            <w:pPr>
              <w:spacing w:after="0" w:line="240" w:lineRule="auto"/>
              <w:jc w:val="both"/>
              <w:rPr>
                <w:rFonts w:hint="default" w:ascii="Times New Roman" w:hAnsi="Times New Roman" w:cs="Times New Roman"/>
              </w:rPr>
            </w:pPr>
            <w:r>
              <w:rPr>
                <w:rFonts w:hint="default" w:ascii="Times New Roman" w:hAnsi="Times New Roman" w:cs="Times New Roman"/>
                <w:sz w:val="20"/>
              </w:rPr>
              <w:t>~100k</w:t>
            </w:r>
          </w:p>
        </w:tc>
        <w:tc>
          <w:tcPr>
            <w:tcW w:w="2880" w:type="dxa"/>
          </w:tcPr>
          <w:p w14:paraId="30546273">
            <w:pPr>
              <w:spacing w:after="0" w:line="240" w:lineRule="auto"/>
              <w:jc w:val="both"/>
              <w:rPr>
                <w:rFonts w:hint="default" w:ascii="Times New Roman" w:hAnsi="Times New Roman" w:cs="Times New Roman"/>
              </w:rPr>
            </w:pPr>
            <w:r>
              <w:rPr>
                <w:rFonts w:hint="default" w:ascii="Times New Roman" w:hAnsi="Times New Roman" w:cs="Times New Roman"/>
                <w:sz w:val="20"/>
              </w:rPr>
              <w:t>~106k</w:t>
            </w:r>
          </w:p>
        </w:tc>
      </w:tr>
      <w:tr w14:paraId="49903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68D4581">
            <w:pPr>
              <w:spacing w:after="0" w:line="240" w:lineRule="auto"/>
              <w:jc w:val="both"/>
              <w:rPr>
                <w:rFonts w:hint="default" w:ascii="Times New Roman" w:hAnsi="Times New Roman" w:cs="Times New Roman"/>
              </w:rPr>
            </w:pPr>
            <w:r>
              <w:rPr>
                <w:rFonts w:hint="default" w:ascii="Times New Roman" w:hAnsi="Times New Roman" w:cs="Times New Roman"/>
                <w:sz w:val="20"/>
              </w:rPr>
              <w:t>Avg Training Reward</w:t>
            </w:r>
          </w:p>
        </w:tc>
        <w:tc>
          <w:tcPr>
            <w:tcW w:w="2880" w:type="dxa"/>
          </w:tcPr>
          <w:p w14:paraId="080F2760">
            <w:pPr>
              <w:spacing w:after="0" w:line="240" w:lineRule="auto"/>
              <w:jc w:val="both"/>
              <w:rPr>
                <w:rFonts w:hint="default" w:ascii="Times New Roman" w:hAnsi="Times New Roman" w:cs="Times New Roman"/>
              </w:rPr>
            </w:pPr>
            <w:r>
              <w:rPr>
                <w:rFonts w:hint="default" w:ascii="Times New Roman" w:hAnsi="Times New Roman" w:cs="Times New Roman"/>
                <w:sz w:val="20"/>
              </w:rPr>
              <w:t>N/A</w:t>
            </w:r>
          </w:p>
        </w:tc>
        <w:tc>
          <w:tcPr>
            <w:tcW w:w="2880" w:type="dxa"/>
          </w:tcPr>
          <w:p w14:paraId="35855E4D">
            <w:pPr>
              <w:spacing w:after="0" w:line="240" w:lineRule="auto"/>
              <w:jc w:val="both"/>
              <w:rPr>
                <w:rFonts w:hint="default" w:ascii="Times New Roman" w:hAnsi="Times New Roman" w:cs="Times New Roman"/>
              </w:rPr>
            </w:pPr>
            <w:r>
              <w:rPr>
                <w:rFonts w:hint="default" w:ascii="Times New Roman" w:hAnsi="Times New Roman" w:cs="Times New Roman"/>
                <w:sz w:val="20"/>
              </w:rPr>
              <w:t>-85.60</w:t>
            </w:r>
          </w:p>
        </w:tc>
      </w:tr>
    </w:tbl>
    <w:p w14:paraId="2BF0BFC0">
      <w:pPr>
        <w:jc w:val="both"/>
        <w:rPr>
          <w:rFonts w:hint="default" w:ascii="Times New Roman" w:hAnsi="Times New Roman" w:cs="Times New Roman"/>
        </w:rPr>
      </w:pPr>
    </w:p>
    <w:p w14:paraId="668E840C">
      <w:pPr>
        <w:spacing w:after="120"/>
        <w:jc w:val="both"/>
        <w:rPr>
          <w:rFonts w:hint="default" w:ascii="Times New Roman" w:hAnsi="Times New Roman" w:cs="Times New Roman"/>
        </w:rPr>
      </w:pPr>
      <w:r>
        <w:rPr>
          <w:rFonts w:hint="default" w:ascii="Times New Roman" w:hAnsi="Times New Roman" w:cs="Times New Roman"/>
        </w:rPr>
        <w:t>V5 Evaluation Results and V6 Recommendations</w:t>
      </w:r>
    </w:p>
    <w:p w14:paraId="39FBB47C">
      <w:pPr>
        <w:spacing w:after="120"/>
        <w:jc w:val="both"/>
        <w:rPr>
          <w:rFonts w:hint="default" w:ascii="Times New Roman" w:hAnsi="Times New Roman" w:cs="Times New Roman"/>
        </w:rPr>
      </w:pPr>
      <w:r>
        <w:rPr>
          <w:rFonts w:hint="default" w:ascii="Times New Roman" w:hAnsi="Times New Roman" w:cs="Times New Roman"/>
        </w:rPr>
        <w:t>Version Information</w:t>
      </w:r>
    </w:p>
    <w:p w14:paraId="0B0F9F1F">
      <w:pPr>
        <w:spacing w:after="120"/>
        <w:jc w:val="both"/>
        <w:rPr>
          <w:rFonts w:hint="default" w:ascii="Times New Roman" w:hAnsi="Times New Roman" w:cs="Times New Roman"/>
        </w:rPr>
      </w:pPr>
      <w:r>
        <w:rPr>
          <w:rFonts w:hint="default" w:ascii="Times New Roman" w:hAnsi="Times New Roman" w:cs="Times New Roman"/>
        </w:rPr>
        <w:t>| Attribute | V4 | V5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Date | 2026-01-31 | 2026-02-02 |</w:t>
      </w:r>
      <w:r>
        <w:rPr>
          <w:rFonts w:hint="default" w:ascii="Times New Roman" w:hAnsi="Times New Roman" w:cs="Times New Roman"/>
        </w:rPr>
        <w:br w:type="textWrapping"/>
      </w:r>
      <w:r>
        <w:rPr>
          <w:rFonts w:hint="default" w:ascii="Times New Roman" w:hAnsi="Times New Roman" w:cs="Times New Roman"/>
        </w:rPr>
        <w:t>| Training Preset | constrained_first | constrained_first |</w:t>
      </w:r>
      <w:r>
        <w:rPr>
          <w:rFonts w:hint="default" w:ascii="Times New Roman" w:hAnsi="Times New Roman" w:cs="Times New Roman"/>
        </w:rPr>
        <w:br w:type="textWrapping"/>
      </w:r>
      <w:r>
        <w:rPr>
          <w:rFonts w:hint="default" w:ascii="Times New Roman" w:hAnsi="Times New Roman" w:cs="Times New Roman"/>
        </w:rPr>
        <w:t>| Reward System | Flat penalties/bonuses | Scarcity-aware dynamic scaling |</w:t>
      </w:r>
      <w:r>
        <w:rPr>
          <w:rFonts w:hint="default" w:ascii="Times New Roman" w:hAnsi="Times New Roman" w:cs="Times New Roman"/>
        </w:rPr>
        <w:br w:type="textWrapping"/>
      </w:r>
      <w:r>
        <w:rPr>
          <w:rFonts w:hint="default" w:ascii="Times New Roman" w:hAnsi="Times New Roman" w:cs="Times New Roman"/>
        </w:rPr>
        <w:t>| GPU Tracking | Broken | Fixed |</w:t>
      </w:r>
      <w:r>
        <w:rPr>
          <w:rFonts w:hint="default" w:ascii="Times New Roman" w:hAnsi="Times New Roman" w:cs="Times New Roman"/>
        </w:rPr>
        <w:br w:type="textWrapping"/>
      </w:r>
      <w:r>
        <w:rPr>
          <w:rFonts w:hint="default" w:ascii="Times New Roman" w:hAnsi="Times New Roman" w:cs="Times New Roman"/>
        </w:rPr>
        <w:t>| Training Timesteps | ~100k | ~106k |</w:t>
      </w:r>
      <w:r>
        <w:rPr>
          <w:rFonts w:hint="default" w:ascii="Times New Roman" w:hAnsi="Times New Roman" w:cs="Times New Roman"/>
        </w:rPr>
        <w:br w:type="textWrapping"/>
      </w:r>
      <w:r>
        <w:rPr>
          <w:rFonts w:hint="default" w:ascii="Times New Roman" w:hAnsi="Times New Roman" w:cs="Times New Roman"/>
        </w:rPr>
        <w:t>| Avg Training Reward | N/A | -85.60 |</w:t>
      </w:r>
    </w:p>
    <w:p w14:paraId="2195E44F">
      <w:pPr>
        <w:spacing w:after="120"/>
        <w:jc w:val="both"/>
        <w:rPr>
          <w:rFonts w:hint="default" w:ascii="Times New Roman" w:hAnsi="Times New Roman" w:cs="Times New Roman"/>
        </w:rPr>
      </w:pPr>
      <w:r>
        <w:rPr>
          <w:rFonts w:hint="default" w:ascii="Times New Roman" w:hAnsi="Times New Roman" w:cs="Times New Roman"/>
        </w:rPr>
        <w:t>V5 Changes Implemented</w:t>
      </w:r>
    </w:p>
    <w:p w14:paraId="1CE377EF">
      <w:pPr>
        <w:pStyle w:val="5"/>
        <w:jc w:val="both"/>
        <w:rPr>
          <w:rFonts w:hint="default" w:ascii="Times New Roman" w:hAnsi="Times New Roman" w:cs="Times New Roman"/>
        </w:rPr>
      </w:pPr>
      <w:r>
        <w:rPr>
          <w:rFonts w:hint="default" w:ascii="Times New Roman" w:hAnsi="Times New Roman" w:cs="Times New Roman"/>
        </w:rPr>
        <w:t>V6 Results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D797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885B19">
            <w:pPr>
              <w:spacing w:after="0" w:line="240" w:lineRule="auto"/>
              <w:jc w:val="both"/>
              <w:rPr>
                <w:rFonts w:hint="default" w:ascii="Times New Roman" w:hAnsi="Times New Roman" w:cs="Times New Roman"/>
              </w:rPr>
            </w:pPr>
            <w:r>
              <w:rPr>
                <w:rFonts w:hint="default" w:ascii="Times New Roman" w:hAnsi="Times New Roman" w:cs="Times New Roman"/>
                <w:sz w:val="20"/>
              </w:rPr>
              <w:t>Attribute</w:t>
            </w:r>
          </w:p>
        </w:tc>
        <w:tc>
          <w:tcPr>
            <w:tcW w:w="2160" w:type="dxa"/>
          </w:tcPr>
          <w:p w14:paraId="6B4DF87C">
            <w:pPr>
              <w:spacing w:after="0" w:line="240" w:lineRule="auto"/>
              <w:jc w:val="both"/>
              <w:rPr>
                <w:rFonts w:hint="default" w:ascii="Times New Roman" w:hAnsi="Times New Roman" w:cs="Times New Roman"/>
              </w:rPr>
            </w:pPr>
            <w:r>
              <w:rPr>
                <w:rFonts w:hint="default" w:ascii="Times New Roman" w:hAnsi="Times New Roman" w:cs="Times New Roman"/>
                <w:sz w:val="20"/>
              </w:rPr>
              <w:t>V4</w:t>
            </w:r>
          </w:p>
        </w:tc>
        <w:tc>
          <w:tcPr>
            <w:tcW w:w="2160" w:type="dxa"/>
          </w:tcPr>
          <w:p w14:paraId="2BB84F9E">
            <w:pPr>
              <w:spacing w:after="0" w:line="240" w:lineRule="auto"/>
              <w:jc w:val="both"/>
              <w:rPr>
                <w:rFonts w:hint="default" w:ascii="Times New Roman" w:hAnsi="Times New Roman" w:cs="Times New Roman"/>
              </w:rPr>
            </w:pPr>
            <w:r>
              <w:rPr>
                <w:rFonts w:hint="default" w:ascii="Times New Roman" w:hAnsi="Times New Roman" w:cs="Times New Roman"/>
                <w:sz w:val="20"/>
              </w:rPr>
              <w:t>V5</w:t>
            </w:r>
          </w:p>
        </w:tc>
        <w:tc>
          <w:tcPr>
            <w:tcW w:w="2160" w:type="dxa"/>
          </w:tcPr>
          <w:p w14:paraId="424BAD07">
            <w:pPr>
              <w:spacing w:after="0" w:line="240" w:lineRule="auto"/>
              <w:jc w:val="both"/>
              <w:rPr>
                <w:rFonts w:hint="default" w:ascii="Times New Roman" w:hAnsi="Times New Roman" w:cs="Times New Roman"/>
              </w:rPr>
            </w:pPr>
            <w:r>
              <w:rPr>
                <w:rFonts w:hint="default" w:ascii="Times New Roman" w:hAnsi="Times New Roman" w:cs="Times New Roman"/>
                <w:sz w:val="20"/>
              </w:rPr>
              <w:t>V6</w:t>
            </w:r>
          </w:p>
        </w:tc>
      </w:tr>
      <w:tr w14:paraId="0EF29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1EA87AD">
            <w:pPr>
              <w:spacing w:after="0" w:line="240" w:lineRule="auto"/>
              <w:jc w:val="both"/>
              <w:rPr>
                <w:rFonts w:hint="default" w:ascii="Times New Roman" w:hAnsi="Times New Roman" w:cs="Times New Roman"/>
              </w:rPr>
            </w:pPr>
            <w:r>
              <w:rPr>
                <w:rFonts w:hint="default" w:ascii="Times New Roman" w:hAnsi="Times New Roman" w:cs="Times New Roman"/>
                <w:sz w:val="20"/>
              </w:rPr>
              <w:t>Date</w:t>
            </w:r>
          </w:p>
        </w:tc>
        <w:tc>
          <w:tcPr>
            <w:tcW w:w="2160" w:type="dxa"/>
          </w:tcPr>
          <w:p w14:paraId="01B2EFD8">
            <w:pPr>
              <w:spacing w:after="0" w:line="240" w:lineRule="auto"/>
              <w:jc w:val="both"/>
              <w:rPr>
                <w:rFonts w:hint="default" w:ascii="Times New Roman" w:hAnsi="Times New Roman" w:cs="Times New Roman"/>
              </w:rPr>
            </w:pPr>
            <w:r>
              <w:rPr>
                <w:rFonts w:hint="default" w:ascii="Times New Roman" w:hAnsi="Times New Roman" w:cs="Times New Roman"/>
                <w:sz w:val="20"/>
              </w:rPr>
              <w:t>2026-01-31</w:t>
            </w:r>
          </w:p>
        </w:tc>
        <w:tc>
          <w:tcPr>
            <w:tcW w:w="2160" w:type="dxa"/>
          </w:tcPr>
          <w:p w14:paraId="3183E1C1">
            <w:pPr>
              <w:spacing w:after="0" w:line="240" w:lineRule="auto"/>
              <w:jc w:val="both"/>
              <w:rPr>
                <w:rFonts w:hint="default" w:ascii="Times New Roman" w:hAnsi="Times New Roman" w:cs="Times New Roman"/>
              </w:rPr>
            </w:pPr>
            <w:r>
              <w:rPr>
                <w:rFonts w:hint="default" w:ascii="Times New Roman" w:hAnsi="Times New Roman" w:cs="Times New Roman"/>
                <w:sz w:val="20"/>
              </w:rPr>
              <w:t>2026-02-02</w:t>
            </w:r>
          </w:p>
        </w:tc>
        <w:tc>
          <w:tcPr>
            <w:tcW w:w="2160" w:type="dxa"/>
          </w:tcPr>
          <w:p w14:paraId="2B8D9200">
            <w:pPr>
              <w:spacing w:after="0" w:line="240" w:lineRule="auto"/>
              <w:jc w:val="both"/>
              <w:rPr>
                <w:rFonts w:hint="default" w:ascii="Times New Roman" w:hAnsi="Times New Roman" w:cs="Times New Roman"/>
              </w:rPr>
            </w:pPr>
            <w:r>
              <w:rPr>
                <w:rFonts w:hint="default" w:ascii="Times New Roman" w:hAnsi="Times New Roman" w:cs="Times New Roman"/>
                <w:sz w:val="20"/>
              </w:rPr>
              <w:t>2026-02-02</w:t>
            </w:r>
          </w:p>
        </w:tc>
      </w:tr>
      <w:tr w14:paraId="5DFF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CA4A02">
            <w:pPr>
              <w:spacing w:after="0" w:line="240" w:lineRule="auto"/>
              <w:jc w:val="both"/>
              <w:rPr>
                <w:rFonts w:hint="default" w:ascii="Times New Roman" w:hAnsi="Times New Roman" w:cs="Times New Roman"/>
              </w:rPr>
            </w:pPr>
            <w:r>
              <w:rPr>
                <w:rFonts w:hint="default" w:ascii="Times New Roman" w:hAnsi="Times New Roman" w:cs="Times New Roman"/>
                <w:sz w:val="20"/>
              </w:rPr>
              <w:t>Training Timesteps</w:t>
            </w:r>
          </w:p>
        </w:tc>
        <w:tc>
          <w:tcPr>
            <w:tcW w:w="2160" w:type="dxa"/>
          </w:tcPr>
          <w:p w14:paraId="3723C53C">
            <w:pPr>
              <w:spacing w:after="0" w:line="240" w:lineRule="auto"/>
              <w:jc w:val="both"/>
              <w:rPr>
                <w:rFonts w:hint="default" w:ascii="Times New Roman" w:hAnsi="Times New Roman" w:cs="Times New Roman"/>
              </w:rPr>
            </w:pPr>
            <w:r>
              <w:rPr>
                <w:rFonts w:hint="default" w:ascii="Times New Roman" w:hAnsi="Times New Roman" w:cs="Times New Roman"/>
                <w:sz w:val="20"/>
              </w:rPr>
              <w:t>~100k</w:t>
            </w:r>
          </w:p>
        </w:tc>
        <w:tc>
          <w:tcPr>
            <w:tcW w:w="2160" w:type="dxa"/>
          </w:tcPr>
          <w:p w14:paraId="50DC47CD">
            <w:pPr>
              <w:spacing w:after="0" w:line="240" w:lineRule="auto"/>
              <w:jc w:val="both"/>
              <w:rPr>
                <w:rFonts w:hint="default" w:ascii="Times New Roman" w:hAnsi="Times New Roman" w:cs="Times New Roman"/>
              </w:rPr>
            </w:pPr>
            <w:r>
              <w:rPr>
                <w:rFonts w:hint="default" w:ascii="Times New Roman" w:hAnsi="Times New Roman" w:cs="Times New Roman"/>
                <w:sz w:val="20"/>
              </w:rPr>
              <w:t>~106k</w:t>
            </w:r>
          </w:p>
        </w:tc>
        <w:tc>
          <w:tcPr>
            <w:tcW w:w="2160" w:type="dxa"/>
          </w:tcPr>
          <w:p w14:paraId="12BB2EEE">
            <w:pPr>
              <w:spacing w:after="0" w:line="240" w:lineRule="auto"/>
              <w:jc w:val="both"/>
              <w:rPr>
                <w:rFonts w:hint="default" w:ascii="Times New Roman" w:hAnsi="Times New Roman" w:cs="Times New Roman"/>
              </w:rPr>
            </w:pPr>
            <w:r>
              <w:rPr>
                <w:rFonts w:hint="default" w:ascii="Times New Roman" w:hAnsi="Times New Roman" w:cs="Times New Roman"/>
                <w:sz w:val="20"/>
              </w:rPr>
              <w:t>~508k</w:t>
            </w:r>
          </w:p>
        </w:tc>
      </w:tr>
      <w:tr w14:paraId="33BFA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CB2F4E5">
            <w:pPr>
              <w:spacing w:after="0" w:line="240" w:lineRule="auto"/>
              <w:jc w:val="both"/>
              <w:rPr>
                <w:rFonts w:hint="default" w:ascii="Times New Roman" w:hAnsi="Times New Roman" w:cs="Times New Roman"/>
              </w:rPr>
            </w:pPr>
            <w:r>
              <w:rPr>
                <w:rFonts w:hint="default" w:ascii="Times New Roman" w:hAnsi="Times New Roman" w:cs="Times New Roman"/>
                <w:sz w:val="20"/>
              </w:rPr>
              <w:t>Training Time</w:t>
            </w:r>
          </w:p>
        </w:tc>
        <w:tc>
          <w:tcPr>
            <w:tcW w:w="2160" w:type="dxa"/>
          </w:tcPr>
          <w:p w14:paraId="16375402">
            <w:pPr>
              <w:spacing w:after="0" w:line="240" w:lineRule="auto"/>
              <w:jc w:val="both"/>
              <w:rPr>
                <w:rFonts w:hint="default" w:ascii="Times New Roman" w:hAnsi="Times New Roman" w:cs="Times New Roman"/>
              </w:rPr>
            </w:pPr>
            <w:r>
              <w:rPr>
                <w:rFonts w:hint="default" w:ascii="Times New Roman" w:hAnsi="Times New Roman" w:cs="Times New Roman"/>
                <w:sz w:val="20"/>
              </w:rPr>
              <w:t>N/A</w:t>
            </w:r>
          </w:p>
        </w:tc>
        <w:tc>
          <w:tcPr>
            <w:tcW w:w="2160" w:type="dxa"/>
          </w:tcPr>
          <w:p w14:paraId="74C31ACE">
            <w:pPr>
              <w:spacing w:after="0" w:line="240" w:lineRule="auto"/>
              <w:jc w:val="both"/>
              <w:rPr>
                <w:rFonts w:hint="default" w:ascii="Times New Roman" w:hAnsi="Times New Roman" w:cs="Times New Roman"/>
              </w:rPr>
            </w:pPr>
            <w:r>
              <w:rPr>
                <w:rFonts w:hint="default" w:ascii="Times New Roman" w:hAnsi="Times New Roman" w:cs="Times New Roman"/>
                <w:sz w:val="20"/>
              </w:rPr>
              <w:t>1490s</w:t>
            </w:r>
          </w:p>
        </w:tc>
        <w:tc>
          <w:tcPr>
            <w:tcW w:w="2160" w:type="dxa"/>
          </w:tcPr>
          <w:p w14:paraId="1AF17229">
            <w:pPr>
              <w:spacing w:after="0" w:line="240" w:lineRule="auto"/>
              <w:jc w:val="both"/>
              <w:rPr>
                <w:rFonts w:hint="default" w:ascii="Times New Roman" w:hAnsi="Times New Roman" w:cs="Times New Roman"/>
              </w:rPr>
            </w:pPr>
            <w:r>
              <w:rPr>
                <w:rFonts w:hint="default" w:ascii="Times New Roman" w:hAnsi="Times New Roman" w:cs="Times New Roman"/>
                <w:sz w:val="20"/>
              </w:rPr>
              <w:t>6188s (~1.7h)</w:t>
            </w:r>
          </w:p>
        </w:tc>
      </w:tr>
      <w:tr w14:paraId="4C367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639606">
            <w:pPr>
              <w:spacing w:after="0" w:line="240" w:lineRule="auto"/>
              <w:jc w:val="both"/>
              <w:rPr>
                <w:rFonts w:hint="default" w:ascii="Times New Roman" w:hAnsi="Times New Roman" w:cs="Times New Roman"/>
              </w:rPr>
            </w:pPr>
            <w:r>
              <w:rPr>
                <w:rFonts w:hint="default" w:ascii="Times New Roman" w:hAnsi="Times New Roman" w:cs="Times New Roman"/>
                <w:sz w:val="20"/>
              </w:rPr>
              <w:t>Avg Training Reward</w:t>
            </w:r>
          </w:p>
        </w:tc>
        <w:tc>
          <w:tcPr>
            <w:tcW w:w="2160" w:type="dxa"/>
          </w:tcPr>
          <w:p w14:paraId="4F6DB8F1">
            <w:pPr>
              <w:spacing w:after="0" w:line="240" w:lineRule="auto"/>
              <w:jc w:val="both"/>
              <w:rPr>
                <w:rFonts w:hint="default" w:ascii="Times New Roman" w:hAnsi="Times New Roman" w:cs="Times New Roman"/>
              </w:rPr>
            </w:pPr>
            <w:r>
              <w:rPr>
                <w:rFonts w:hint="default" w:ascii="Times New Roman" w:hAnsi="Times New Roman" w:cs="Times New Roman"/>
                <w:sz w:val="20"/>
              </w:rPr>
              <w:t>N/A</w:t>
            </w:r>
          </w:p>
        </w:tc>
        <w:tc>
          <w:tcPr>
            <w:tcW w:w="2160" w:type="dxa"/>
          </w:tcPr>
          <w:p w14:paraId="5AF8BAE8">
            <w:pPr>
              <w:spacing w:after="0" w:line="240" w:lineRule="auto"/>
              <w:jc w:val="both"/>
              <w:rPr>
                <w:rFonts w:hint="default" w:ascii="Times New Roman" w:hAnsi="Times New Roman" w:cs="Times New Roman"/>
              </w:rPr>
            </w:pPr>
            <w:r>
              <w:rPr>
                <w:rFonts w:hint="default" w:ascii="Times New Roman" w:hAnsi="Times New Roman" w:cs="Times New Roman"/>
                <w:sz w:val="20"/>
              </w:rPr>
              <w:t>-85.60</w:t>
            </w:r>
          </w:p>
        </w:tc>
        <w:tc>
          <w:tcPr>
            <w:tcW w:w="2160" w:type="dxa"/>
          </w:tcPr>
          <w:p w14:paraId="7818764B">
            <w:pPr>
              <w:spacing w:after="0" w:line="240" w:lineRule="auto"/>
              <w:jc w:val="both"/>
              <w:rPr>
                <w:rFonts w:hint="default" w:ascii="Times New Roman" w:hAnsi="Times New Roman" w:cs="Times New Roman"/>
              </w:rPr>
            </w:pPr>
            <w:r>
              <w:rPr>
                <w:rFonts w:hint="default" w:ascii="Times New Roman" w:hAnsi="Times New Roman" w:cs="Times New Roman"/>
                <w:sz w:val="20"/>
              </w:rPr>
              <w:t>-57.95</w:t>
            </w:r>
          </w:p>
        </w:tc>
      </w:tr>
      <w:tr w14:paraId="545BF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F6C89E">
            <w:pPr>
              <w:spacing w:after="0" w:line="240" w:lineRule="auto"/>
              <w:jc w:val="both"/>
              <w:rPr>
                <w:rFonts w:hint="default" w:ascii="Times New Roman" w:hAnsi="Times New Roman" w:cs="Times New Roman"/>
              </w:rPr>
            </w:pPr>
            <w:r>
              <w:rPr>
                <w:rFonts w:hint="default" w:ascii="Times New Roman" w:hAnsi="Times New Roman" w:cs="Times New Roman"/>
                <w:sz w:val="20"/>
              </w:rPr>
              <w:t>Domain Preset</w:t>
            </w:r>
          </w:p>
        </w:tc>
        <w:tc>
          <w:tcPr>
            <w:tcW w:w="2160" w:type="dxa"/>
          </w:tcPr>
          <w:p w14:paraId="50109035">
            <w:pPr>
              <w:spacing w:after="0" w:line="240" w:lineRule="auto"/>
              <w:jc w:val="both"/>
              <w:rPr>
                <w:rFonts w:hint="default" w:ascii="Times New Roman" w:hAnsi="Times New Roman" w:cs="Times New Roman"/>
              </w:rPr>
            </w:pPr>
            <w:r>
              <w:rPr>
                <w:rFonts w:hint="default" w:ascii="Times New Roman" w:hAnsi="Times New Roman" w:cs="Times New Roman"/>
                <w:sz w:val="20"/>
              </w:rPr>
              <w:t>constrained_first</w:t>
            </w:r>
          </w:p>
        </w:tc>
        <w:tc>
          <w:tcPr>
            <w:tcW w:w="2160" w:type="dxa"/>
          </w:tcPr>
          <w:p w14:paraId="755AE867">
            <w:pPr>
              <w:spacing w:after="0" w:line="240" w:lineRule="auto"/>
              <w:jc w:val="both"/>
              <w:rPr>
                <w:rFonts w:hint="default" w:ascii="Times New Roman" w:hAnsi="Times New Roman" w:cs="Times New Roman"/>
              </w:rPr>
            </w:pPr>
            <w:r>
              <w:rPr>
                <w:rFonts w:hint="default" w:ascii="Times New Roman" w:hAnsi="Times New Roman" w:cs="Times New Roman"/>
                <w:sz w:val="20"/>
              </w:rPr>
              <w:t>constrained_first</w:t>
            </w:r>
          </w:p>
        </w:tc>
        <w:tc>
          <w:tcPr>
            <w:tcW w:w="2160" w:type="dxa"/>
          </w:tcPr>
          <w:p w14:paraId="4FBCC797">
            <w:pPr>
              <w:spacing w:after="0" w:line="240" w:lineRule="auto"/>
              <w:jc w:val="both"/>
              <w:rPr>
                <w:rFonts w:hint="default" w:ascii="Times New Roman" w:hAnsi="Times New Roman" w:cs="Times New Roman"/>
              </w:rPr>
            </w:pPr>
            <w:r>
              <w:rPr>
                <w:rFonts w:hint="default" w:ascii="Times New Roman" w:hAnsi="Times New Roman" w:cs="Times New Roman"/>
                <w:sz w:val="20"/>
              </w:rPr>
              <w:t>mixed_capacity</w:t>
            </w:r>
          </w:p>
        </w:tc>
      </w:tr>
      <w:tr w14:paraId="14D02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E220FB">
            <w:pPr>
              <w:spacing w:after="0" w:line="240" w:lineRule="auto"/>
              <w:jc w:val="both"/>
              <w:rPr>
                <w:rFonts w:hint="default" w:ascii="Times New Roman" w:hAnsi="Times New Roman" w:cs="Times New Roman"/>
              </w:rPr>
            </w:pPr>
            <w:r>
              <w:rPr>
                <w:rFonts w:hint="default" w:ascii="Times New Roman" w:hAnsi="Times New Roman" w:cs="Times New Roman"/>
                <w:sz w:val="20"/>
              </w:rPr>
              <w:t>Curriculum Learning</w:t>
            </w:r>
          </w:p>
        </w:tc>
        <w:tc>
          <w:tcPr>
            <w:tcW w:w="2160" w:type="dxa"/>
          </w:tcPr>
          <w:p w14:paraId="378387F7">
            <w:pPr>
              <w:spacing w:after="0" w:line="240" w:lineRule="auto"/>
              <w:jc w:val="both"/>
              <w:rPr>
                <w:rFonts w:hint="default" w:ascii="Times New Roman" w:hAnsi="Times New Roman" w:cs="Times New Roman"/>
              </w:rPr>
            </w:pPr>
            <w:r>
              <w:rPr>
                <w:rFonts w:hint="default" w:ascii="Times New Roman" w:hAnsi="Times New Roman" w:cs="Times New Roman"/>
                <w:sz w:val="20"/>
              </w:rPr>
              <w:t>No</w:t>
            </w:r>
          </w:p>
        </w:tc>
        <w:tc>
          <w:tcPr>
            <w:tcW w:w="2160" w:type="dxa"/>
          </w:tcPr>
          <w:p w14:paraId="7CC41376">
            <w:pPr>
              <w:spacing w:after="0" w:line="240" w:lineRule="auto"/>
              <w:jc w:val="both"/>
              <w:rPr>
                <w:rFonts w:hint="default" w:ascii="Times New Roman" w:hAnsi="Times New Roman" w:cs="Times New Roman"/>
              </w:rPr>
            </w:pPr>
            <w:r>
              <w:rPr>
                <w:rFonts w:hint="default" w:ascii="Times New Roman" w:hAnsi="Times New Roman" w:cs="Times New Roman"/>
                <w:sz w:val="20"/>
              </w:rPr>
              <w:t>No</w:t>
            </w:r>
          </w:p>
        </w:tc>
        <w:tc>
          <w:tcPr>
            <w:tcW w:w="2160" w:type="dxa"/>
          </w:tcPr>
          <w:p w14:paraId="0A73B218">
            <w:pPr>
              <w:spacing w:after="0" w:line="240" w:lineRule="auto"/>
              <w:jc w:val="both"/>
              <w:rPr>
                <w:rFonts w:hint="default" w:ascii="Times New Roman" w:hAnsi="Times New Roman" w:cs="Times New Roman"/>
              </w:rPr>
            </w:pPr>
            <w:r>
              <w:rPr>
                <w:rFonts w:hint="default" w:ascii="Times New Roman" w:hAnsi="Times New Roman" w:cs="Times New Roman"/>
                <w:sz w:val="20"/>
              </w:rPr>
              <w:t>Yes</w:t>
            </w:r>
          </w:p>
        </w:tc>
      </w:tr>
      <w:tr w14:paraId="1237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8E9230">
            <w:pPr>
              <w:spacing w:after="0" w:line="240" w:lineRule="auto"/>
              <w:jc w:val="both"/>
              <w:rPr>
                <w:rFonts w:hint="default" w:ascii="Times New Roman" w:hAnsi="Times New Roman" w:cs="Times New Roman"/>
              </w:rPr>
            </w:pPr>
            <w:r>
              <w:rPr>
                <w:rFonts w:hint="default" w:ascii="Times New Roman" w:hAnsi="Times New Roman" w:cs="Times New Roman"/>
                <w:sz w:val="20"/>
              </w:rPr>
              <w:t>Scarcity-Aware</w:t>
            </w:r>
          </w:p>
        </w:tc>
        <w:tc>
          <w:tcPr>
            <w:tcW w:w="2160" w:type="dxa"/>
          </w:tcPr>
          <w:p w14:paraId="74738B43">
            <w:pPr>
              <w:spacing w:after="0" w:line="240" w:lineRule="auto"/>
              <w:jc w:val="both"/>
              <w:rPr>
                <w:rFonts w:hint="default" w:ascii="Times New Roman" w:hAnsi="Times New Roman" w:cs="Times New Roman"/>
              </w:rPr>
            </w:pPr>
            <w:r>
              <w:rPr>
                <w:rFonts w:hint="default" w:ascii="Times New Roman" w:hAnsi="Times New Roman" w:cs="Times New Roman"/>
                <w:sz w:val="20"/>
              </w:rPr>
              <w:t>No</w:t>
            </w:r>
          </w:p>
        </w:tc>
        <w:tc>
          <w:tcPr>
            <w:tcW w:w="2160" w:type="dxa"/>
          </w:tcPr>
          <w:p w14:paraId="267F0788">
            <w:pPr>
              <w:spacing w:after="0" w:line="240" w:lineRule="auto"/>
              <w:jc w:val="both"/>
              <w:rPr>
                <w:rFonts w:hint="default" w:ascii="Times New Roman" w:hAnsi="Times New Roman" w:cs="Times New Roman"/>
              </w:rPr>
            </w:pPr>
            <w:r>
              <w:rPr>
                <w:rFonts w:hint="default" w:ascii="Times New Roman" w:hAnsi="Times New Roman" w:cs="Times New Roman"/>
                <w:sz w:val="20"/>
              </w:rPr>
              <w:t>Yes (1.5/2.0)</w:t>
            </w:r>
          </w:p>
        </w:tc>
        <w:tc>
          <w:tcPr>
            <w:tcW w:w="2160" w:type="dxa"/>
          </w:tcPr>
          <w:p w14:paraId="06CD1267">
            <w:pPr>
              <w:spacing w:after="0" w:line="240" w:lineRule="auto"/>
              <w:jc w:val="both"/>
              <w:rPr>
                <w:rFonts w:hint="default" w:ascii="Times New Roman" w:hAnsi="Times New Roman" w:cs="Times New Roman"/>
              </w:rPr>
            </w:pPr>
            <w:r>
              <w:rPr>
                <w:rFonts w:hint="default" w:ascii="Times New Roman" w:hAnsi="Times New Roman" w:cs="Times New Roman"/>
                <w:sz w:val="20"/>
              </w:rPr>
              <w:t>Yes (1.2/1.5)</w:t>
            </w:r>
          </w:p>
        </w:tc>
      </w:tr>
      <w:tr w14:paraId="4F5D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00E7EF7">
            <w:pPr>
              <w:spacing w:after="0" w:line="240" w:lineRule="auto"/>
              <w:jc w:val="both"/>
              <w:rPr>
                <w:rFonts w:hint="default" w:ascii="Times New Roman" w:hAnsi="Times New Roman" w:cs="Times New Roman"/>
              </w:rPr>
            </w:pPr>
            <w:r>
              <w:rPr>
                <w:rFonts w:hint="default" w:ascii="Times New Roman" w:hAnsi="Times New Roman" w:cs="Times New Roman"/>
                <w:sz w:val="20"/>
              </w:rPr>
              <w:t>Throughput</w:t>
            </w:r>
          </w:p>
        </w:tc>
        <w:tc>
          <w:tcPr>
            <w:tcW w:w="2160" w:type="dxa"/>
          </w:tcPr>
          <w:p w14:paraId="75EF9190">
            <w:pPr>
              <w:spacing w:after="0" w:line="240" w:lineRule="auto"/>
              <w:jc w:val="both"/>
              <w:rPr>
                <w:rFonts w:hint="default" w:ascii="Times New Roman" w:hAnsi="Times New Roman" w:cs="Times New Roman"/>
              </w:rPr>
            </w:pPr>
            <w:r>
              <w:rPr>
                <w:rFonts w:hint="default" w:ascii="Times New Roman" w:hAnsi="Times New Roman" w:cs="Times New Roman"/>
                <w:sz w:val="20"/>
              </w:rPr>
              <w:t>N/A</w:t>
            </w:r>
          </w:p>
        </w:tc>
        <w:tc>
          <w:tcPr>
            <w:tcW w:w="2160" w:type="dxa"/>
          </w:tcPr>
          <w:p w14:paraId="651F9F30">
            <w:pPr>
              <w:spacing w:after="0" w:line="240" w:lineRule="auto"/>
              <w:jc w:val="both"/>
              <w:rPr>
                <w:rFonts w:hint="default" w:ascii="Times New Roman" w:hAnsi="Times New Roman" w:cs="Times New Roman"/>
              </w:rPr>
            </w:pPr>
            <w:r>
              <w:rPr>
                <w:rFonts w:hint="default" w:ascii="Times New Roman" w:hAnsi="Times New Roman" w:cs="Times New Roman"/>
                <w:sz w:val="20"/>
              </w:rPr>
              <w:t>71 fps</w:t>
            </w:r>
          </w:p>
        </w:tc>
        <w:tc>
          <w:tcPr>
            <w:tcW w:w="2160" w:type="dxa"/>
          </w:tcPr>
          <w:p w14:paraId="253FECC4">
            <w:pPr>
              <w:spacing w:after="0" w:line="240" w:lineRule="auto"/>
              <w:jc w:val="both"/>
              <w:rPr>
                <w:rFonts w:hint="default" w:ascii="Times New Roman" w:hAnsi="Times New Roman" w:cs="Times New Roman"/>
              </w:rPr>
            </w:pPr>
            <w:r>
              <w:rPr>
                <w:rFonts w:hint="default" w:ascii="Times New Roman" w:hAnsi="Times New Roman" w:cs="Times New Roman"/>
                <w:sz w:val="20"/>
              </w:rPr>
              <w:t>82 fps</w:t>
            </w:r>
          </w:p>
        </w:tc>
      </w:tr>
    </w:tbl>
    <w:p w14:paraId="7AE11F38">
      <w:pPr>
        <w:jc w:val="both"/>
        <w:rPr>
          <w:rFonts w:hint="default" w:ascii="Times New Roman" w:hAnsi="Times New Roman" w:cs="Times New Roman"/>
        </w:rPr>
      </w:pPr>
    </w:p>
    <w:p w14:paraId="3903B439">
      <w:pPr>
        <w:spacing w:after="120"/>
        <w:jc w:val="both"/>
        <w:rPr>
          <w:rFonts w:hint="default" w:ascii="Times New Roman" w:hAnsi="Times New Roman" w:cs="Times New Roman"/>
        </w:rPr>
      </w:pPr>
      <w:r>
        <w:rPr>
          <w:rFonts w:hint="default" w:ascii="Times New Roman" w:hAnsi="Times New Roman" w:cs="Times New Roman"/>
        </w:rPr>
        <w:t>V6 Evaluation Results - Comprehensive Analysis</w:t>
      </w:r>
    </w:p>
    <w:p w14:paraId="0D93DF52">
      <w:pPr>
        <w:spacing w:after="120"/>
        <w:jc w:val="both"/>
        <w:rPr>
          <w:rFonts w:hint="default" w:ascii="Times New Roman" w:hAnsi="Times New Roman" w:cs="Times New Roman"/>
        </w:rPr>
      </w:pPr>
      <w:r>
        <w:rPr>
          <w:rFonts w:hint="default" w:ascii="Times New Roman" w:hAnsi="Times New Roman" w:cs="Times New Roman"/>
        </w:rPr>
        <w:t>Version Summary</w:t>
      </w:r>
    </w:p>
    <w:p w14:paraId="5286ADE7">
      <w:pPr>
        <w:spacing w:after="120"/>
        <w:jc w:val="both"/>
        <w:rPr>
          <w:rFonts w:hint="default" w:ascii="Times New Roman" w:hAnsi="Times New Roman" w:cs="Times New Roman"/>
        </w:rPr>
      </w:pPr>
      <w:r>
        <w:rPr>
          <w:rFonts w:hint="default" w:ascii="Times New Roman" w:hAnsi="Times New Roman" w:cs="Times New Roman"/>
        </w:rPr>
        <w:t>| Attribute | V4 | V5 | V6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Date | 2026-01-31 | 2026-02-02 | 2026-02-02 |</w:t>
      </w:r>
      <w:r>
        <w:rPr>
          <w:rFonts w:hint="default" w:ascii="Times New Roman" w:hAnsi="Times New Roman" w:cs="Times New Roman"/>
        </w:rPr>
        <w:br w:type="textWrapping"/>
      </w:r>
      <w:r>
        <w:rPr>
          <w:rFonts w:hint="default" w:ascii="Times New Roman" w:hAnsi="Times New Roman" w:cs="Times New Roman"/>
        </w:rPr>
        <w:t>| Training Timesteps | ~100k | ~106k | ~508k |</w:t>
      </w:r>
      <w:r>
        <w:rPr>
          <w:rFonts w:hint="default" w:ascii="Times New Roman" w:hAnsi="Times New Roman" w:cs="Times New Roman"/>
        </w:rPr>
        <w:br w:type="textWrapping"/>
      </w:r>
      <w:r>
        <w:rPr>
          <w:rFonts w:hint="default" w:ascii="Times New Roman" w:hAnsi="Times New Roman" w:cs="Times New Roman"/>
        </w:rPr>
        <w:t>| Training Time | N/A | 1490s | 6188s (~1.7h) |</w:t>
      </w:r>
      <w:r>
        <w:rPr>
          <w:rFonts w:hint="default" w:ascii="Times New Roman" w:hAnsi="Times New Roman" w:cs="Times New Roman"/>
        </w:rPr>
        <w:br w:type="textWrapping"/>
      </w:r>
      <w:r>
        <w:rPr>
          <w:rFonts w:hint="default" w:ascii="Times New Roman" w:hAnsi="Times New Roman" w:cs="Times New Roman"/>
        </w:rPr>
        <w:t>| Avg Training Reward | N/A | -85.60 | -57.95 |</w:t>
      </w:r>
      <w:r>
        <w:rPr>
          <w:rFonts w:hint="default" w:ascii="Times New Roman" w:hAnsi="Times New Roman" w:cs="Times New Roman"/>
        </w:rPr>
        <w:br w:type="textWrapping"/>
      </w:r>
      <w:r>
        <w:rPr>
          <w:rFonts w:hint="default" w:ascii="Times New Roman" w:hAnsi="Times New Roman" w:cs="Times New Roman"/>
        </w:rPr>
        <w:t>| Domain Preset | constrained_first | constrained_first | mixed_capacity |</w:t>
      </w:r>
      <w:r>
        <w:rPr>
          <w:rFonts w:hint="default" w:ascii="Times New Roman" w:hAnsi="Times New Roman" w:cs="Times New Roman"/>
        </w:rPr>
        <w:br w:type="textWrapping"/>
      </w:r>
      <w:r>
        <w:rPr>
          <w:rFonts w:hint="default" w:ascii="Times New Roman" w:hAnsi="Times New Roman" w:cs="Times New Roman"/>
        </w:rPr>
        <w:t>| Curriculum Learning | No | No | Yes |</w:t>
      </w:r>
      <w:r>
        <w:rPr>
          <w:rFonts w:hint="default" w:ascii="Times New Roman" w:hAnsi="Times New Roman" w:cs="Times New Roman"/>
        </w:rPr>
        <w:br w:type="textWrapping"/>
      </w:r>
      <w:r>
        <w:rPr>
          <w:rFonts w:hint="default" w:ascii="Times New Roman" w:hAnsi="Times New Roman" w:cs="Times New Roman"/>
        </w:rPr>
        <w:t>| Scarcity-Aware | No | Yes (1.5/2.0) | Yes (1.2/1.5) |</w:t>
      </w:r>
      <w:r>
        <w:rPr>
          <w:rFonts w:hint="default" w:ascii="Times New Roman" w:hAnsi="Times New Roman" w:cs="Times New Roman"/>
        </w:rPr>
        <w:br w:type="textWrapping"/>
      </w:r>
      <w:r>
        <w:rPr>
          <w:rFonts w:hint="default" w:ascii="Times New Roman" w:hAnsi="Times New Roman" w:cs="Times New Roman"/>
        </w:rPr>
        <w:t>| Throughput | N/A | 71 fps | 82 fps |</w:t>
      </w:r>
    </w:p>
    <w:p w14:paraId="5831C761">
      <w:pPr>
        <w:spacing w:after="120"/>
        <w:jc w:val="both"/>
        <w:rPr>
          <w:rFonts w:hint="default" w:ascii="Times New Roman" w:hAnsi="Times New Roman" w:cs="Times New Roman"/>
        </w:rPr>
      </w:pPr>
      <w:r>
        <w:rPr>
          <w:rFonts w:hint="default" w:ascii="Times New Roman" w:hAnsi="Times New Roman" w:cs="Times New Roman"/>
        </w:rPr>
        <w:t>Acceptance Rate Comparison</w:t>
      </w:r>
    </w:p>
    <w:p w14:paraId="3E9C48C3">
      <w:pPr>
        <w:pStyle w:val="5"/>
        <w:jc w:val="both"/>
        <w:rPr>
          <w:rFonts w:hint="default" w:ascii="Times New Roman" w:hAnsi="Times New Roman" w:cs="Times New Roman"/>
        </w:rPr>
      </w:pPr>
      <w:r>
        <w:rPr>
          <w:rFonts w:hint="default" w:ascii="Times New Roman" w:hAnsi="Times New Roman" w:cs="Times New Roman"/>
        </w:rPr>
        <w:t>V7 Results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3B5C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E413D4">
            <w:pPr>
              <w:spacing w:after="0" w:line="240" w:lineRule="auto"/>
              <w:jc w:val="both"/>
              <w:rPr>
                <w:rFonts w:hint="default" w:ascii="Times New Roman" w:hAnsi="Times New Roman" w:cs="Times New Roman"/>
              </w:rPr>
            </w:pPr>
            <w:r>
              <w:rPr>
                <w:rFonts w:hint="default" w:ascii="Times New Roman" w:hAnsi="Times New Roman" w:cs="Times New Roman"/>
                <w:sz w:val="20"/>
              </w:rPr>
              <w:t>Attribute</w:t>
            </w:r>
          </w:p>
        </w:tc>
        <w:tc>
          <w:tcPr>
            <w:tcW w:w="2880" w:type="dxa"/>
          </w:tcPr>
          <w:p w14:paraId="49C23C8B">
            <w:pPr>
              <w:spacing w:after="0" w:line="240" w:lineRule="auto"/>
              <w:jc w:val="both"/>
              <w:rPr>
                <w:rFonts w:hint="default" w:ascii="Times New Roman" w:hAnsi="Times New Roman" w:cs="Times New Roman"/>
              </w:rPr>
            </w:pPr>
            <w:r>
              <w:rPr>
                <w:rFonts w:hint="default" w:ascii="Times New Roman" w:hAnsi="Times New Roman" w:cs="Times New Roman"/>
                <w:sz w:val="20"/>
              </w:rPr>
              <w:t>V6</w:t>
            </w:r>
          </w:p>
        </w:tc>
        <w:tc>
          <w:tcPr>
            <w:tcW w:w="2880" w:type="dxa"/>
          </w:tcPr>
          <w:p w14:paraId="5999F5D3">
            <w:pPr>
              <w:spacing w:after="0" w:line="240" w:lineRule="auto"/>
              <w:jc w:val="both"/>
              <w:rPr>
                <w:rFonts w:hint="default" w:ascii="Times New Roman" w:hAnsi="Times New Roman" w:cs="Times New Roman"/>
              </w:rPr>
            </w:pPr>
            <w:r>
              <w:rPr>
                <w:rFonts w:hint="default" w:ascii="Times New Roman" w:hAnsi="Times New Roman" w:cs="Times New Roman"/>
                <w:sz w:val="20"/>
              </w:rPr>
              <w:t>V7</w:t>
            </w:r>
          </w:p>
        </w:tc>
      </w:tr>
      <w:tr w14:paraId="4DB57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E78DAA6">
            <w:pPr>
              <w:spacing w:after="0" w:line="240" w:lineRule="auto"/>
              <w:jc w:val="both"/>
              <w:rPr>
                <w:rFonts w:hint="default" w:ascii="Times New Roman" w:hAnsi="Times New Roman" w:cs="Times New Roman"/>
              </w:rPr>
            </w:pPr>
            <w:r>
              <w:rPr>
                <w:rFonts w:hint="default" w:ascii="Times New Roman" w:hAnsi="Times New Roman" w:cs="Times New Roman"/>
                <w:sz w:val="20"/>
              </w:rPr>
              <w:t>Date</w:t>
            </w:r>
          </w:p>
        </w:tc>
        <w:tc>
          <w:tcPr>
            <w:tcW w:w="2880" w:type="dxa"/>
          </w:tcPr>
          <w:p w14:paraId="2D30FD9F">
            <w:pPr>
              <w:spacing w:after="0" w:line="240" w:lineRule="auto"/>
              <w:jc w:val="both"/>
              <w:rPr>
                <w:rFonts w:hint="default" w:ascii="Times New Roman" w:hAnsi="Times New Roman" w:cs="Times New Roman"/>
              </w:rPr>
            </w:pPr>
            <w:r>
              <w:rPr>
                <w:rFonts w:hint="default" w:ascii="Times New Roman" w:hAnsi="Times New Roman" w:cs="Times New Roman"/>
                <w:sz w:val="20"/>
              </w:rPr>
              <w:t>2026-02-02</w:t>
            </w:r>
          </w:p>
        </w:tc>
        <w:tc>
          <w:tcPr>
            <w:tcW w:w="2880" w:type="dxa"/>
          </w:tcPr>
          <w:p w14:paraId="2E618571">
            <w:pPr>
              <w:spacing w:after="0" w:line="240" w:lineRule="auto"/>
              <w:jc w:val="both"/>
              <w:rPr>
                <w:rFonts w:hint="default" w:ascii="Times New Roman" w:hAnsi="Times New Roman" w:cs="Times New Roman"/>
              </w:rPr>
            </w:pPr>
            <w:r>
              <w:rPr>
                <w:rFonts w:hint="default" w:ascii="Times New Roman" w:hAnsi="Times New Roman" w:cs="Times New Roman"/>
                <w:sz w:val="20"/>
              </w:rPr>
              <w:t>2026-02-02</w:t>
            </w:r>
          </w:p>
        </w:tc>
      </w:tr>
      <w:tr w14:paraId="4EE66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89B044D">
            <w:pPr>
              <w:spacing w:after="0" w:line="240" w:lineRule="auto"/>
              <w:jc w:val="both"/>
              <w:rPr>
                <w:rFonts w:hint="default" w:ascii="Times New Roman" w:hAnsi="Times New Roman" w:cs="Times New Roman"/>
              </w:rPr>
            </w:pPr>
            <w:r>
              <w:rPr>
                <w:rFonts w:hint="default" w:ascii="Times New Roman" w:hAnsi="Times New Roman" w:cs="Times New Roman"/>
                <w:sz w:val="20"/>
              </w:rPr>
              <w:t>Training Timesteps</w:t>
            </w:r>
          </w:p>
        </w:tc>
        <w:tc>
          <w:tcPr>
            <w:tcW w:w="2880" w:type="dxa"/>
          </w:tcPr>
          <w:p w14:paraId="22B4D456">
            <w:pPr>
              <w:spacing w:after="0" w:line="240" w:lineRule="auto"/>
              <w:jc w:val="both"/>
              <w:rPr>
                <w:rFonts w:hint="default" w:ascii="Times New Roman" w:hAnsi="Times New Roman" w:cs="Times New Roman"/>
              </w:rPr>
            </w:pPr>
            <w:r>
              <w:rPr>
                <w:rFonts w:hint="default" w:ascii="Times New Roman" w:hAnsi="Times New Roman" w:cs="Times New Roman"/>
                <w:sz w:val="20"/>
              </w:rPr>
              <w:t>508k</w:t>
            </w:r>
          </w:p>
        </w:tc>
        <w:tc>
          <w:tcPr>
            <w:tcW w:w="2880" w:type="dxa"/>
          </w:tcPr>
          <w:p w14:paraId="5A0E69D1">
            <w:pPr>
              <w:spacing w:after="0" w:line="240" w:lineRule="auto"/>
              <w:jc w:val="both"/>
              <w:rPr>
                <w:rFonts w:hint="default" w:ascii="Times New Roman" w:hAnsi="Times New Roman" w:cs="Times New Roman"/>
              </w:rPr>
            </w:pPr>
            <w:r>
              <w:rPr>
                <w:rFonts w:hint="default" w:ascii="Times New Roman" w:hAnsi="Times New Roman" w:cs="Times New Roman"/>
                <w:sz w:val="20"/>
              </w:rPr>
              <w:t>508k</w:t>
            </w:r>
          </w:p>
        </w:tc>
      </w:tr>
      <w:tr w14:paraId="1CA6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0DC98E2">
            <w:pPr>
              <w:spacing w:after="0" w:line="240" w:lineRule="auto"/>
              <w:jc w:val="both"/>
              <w:rPr>
                <w:rFonts w:hint="default" w:ascii="Times New Roman" w:hAnsi="Times New Roman" w:cs="Times New Roman"/>
              </w:rPr>
            </w:pPr>
            <w:r>
              <w:rPr>
                <w:rFonts w:hint="default" w:ascii="Times New Roman" w:hAnsi="Times New Roman" w:cs="Times New Roman"/>
                <w:sz w:val="20"/>
              </w:rPr>
              <w:t>Avg Training Reward</w:t>
            </w:r>
          </w:p>
        </w:tc>
        <w:tc>
          <w:tcPr>
            <w:tcW w:w="2880" w:type="dxa"/>
          </w:tcPr>
          <w:p w14:paraId="7FC4FD68">
            <w:pPr>
              <w:spacing w:after="0" w:line="240" w:lineRule="auto"/>
              <w:jc w:val="both"/>
              <w:rPr>
                <w:rFonts w:hint="default" w:ascii="Times New Roman" w:hAnsi="Times New Roman" w:cs="Times New Roman"/>
              </w:rPr>
            </w:pPr>
            <w:r>
              <w:rPr>
                <w:rFonts w:hint="default" w:ascii="Times New Roman" w:hAnsi="Times New Roman" w:cs="Times New Roman"/>
                <w:sz w:val="20"/>
              </w:rPr>
              <w:t>-57.95</w:t>
            </w:r>
          </w:p>
        </w:tc>
        <w:tc>
          <w:tcPr>
            <w:tcW w:w="2880" w:type="dxa"/>
          </w:tcPr>
          <w:p w14:paraId="306F8B1D">
            <w:pPr>
              <w:spacing w:after="0" w:line="240" w:lineRule="auto"/>
              <w:jc w:val="both"/>
              <w:rPr>
                <w:rFonts w:hint="default" w:ascii="Times New Roman" w:hAnsi="Times New Roman" w:cs="Times New Roman"/>
              </w:rPr>
            </w:pPr>
            <w:r>
              <w:rPr>
                <w:rFonts w:hint="default" w:ascii="Times New Roman" w:hAnsi="Times New Roman" w:cs="Times New Roman"/>
                <w:sz w:val="20"/>
              </w:rPr>
              <w:t>-76.43</w:t>
            </w:r>
          </w:p>
        </w:tc>
      </w:tr>
      <w:tr w14:paraId="582FE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A1C3BAD">
            <w:pPr>
              <w:spacing w:after="0" w:line="240" w:lineRule="auto"/>
              <w:jc w:val="both"/>
              <w:rPr>
                <w:rFonts w:hint="default" w:ascii="Times New Roman" w:hAnsi="Times New Roman" w:cs="Times New Roman"/>
              </w:rPr>
            </w:pPr>
            <w:r>
              <w:rPr>
                <w:rFonts w:hint="default" w:ascii="Times New Roman" w:hAnsi="Times New Roman" w:cs="Times New Roman"/>
                <w:sz w:val="20"/>
              </w:rPr>
              <w:t>State Encoder</w:t>
            </w:r>
          </w:p>
        </w:tc>
        <w:tc>
          <w:tcPr>
            <w:tcW w:w="2880" w:type="dxa"/>
          </w:tcPr>
          <w:p w14:paraId="4C80C2C3">
            <w:pPr>
              <w:spacing w:after="0" w:line="240" w:lineRule="auto"/>
              <w:jc w:val="both"/>
              <w:rPr>
                <w:rFonts w:hint="default" w:ascii="Times New Roman" w:hAnsi="Times New Roman" w:cs="Times New Roman"/>
              </w:rPr>
            </w:pPr>
            <w:r>
              <w:rPr>
                <w:rFonts w:hint="default" w:ascii="Times New Roman" w:hAnsi="Times New Roman" w:cs="Times New Roman"/>
                <w:sz w:val="20"/>
              </w:rPr>
              <w:t>v2 (22-dim)</w:t>
            </w:r>
          </w:p>
        </w:tc>
        <w:tc>
          <w:tcPr>
            <w:tcW w:w="2880" w:type="dxa"/>
          </w:tcPr>
          <w:p w14:paraId="11ED9E32">
            <w:pPr>
              <w:spacing w:after="0" w:line="240" w:lineRule="auto"/>
              <w:jc w:val="both"/>
              <w:rPr>
                <w:rFonts w:hint="default" w:ascii="Times New Roman" w:hAnsi="Times New Roman" w:cs="Times New Roman"/>
              </w:rPr>
            </w:pPr>
            <w:r>
              <w:rPr>
                <w:rFonts w:hint="default" w:ascii="Times New Roman" w:hAnsi="Times New Roman" w:cs="Times New Roman"/>
                <w:sz w:val="20"/>
              </w:rPr>
              <w:t>**v3 (28-dim)**</w:t>
            </w:r>
          </w:p>
        </w:tc>
      </w:tr>
      <w:tr w14:paraId="57EF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6F13475">
            <w:pPr>
              <w:spacing w:after="0" w:line="240" w:lineRule="auto"/>
              <w:jc w:val="both"/>
              <w:rPr>
                <w:rFonts w:hint="default" w:ascii="Times New Roman" w:hAnsi="Times New Roman" w:cs="Times New Roman"/>
              </w:rPr>
            </w:pPr>
            <w:r>
              <w:rPr>
                <w:rFonts w:hint="default" w:ascii="Times New Roman" w:hAnsi="Times New Roman" w:cs="Times New Roman"/>
                <w:sz w:val="20"/>
              </w:rPr>
              <w:t>Capacity Features</w:t>
            </w:r>
          </w:p>
        </w:tc>
        <w:tc>
          <w:tcPr>
            <w:tcW w:w="2880" w:type="dxa"/>
          </w:tcPr>
          <w:p w14:paraId="302B172D">
            <w:pPr>
              <w:spacing w:after="0" w:line="240" w:lineRule="auto"/>
              <w:jc w:val="both"/>
              <w:rPr>
                <w:rFonts w:hint="default" w:ascii="Times New Roman" w:hAnsi="Times New Roman" w:cs="Times New Roman"/>
              </w:rPr>
            </w:pPr>
            <w:r>
              <w:rPr>
                <w:rFonts w:hint="default" w:ascii="Times New Roman" w:hAnsi="Times New Roman" w:cs="Times New Roman"/>
                <w:sz w:val="20"/>
              </w:rPr>
              <w:t>No</w:t>
            </w:r>
          </w:p>
        </w:tc>
        <w:tc>
          <w:tcPr>
            <w:tcW w:w="2880" w:type="dxa"/>
          </w:tcPr>
          <w:p w14:paraId="6DEAECE5">
            <w:pPr>
              <w:spacing w:after="0" w:line="240" w:lineRule="auto"/>
              <w:jc w:val="both"/>
              <w:rPr>
                <w:rFonts w:hint="default" w:ascii="Times New Roman" w:hAnsi="Times New Roman" w:cs="Times New Roman"/>
              </w:rPr>
            </w:pPr>
            <w:r>
              <w:rPr>
                <w:rFonts w:hint="default" w:ascii="Times New Roman" w:hAnsi="Times New Roman" w:cs="Times New Roman"/>
                <w:sz w:val="20"/>
              </w:rPr>
              <w:t>**Yes**</w:t>
            </w:r>
          </w:p>
        </w:tc>
      </w:tr>
      <w:tr w14:paraId="6D9FA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45EB26">
            <w:pPr>
              <w:spacing w:after="0" w:line="240" w:lineRule="auto"/>
              <w:jc w:val="both"/>
              <w:rPr>
                <w:rFonts w:hint="default" w:ascii="Times New Roman" w:hAnsi="Times New Roman" w:cs="Times New Roman"/>
              </w:rPr>
            </w:pPr>
            <w:r>
              <w:rPr>
                <w:rFonts w:hint="default" w:ascii="Times New Roman" w:hAnsi="Times New Roman" w:cs="Times New Roman"/>
                <w:sz w:val="20"/>
              </w:rPr>
              <w:t>Scarcity-Aware</w:t>
            </w:r>
          </w:p>
        </w:tc>
        <w:tc>
          <w:tcPr>
            <w:tcW w:w="2880" w:type="dxa"/>
          </w:tcPr>
          <w:p w14:paraId="7F36497D">
            <w:pPr>
              <w:spacing w:after="0" w:line="240" w:lineRule="auto"/>
              <w:jc w:val="both"/>
              <w:rPr>
                <w:rFonts w:hint="default" w:ascii="Times New Roman" w:hAnsi="Times New Roman" w:cs="Times New Roman"/>
              </w:rPr>
            </w:pPr>
            <w:r>
              <w:rPr>
                <w:rFonts w:hint="default" w:ascii="Times New Roman" w:hAnsi="Times New Roman" w:cs="Times New Roman"/>
                <w:sz w:val="20"/>
              </w:rPr>
              <w:t>Yes (1.2/1.5)</w:t>
            </w:r>
          </w:p>
        </w:tc>
        <w:tc>
          <w:tcPr>
            <w:tcW w:w="2880" w:type="dxa"/>
          </w:tcPr>
          <w:p w14:paraId="1CBEBE4D">
            <w:pPr>
              <w:spacing w:after="0" w:line="240" w:lineRule="auto"/>
              <w:jc w:val="both"/>
              <w:rPr>
                <w:rFonts w:hint="default" w:ascii="Times New Roman" w:hAnsi="Times New Roman" w:cs="Times New Roman"/>
              </w:rPr>
            </w:pPr>
            <w:r>
              <w:rPr>
                <w:rFonts w:hint="default" w:ascii="Times New Roman" w:hAnsi="Times New Roman" w:cs="Times New Roman"/>
                <w:sz w:val="20"/>
              </w:rPr>
              <w:t>Yes (1.5/2.0) ⚠️</w:t>
            </w:r>
          </w:p>
        </w:tc>
      </w:tr>
    </w:tbl>
    <w:p w14:paraId="019A1809">
      <w:pPr>
        <w:jc w:val="both"/>
        <w:rPr>
          <w:rFonts w:hint="default" w:ascii="Times New Roman" w:hAnsi="Times New Roman" w:cs="Times New Roman"/>
        </w:rPr>
      </w:pPr>
    </w:p>
    <w:p w14:paraId="7545134F">
      <w:pPr>
        <w:spacing w:after="120"/>
        <w:jc w:val="both"/>
        <w:rPr>
          <w:rFonts w:hint="default" w:ascii="Times New Roman" w:hAnsi="Times New Roman" w:cs="Times New Roman"/>
        </w:rPr>
      </w:pPr>
      <w:r>
        <w:rPr>
          <w:rFonts w:hint="default" w:ascii="Times New Roman" w:hAnsi="Times New Roman" w:cs="Times New Roman"/>
        </w:rPr>
        <w:t>V7 Evaluation Results - First Improvement Over Baseline</w:t>
      </w:r>
    </w:p>
    <w:p w14:paraId="50BC41FA">
      <w:pPr>
        <w:spacing w:after="120"/>
        <w:jc w:val="both"/>
        <w:rPr>
          <w:rFonts w:hint="default" w:ascii="Times New Roman" w:hAnsi="Times New Roman" w:cs="Times New Roman"/>
        </w:rPr>
      </w:pPr>
      <w:r>
        <w:rPr>
          <w:rFonts w:hint="default" w:ascii="Times New Roman" w:hAnsi="Times New Roman" w:cs="Times New Roman"/>
        </w:rPr>
        <w:t>Version Information</w:t>
      </w:r>
    </w:p>
    <w:p w14:paraId="5D165440">
      <w:pPr>
        <w:spacing w:after="120"/>
        <w:jc w:val="both"/>
        <w:rPr>
          <w:rFonts w:hint="default" w:ascii="Times New Roman" w:hAnsi="Times New Roman" w:cs="Times New Roman"/>
        </w:rPr>
      </w:pPr>
      <w:r>
        <w:rPr>
          <w:rFonts w:hint="default" w:ascii="Times New Roman" w:hAnsi="Times New Roman" w:cs="Times New Roman"/>
        </w:rPr>
        <w:t>| Attribute | V6 | V7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Date | 2026-02-02 | 2026-02-02 |</w:t>
      </w:r>
      <w:r>
        <w:rPr>
          <w:rFonts w:hint="default" w:ascii="Times New Roman" w:hAnsi="Times New Roman" w:cs="Times New Roman"/>
        </w:rPr>
        <w:br w:type="textWrapping"/>
      </w:r>
      <w:r>
        <w:rPr>
          <w:rFonts w:hint="default" w:ascii="Times New Roman" w:hAnsi="Times New Roman" w:cs="Times New Roman"/>
        </w:rPr>
        <w:t>| Training Timesteps | 508k | 508k |</w:t>
      </w:r>
      <w:r>
        <w:rPr>
          <w:rFonts w:hint="default" w:ascii="Times New Roman" w:hAnsi="Times New Roman" w:cs="Times New Roman"/>
        </w:rPr>
        <w:br w:type="textWrapping"/>
      </w:r>
      <w:r>
        <w:rPr>
          <w:rFonts w:hint="default" w:ascii="Times New Roman" w:hAnsi="Times New Roman" w:cs="Times New Roman"/>
        </w:rPr>
        <w:t>| Avg Training Reward | -57.95 | -76.43 |</w:t>
      </w:r>
      <w:r>
        <w:rPr>
          <w:rFonts w:hint="default" w:ascii="Times New Roman" w:hAnsi="Times New Roman" w:cs="Times New Roman"/>
        </w:rPr>
        <w:br w:type="textWrapping"/>
      </w:r>
      <w:r>
        <w:rPr>
          <w:rFonts w:hint="default" w:ascii="Times New Roman" w:hAnsi="Times New Roman" w:cs="Times New Roman"/>
        </w:rPr>
        <w:t>| State Encoder | v2 (22-dim) | v3 (28-dim) |</w:t>
      </w:r>
      <w:r>
        <w:rPr>
          <w:rFonts w:hint="default" w:ascii="Times New Roman" w:hAnsi="Times New Roman" w:cs="Times New Roman"/>
        </w:rPr>
        <w:br w:type="textWrapping"/>
      </w:r>
      <w:r>
        <w:rPr>
          <w:rFonts w:hint="default" w:ascii="Times New Roman" w:hAnsi="Times New Roman" w:cs="Times New Roman"/>
        </w:rPr>
        <w:t>| Capacity Features | No | Yes |</w:t>
      </w:r>
      <w:r>
        <w:rPr>
          <w:rFonts w:hint="default" w:ascii="Times New Roman" w:hAnsi="Times New Roman" w:cs="Times New Roman"/>
        </w:rPr>
        <w:br w:type="textWrapping"/>
      </w:r>
      <w:r>
        <w:rPr>
          <w:rFonts w:hint="default" w:ascii="Times New Roman" w:hAnsi="Times New Roman" w:cs="Times New Roman"/>
        </w:rPr>
        <w:t>| Scarcity-Aware | Yes (1.2/1.5) | Yes (1.5/2.0) ⚠️ |</w:t>
      </w:r>
    </w:p>
    <w:p w14:paraId="34A10D79">
      <w:pPr>
        <w:spacing w:after="120"/>
        <w:jc w:val="both"/>
        <w:rPr>
          <w:rFonts w:hint="default" w:ascii="Times New Roman" w:hAnsi="Times New Roman" w:cs="Times New Roman"/>
        </w:rPr>
      </w:pPr>
      <w:r>
        <w:rPr>
          <w:rFonts w:hint="default" w:ascii="Times New Roman" w:hAnsi="Times New Roman" w:cs="Times New Roman"/>
        </w:rPr>
        <w:t>Key Result: First Model to Beat V4 Baseline</w:t>
      </w:r>
    </w:p>
    <w:p w14:paraId="0D88BED7">
      <w:pPr>
        <w:pStyle w:val="5"/>
        <w:jc w:val="both"/>
        <w:rPr>
          <w:rFonts w:hint="default" w:ascii="Times New Roman" w:hAnsi="Times New Roman" w:cs="Times New Roman"/>
        </w:rPr>
      </w:pPr>
      <w:r>
        <w:rPr>
          <w:rFonts w:hint="default" w:ascii="Times New Roman" w:hAnsi="Times New Roman" w:cs="Times New Roman"/>
        </w:rPr>
        <w:t>V8 Results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97C1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16ADAA1">
            <w:pPr>
              <w:spacing w:after="0" w:line="240" w:lineRule="auto"/>
              <w:jc w:val="both"/>
              <w:rPr>
                <w:rFonts w:hint="default" w:ascii="Times New Roman" w:hAnsi="Times New Roman" w:cs="Times New Roman"/>
              </w:rPr>
            </w:pPr>
            <w:r>
              <w:rPr>
                <w:rFonts w:hint="default" w:ascii="Times New Roman" w:hAnsi="Times New Roman" w:cs="Times New Roman"/>
                <w:sz w:val="20"/>
              </w:rPr>
              <w:t>Attribute</w:t>
            </w:r>
          </w:p>
        </w:tc>
        <w:tc>
          <w:tcPr>
            <w:tcW w:w="2880" w:type="dxa"/>
          </w:tcPr>
          <w:p w14:paraId="30690504">
            <w:pPr>
              <w:spacing w:after="0" w:line="240" w:lineRule="auto"/>
              <w:jc w:val="both"/>
              <w:rPr>
                <w:rFonts w:hint="default" w:ascii="Times New Roman" w:hAnsi="Times New Roman" w:cs="Times New Roman"/>
              </w:rPr>
            </w:pPr>
            <w:r>
              <w:rPr>
                <w:rFonts w:hint="default" w:ascii="Times New Roman" w:hAnsi="Times New Roman" w:cs="Times New Roman"/>
                <w:sz w:val="20"/>
              </w:rPr>
              <w:t>V7</w:t>
            </w:r>
          </w:p>
        </w:tc>
        <w:tc>
          <w:tcPr>
            <w:tcW w:w="2880" w:type="dxa"/>
          </w:tcPr>
          <w:p w14:paraId="2A4D14A3">
            <w:pPr>
              <w:spacing w:after="0" w:line="240" w:lineRule="auto"/>
              <w:jc w:val="both"/>
              <w:rPr>
                <w:rFonts w:hint="default" w:ascii="Times New Roman" w:hAnsi="Times New Roman" w:cs="Times New Roman"/>
              </w:rPr>
            </w:pPr>
            <w:r>
              <w:rPr>
                <w:rFonts w:hint="default" w:ascii="Times New Roman" w:hAnsi="Times New Roman" w:cs="Times New Roman"/>
                <w:sz w:val="20"/>
              </w:rPr>
              <w:t>V8</w:t>
            </w:r>
          </w:p>
        </w:tc>
      </w:tr>
      <w:tr w14:paraId="7238E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CB4A9F">
            <w:pPr>
              <w:spacing w:after="0" w:line="240" w:lineRule="auto"/>
              <w:jc w:val="both"/>
              <w:rPr>
                <w:rFonts w:hint="default" w:ascii="Times New Roman" w:hAnsi="Times New Roman" w:cs="Times New Roman"/>
              </w:rPr>
            </w:pPr>
            <w:r>
              <w:rPr>
                <w:rFonts w:hint="default" w:ascii="Times New Roman" w:hAnsi="Times New Roman" w:cs="Times New Roman"/>
                <w:sz w:val="20"/>
              </w:rPr>
              <w:t>Date</w:t>
            </w:r>
          </w:p>
        </w:tc>
        <w:tc>
          <w:tcPr>
            <w:tcW w:w="2880" w:type="dxa"/>
          </w:tcPr>
          <w:p w14:paraId="0B9E0F46">
            <w:pPr>
              <w:spacing w:after="0" w:line="240" w:lineRule="auto"/>
              <w:jc w:val="both"/>
              <w:rPr>
                <w:rFonts w:hint="default" w:ascii="Times New Roman" w:hAnsi="Times New Roman" w:cs="Times New Roman"/>
              </w:rPr>
            </w:pPr>
            <w:r>
              <w:rPr>
                <w:rFonts w:hint="default" w:ascii="Times New Roman" w:hAnsi="Times New Roman" w:cs="Times New Roman"/>
                <w:sz w:val="20"/>
              </w:rPr>
              <w:t>2026-02-02</w:t>
            </w:r>
          </w:p>
        </w:tc>
        <w:tc>
          <w:tcPr>
            <w:tcW w:w="2880" w:type="dxa"/>
          </w:tcPr>
          <w:p w14:paraId="04288874">
            <w:pPr>
              <w:spacing w:after="0" w:line="240" w:lineRule="auto"/>
              <w:jc w:val="both"/>
              <w:rPr>
                <w:rFonts w:hint="default" w:ascii="Times New Roman" w:hAnsi="Times New Roman" w:cs="Times New Roman"/>
              </w:rPr>
            </w:pPr>
            <w:r>
              <w:rPr>
                <w:rFonts w:hint="default" w:ascii="Times New Roman" w:hAnsi="Times New Roman" w:cs="Times New Roman"/>
                <w:sz w:val="20"/>
              </w:rPr>
              <w:t>2026-02-03</w:t>
            </w:r>
          </w:p>
        </w:tc>
      </w:tr>
      <w:tr w14:paraId="5D23F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EA7251">
            <w:pPr>
              <w:spacing w:after="0" w:line="240" w:lineRule="auto"/>
              <w:jc w:val="both"/>
              <w:rPr>
                <w:rFonts w:hint="default" w:ascii="Times New Roman" w:hAnsi="Times New Roman" w:cs="Times New Roman"/>
              </w:rPr>
            </w:pPr>
            <w:r>
              <w:rPr>
                <w:rFonts w:hint="default" w:ascii="Times New Roman" w:hAnsi="Times New Roman" w:cs="Times New Roman"/>
                <w:sz w:val="20"/>
              </w:rPr>
              <w:t>Training Timesteps</w:t>
            </w:r>
          </w:p>
        </w:tc>
        <w:tc>
          <w:tcPr>
            <w:tcW w:w="2880" w:type="dxa"/>
          </w:tcPr>
          <w:p w14:paraId="2A22DD59">
            <w:pPr>
              <w:spacing w:after="0" w:line="240" w:lineRule="auto"/>
              <w:jc w:val="both"/>
              <w:rPr>
                <w:rFonts w:hint="default" w:ascii="Times New Roman" w:hAnsi="Times New Roman" w:cs="Times New Roman"/>
              </w:rPr>
            </w:pPr>
            <w:r>
              <w:rPr>
                <w:rFonts w:hint="default" w:ascii="Times New Roman" w:hAnsi="Times New Roman" w:cs="Times New Roman"/>
                <w:sz w:val="20"/>
              </w:rPr>
              <w:t>508k</w:t>
            </w:r>
          </w:p>
        </w:tc>
        <w:tc>
          <w:tcPr>
            <w:tcW w:w="2880" w:type="dxa"/>
          </w:tcPr>
          <w:p w14:paraId="2BE7ACA3">
            <w:pPr>
              <w:spacing w:after="0" w:line="240" w:lineRule="auto"/>
              <w:jc w:val="both"/>
              <w:rPr>
                <w:rFonts w:hint="default" w:ascii="Times New Roman" w:hAnsi="Times New Roman" w:cs="Times New Roman"/>
              </w:rPr>
            </w:pPr>
            <w:r>
              <w:rPr>
                <w:rFonts w:hint="default" w:ascii="Times New Roman" w:hAnsi="Times New Roman" w:cs="Times New Roman"/>
                <w:sz w:val="20"/>
              </w:rPr>
              <w:t>508k</w:t>
            </w:r>
          </w:p>
        </w:tc>
      </w:tr>
      <w:tr w14:paraId="64B69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C33D104">
            <w:pPr>
              <w:spacing w:after="0" w:line="240" w:lineRule="auto"/>
              <w:jc w:val="both"/>
              <w:rPr>
                <w:rFonts w:hint="default" w:ascii="Times New Roman" w:hAnsi="Times New Roman" w:cs="Times New Roman"/>
              </w:rPr>
            </w:pPr>
            <w:r>
              <w:rPr>
                <w:rFonts w:hint="default" w:ascii="Times New Roman" w:hAnsi="Times New Roman" w:cs="Times New Roman"/>
                <w:sz w:val="20"/>
              </w:rPr>
              <w:t>Avg Training Reward</w:t>
            </w:r>
          </w:p>
        </w:tc>
        <w:tc>
          <w:tcPr>
            <w:tcW w:w="2880" w:type="dxa"/>
          </w:tcPr>
          <w:p w14:paraId="56AF399D">
            <w:pPr>
              <w:spacing w:after="0" w:line="240" w:lineRule="auto"/>
              <w:jc w:val="both"/>
              <w:rPr>
                <w:rFonts w:hint="default" w:ascii="Times New Roman" w:hAnsi="Times New Roman" w:cs="Times New Roman"/>
              </w:rPr>
            </w:pPr>
            <w:r>
              <w:rPr>
                <w:rFonts w:hint="default" w:ascii="Times New Roman" w:hAnsi="Times New Roman" w:cs="Times New Roman"/>
                <w:sz w:val="20"/>
              </w:rPr>
              <w:t>-76.43</w:t>
            </w:r>
          </w:p>
        </w:tc>
        <w:tc>
          <w:tcPr>
            <w:tcW w:w="2880" w:type="dxa"/>
          </w:tcPr>
          <w:p w14:paraId="1238D27C">
            <w:pPr>
              <w:spacing w:after="0" w:line="240" w:lineRule="auto"/>
              <w:jc w:val="both"/>
              <w:rPr>
                <w:rFonts w:hint="default" w:ascii="Times New Roman" w:hAnsi="Times New Roman" w:cs="Times New Roman"/>
              </w:rPr>
            </w:pPr>
            <w:r>
              <w:rPr>
                <w:rFonts w:hint="default" w:ascii="Times New Roman" w:hAnsi="Times New Roman" w:cs="Times New Roman"/>
                <w:sz w:val="20"/>
              </w:rPr>
              <w:t>**-74.49**</w:t>
            </w:r>
          </w:p>
        </w:tc>
      </w:tr>
      <w:tr w14:paraId="0AA8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663183A">
            <w:pPr>
              <w:spacing w:after="0" w:line="240" w:lineRule="auto"/>
              <w:jc w:val="both"/>
              <w:rPr>
                <w:rFonts w:hint="default" w:ascii="Times New Roman" w:hAnsi="Times New Roman" w:cs="Times New Roman"/>
              </w:rPr>
            </w:pPr>
            <w:r>
              <w:rPr>
                <w:rFonts w:hint="default" w:ascii="Times New Roman" w:hAnsi="Times New Roman" w:cs="Times New Roman"/>
                <w:sz w:val="20"/>
              </w:rPr>
              <w:t>State Encoder</w:t>
            </w:r>
          </w:p>
        </w:tc>
        <w:tc>
          <w:tcPr>
            <w:tcW w:w="2880" w:type="dxa"/>
          </w:tcPr>
          <w:p w14:paraId="6466CF9E">
            <w:pPr>
              <w:spacing w:after="0" w:line="240" w:lineRule="auto"/>
              <w:jc w:val="both"/>
              <w:rPr>
                <w:rFonts w:hint="default" w:ascii="Times New Roman" w:hAnsi="Times New Roman" w:cs="Times New Roman"/>
              </w:rPr>
            </w:pPr>
            <w:r>
              <w:rPr>
                <w:rFonts w:hint="default" w:ascii="Times New Roman" w:hAnsi="Times New Roman" w:cs="Times New Roman"/>
                <w:sz w:val="20"/>
              </w:rPr>
              <w:t>v3 (28-dim)</w:t>
            </w:r>
          </w:p>
        </w:tc>
        <w:tc>
          <w:tcPr>
            <w:tcW w:w="2880" w:type="dxa"/>
          </w:tcPr>
          <w:p w14:paraId="2E8B735D">
            <w:pPr>
              <w:spacing w:after="0" w:line="240" w:lineRule="auto"/>
              <w:jc w:val="both"/>
              <w:rPr>
                <w:rFonts w:hint="default" w:ascii="Times New Roman" w:hAnsi="Times New Roman" w:cs="Times New Roman"/>
              </w:rPr>
            </w:pPr>
            <w:r>
              <w:rPr>
                <w:rFonts w:hint="default" w:ascii="Times New Roman" w:hAnsi="Times New Roman" w:cs="Times New Roman"/>
                <w:sz w:val="20"/>
              </w:rPr>
              <w:t>v3 (28-dim)</w:t>
            </w:r>
          </w:p>
        </w:tc>
      </w:tr>
      <w:tr w14:paraId="05332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D263DC">
            <w:pPr>
              <w:spacing w:after="0" w:line="240" w:lineRule="auto"/>
              <w:jc w:val="both"/>
              <w:rPr>
                <w:rFonts w:hint="default" w:ascii="Times New Roman" w:hAnsi="Times New Roman" w:cs="Times New Roman"/>
              </w:rPr>
            </w:pPr>
            <w:r>
              <w:rPr>
                <w:rFonts w:hint="default" w:ascii="Times New Roman" w:hAnsi="Times New Roman" w:cs="Times New Roman"/>
                <w:sz w:val="20"/>
              </w:rPr>
              <w:t>Capacity Features</w:t>
            </w:r>
          </w:p>
        </w:tc>
        <w:tc>
          <w:tcPr>
            <w:tcW w:w="2880" w:type="dxa"/>
          </w:tcPr>
          <w:p w14:paraId="6F6A46F1">
            <w:pPr>
              <w:spacing w:after="0" w:line="240" w:lineRule="auto"/>
              <w:jc w:val="both"/>
              <w:rPr>
                <w:rFonts w:hint="default" w:ascii="Times New Roman" w:hAnsi="Times New Roman" w:cs="Times New Roman"/>
              </w:rPr>
            </w:pPr>
            <w:r>
              <w:rPr>
                <w:rFonts w:hint="default" w:ascii="Times New Roman" w:hAnsi="Times New Roman" w:cs="Times New Roman"/>
                <w:sz w:val="20"/>
              </w:rPr>
              <w:t>Yes</w:t>
            </w:r>
          </w:p>
        </w:tc>
        <w:tc>
          <w:tcPr>
            <w:tcW w:w="2880" w:type="dxa"/>
          </w:tcPr>
          <w:p w14:paraId="06409167">
            <w:pPr>
              <w:spacing w:after="0" w:line="240" w:lineRule="auto"/>
              <w:jc w:val="both"/>
              <w:rPr>
                <w:rFonts w:hint="default" w:ascii="Times New Roman" w:hAnsi="Times New Roman" w:cs="Times New Roman"/>
              </w:rPr>
            </w:pPr>
            <w:r>
              <w:rPr>
                <w:rFonts w:hint="default" w:ascii="Times New Roman" w:hAnsi="Times New Roman" w:cs="Times New Roman"/>
                <w:sz w:val="20"/>
              </w:rPr>
              <w:t>Yes</w:t>
            </w:r>
          </w:p>
        </w:tc>
      </w:tr>
      <w:tr w14:paraId="6AF2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B919DB">
            <w:pPr>
              <w:spacing w:after="0" w:line="240" w:lineRule="auto"/>
              <w:jc w:val="both"/>
              <w:rPr>
                <w:rFonts w:hint="default" w:ascii="Times New Roman" w:hAnsi="Times New Roman" w:cs="Times New Roman"/>
              </w:rPr>
            </w:pPr>
            <w:r>
              <w:rPr>
                <w:rFonts w:hint="default" w:ascii="Times New Roman" w:hAnsi="Times New Roman" w:cs="Times New Roman"/>
                <w:sz w:val="20"/>
              </w:rPr>
              <w:t>Learning Rate</w:t>
            </w:r>
          </w:p>
        </w:tc>
        <w:tc>
          <w:tcPr>
            <w:tcW w:w="2880" w:type="dxa"/>
          </w:tcPr>
          <w:p w14:paraId="12D3B766">
            <w:pPr>
              <w:spacing w:after="0" w:line="240" w:lineRule="auto"/>
              <w:jc w:val="both"/>
              <w:rPr>
                <w:rFonts w:hint="default" w:ascii="Times New Roman" w:hAnsi="Times New Roman" w:cs="Times New Roman"/>
              </w:rPr>
            </w:pPr>
            <w:r>
              <w:rPr>
                <w:rFonts w:hint="default" w:ascii="Times New Roman" w:hAnsi="Times New Roman" w:cs="Times New Roman"/>
                <w:sz w:val="20"/>
              </w:rPr>
              <w:t>3e-4</w:t>
            </w:r>
          </w:p>
        </w:tc>
        <w:tc>
          <w:tcPr>
            <w:tcW w:w="2880" w:type="dxa"/>
          </w:tcPr>
          <w:p w14:paraId="59407289">
            <w:pPr>
              <w:spacing w:after="0" w:line="240" w:lineRule="auto"/>
              <w:jc w:val="both"/>
              <w:rPr>
                <w:rFonts w:hint="default" w:ascii="Times New Roman" w:hAnsi="Times New Roman" w:cs="Times New Roman"/>
              </w:rPr>
            </w:pPr>
            <w:r>
              <w:rPr>
                <w:rFonts w:hint="default" w:ascii="Times New Roman" w:hAnsi="Times New Roman" w:cs="Times New Roman"/>
                <w:sz w:val="20"/>
              </w:rPr>
              <w:t>**1e-4**</w:t>
            </w:r>
          </w:p>
        </w:tc>
      </w:tr>
      <w:tr w14:paraId="519D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39542E1">
            <w:pPr>
              <w:spacing w:after="0" w:line="240" w:lineRule="auto"/>
              <w:jc w:val="both"/>
              <w:rPr>
                <w:rFonts w:hint="default" w:ascii="Times New Roman" w:hAnsi="Times New Roman" w:cs="Times New Roman"/>
              </w:rPr>
            </w:pPr>
            <w:r>
              <w:rPr>
                <w:rFonts w:hint="default" w:ascii="Times New Roman" w:hAnsi="Times New Roman" w:cs="Times New Roman"/>
                <w:sz w:val="20"/>
              </w:rPr>
              <w:t>Scarcity-Aware</w:t>
            </w:r>
          </w:p>
        </w:tc>
        <w:tc>
          <w:tcPr>
            <w:tcW w:w="2880" w:type="dxa"/>
          </w:tcPr>
          <w:p w14:paraId="2FA69E36">
            <w:pPr>
              <w:spacing w:after="0" w:line="240" w:lineRule="auto"/>
              <w:jc w:val="both"/>
              <w:rPr>
                <w:rFonts w:hint="default" w:ascii="Times New Roman" w:hAnsi="Times New Roman" w:cs="Times New Roman"/>
              </w:rPr>
            </w:pPr>
            <w:r>
              <w:rPr>
                <w:rFonts w:hint="default" w:ascii="Times New Roman" w:hAnsi="Times New Roman" w:cs="Times New Roman"/>
                <w:sz w:val="20"/>
              </w:rPr>
              <w:t>True (1.5/2.0)</w:t>
            </w:r>
          </w:p>
        </w:tc>
        <w:tc>
          <w:tcPr>
            <w:tcW w:w="2880" w:type="dxa"/>
          </w:tcPr>
          <w:p w14:paraId="027F4155">
            <w:pPr>
              <w:spacing w:after="0" w:line="240" w:lineRule="auto"/>
              <w:jc w:val="both"/>
              <w:rPr>
                <w:rFonts w:hint="default" w:ascii="Times New Roman" w:hAnsi="Times New Roman" w:cs="Times New Roman"/>
              </w:rPr>
            </w:pPr>
            <w:r>
              <w:rPr>
                <w:rFonts w:hint="default" w:ascii="Times New Roman" w:hAnsi="Times New Roman" w:cs="Times New Roman"/>
                <w:sz w:val="20"/>
              </w:rPr>
              <w:t>True (1.5/2.0) ⚠️</w:t>
            </w:r>
          </w:p>
        </w:tc>
      </w:tr>
      <w:tr w14:paraId="33D0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76D0B1">
            <w:pPr>
              <w:spacing w:after="0" w:line="240" w:lineRule="auto"/>
              <w:jc w:val="both"/>
              <w:rPr>
                <w:rFonts w:hint="default" w:ascii="Times New Roman" w:hAnsi="Times New Roman" w:cs="Times New Roman"/>
              </w:rPr>
            </w:pPr>
            <w:r>
              <w:rPr>
                <w:rFonts w:hint="default" w:ascii="Times New Roman" w:hAnsi="Times New Roman" w:cs="Times New Roman"/>
                <w:sz w:val="20"/>
              </w:rPr>
              <w:t>GPU Compute Fix</w:t>
            </w:r>
          </w:p>
        </w:tc>
        <w:tc>
          <w:tcPr>
            <w:tcW w:w="2880" w:type="dxa"/>
          </w:tcPr>
          <w:p w14:paraId="64464CF7">
            <w:pPr>
              <w:spacing w:after="0" w:line="240" w:lineRule="auto"/>
              <w:jc w:val="both"/>
              <w:rPr>
                <w:rFonts w:hint="default" w:ascii="Times New Roman" w:hAnsi="Times New Roman" w:cs="Times New Roman"/>
              </w:rPr>
            </w:pPr>
            <w:r>
              <w:rPr>
                <w:rFonts w:hint="default" w:ascii="Times New Roman" w:hAnsi="Times New Roman" w:cs="Times New Roman"/>
                <w:sz w:val="20"/>
              </w:rPr>
              <w:t>No</w:t>
            </w:r>
          </w:p>
        </w:tc>
        <w:tc>
          <w:tcPr>
            <w:tcW w:w="2880" w:type="dxa"/>
          </w:tcPr>
          <w:p w14:paraId="719E088E">
            <w:pPr>
              <w:spacing w:after="0" w:line="240" w:lineRule="auto"/>
              <w:jc w:val="both"/>
              <w:rPr>
                <w:rFonts w:hint="default" w:ascii="Times New Roman" w:hAnsi="Times New Roman" w:cs="Times New Roman"/>
              </w:rPr>
            </w:pPr>
            <w:r>
              <w:rPr>
                <w:rFonts w:hint="default" w:ascii="Times New Roman" w:hAnsi="Times New Roman" w:cs="Times New Roman"/>
                <w:sz w:val="20"/>
              </w:rPr>
              <w:t>**Yes**</w:t>
            </w:r>
          </w:p>
        </w:tc>
      </w:tr>
    </w:tbl>
    <w:p w14:paraId="33A9B5DA">
      <w:pPr>
        <w:jc w:val="both"/>
        <w:rPr>
          <w:rFonts w:hint="default" w:ascii="Times New Roman" w:hAnsi="Times New Roman" w:cs="Times New Roman"/>
        </w:rPr>
      </w:pPr>
    </w:p>
    <w:p w14:paraId="38549A04">
      <w:pPr>
        <w:spacing w:after="120"/>
        <w:jc w:val="both"/>
        <w:rPr>
          <w:rFonts w:hint="default" w:ascii="Times New Roman" w:hAnsi="Times New Roman" w:cs="Times New Roman"/>
        </w:rPr>
      </w:pPr>
      <w:r>
        <w:rPr>
          <w:rFonts w:hint="default" w:ascii="Times New Roman" w:hAnsi="Times New Roman" w:cs="Times New Roman"/>
        </w:rPr>
        <w:t>V8 Evaluation Results - Lower LR + GPU Compute Fix</w:t>
      </w:r>
    </w:p>
    <w:p w14:paraId="1D79835A">
      <w:pPr>
        <w:spacing w:after="120"/>
        <w:jc w:val="both"/>
        <w:rPr>
          <w:rFonts w:hint="default" w:ascii="Times New Roman" w:hAnsi="Times New Roman" w:cs="Times New Roman"/>
        </w:rPr>
      </w:pPr>
      <w:r>
        <w:rPr>
          <w:rFonts w:hint="default" w:ascii="Times New Roman" w:hAnsi="Times New Roman" w:cs="Times New Roman"/>
        </w:rPr>
        <w:t>Version Information</w:t>
      </w:r>
    </w:p>
    <w:p w14:paraId="3F0D77D7">
      <w:pPr>
        <w:spacing w:after="120"/>
        <w:jc w:val="both"/>
        <w:rPr>
          <w:rFonts w:hint="default" w:ascii="Times New Roman" w:hAnsi="Times New Roman" w:cs="Times New Roman"/>
        </w:rPr>
      </w:pPr>
      <w:r>
        <w:rPr>
          <w:rFonts w:hint="default" w:ascii="Times New Roman" w:hAnsi="Times New Roman" w:cs="Times New Roman"/>
        </w:rPr>
        <w:t>| Attribute | V7 | V8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Date | 2026-02-02 | 2026-02-03 |</w:t>
      </w:r>
      <w:r>
        <w:rPr>
          <w:rFonts w:hint="default" w:ascii="Times New Roman" w:hAnsi="Times New Roman" w:cs="Times New Roman"/>
        </w:rPr>
        <w:br w:type="textWrapping"/>
      </w:r>
      <w:r>
        <w:rPr>
          <w:rFonts w:hint="default" w:ascii="Times New Roman" w:hAnsi="Times New Roman" w:cs="Times New Roman"/>
        </w:rPr>
        <w:t>| Training Timesteps | 508k | 508k |</w:t>
      </w:r>
      <w:r>
        <w:rPr>
          <w:rFonts w:hint="default" w:ascii="Times New Roman" w:hAnsi="Times New Roman" w:cs="Times New Roman"/>
        </w:rPr>
        <w:br w:type="textWrapping"/>
      </w:r>
      <w:r>
        <w:rPr>
          <w:rFonts w:hint="default" w:ascii="Times New Roman" w:hAnsi="Times New Roman" w:cs="Times New Roman"/>
        </w:rPr>
        <w:t>| Avg Training Reward | -76.43 | -74.49 |</w:t>
      </w:r>
      <w:r>
        <w:rPr>
          <w:rFonts w:hint="default" w:ascii="Times New Roman" w:hAnsi="Times New Roman" w:cs="Times New Roman"/>
        </w:rPr>
        <w:br w:type="textWrapping"/>
      </w:r>
      <w:r>
        <w:rPr>
          <w:rFonts w:hint="default" w:ascii="Times New Roman" w:hAnsi="Times New Roman" w:cs="Times New Roman"/>
        </w:rPr>
        <w:t>| State Encoder | v3 (28-dim) | v3 (28-dim) |</w:t>
      </w:r>
      <w:r>
        <w:rPr>
          <w:rFonts w:hint="default" w:ascii="Times New Roman" w:hAnsi="Times New Roman" w:cs="Times New Roman"/>
        </w:rPr>
        <w:br w:type="textWrapping"/>
      </w:r>
      <w:r>
        <w:rPr>
          <w:rFonts w:hint="default" w:ascii="Times New Roman" w:hAnsi="Times New Roman" w:cs="Times New Roman"/>
        </w:rPr>
        <w:t>| Capacity Features | Yes | Yes |</w:t>
      </w:r>
      <w:r>
        <w:rPr>
          <w:rFonts w:hint="default" w:ascii="Times New Roman" w:hAnsi="Times New Roman" w:cs="Times New Roman"/>
        </w:rPr>
        <w:br w:type="textWrapping"/>
      </w:r>
      <w:r>
        <w:rPr>
          <w:rFonts w:hint="default" w:ascii="Times New Roman" w:hAnsi="Times New Roman" w:cs="Times New Roman"/>
        </w:rPr>
        <w:t>| Learning Rate | 3e-4 | 1e-4 |</w:t>
      </w:r>
      <w:r>
        <w:rPr>
          <w:rFonts w:hint="default" w:ascii="Times New Roman" w:hAnsi="Times New Roman" w:cs="Times New Roman"/>
        </w:rPr>
        <w:br w:type="textWrapping"/>
      </w:r>
      <w:r>
        <w:rPr>
          <w:rFonts w:hint="default" w:ascii="Times New Roman" w:hAnsi="Times New Roman" w:cs="Times New Roman"/>
        </w:rPr>
        <w:t>| Scarcity-Aware | True (1.5/2.0) | True (1.5/2.0) ⚠️ |</w:t>
      </w:r>
      <w:r>
        <w:rPr>
          <w:rFonts w:hint="default" w:ascii="Times New Roman" w:hAnsi="Times New Roman" w:cs="Times New Roman"/>
        </w:rPr>
        <w:br w:type="textWrapping"/>
      </w:r>
      <w:r>
        <w:rPr>
          <w:rFonts w:hint="default" w:ascii="Times New Roman" w:hAnsi="Times New Roman" w:cs="Times New Roman"/>
        </w:rPr>
        <w:t>| GPU Compute Fix | No | Yes |</w:t>
      </w:r>
    </w:p>
    <w:p w14:paraId="38DAD1CA">
      <w:pPr>
        <w:spacing w:after="120"/>
        <w:jc w:val="both"/>
        <w:rPr>
          <w:rFonts w:hint="default" w:ascii="Times New Roman" w:hAnsi="Times New Roman" w:cs="Times New Roman"/>
        </w:rPr>
      </w:pPr>
      <w:r>
        <w:rPr>
          <w:rFonts w:hint="default" w:ascii="Times New Roman" w:hAnsi="Times New Roman" w:cs="Times New Roman"/>
        </w:rPr>
        <w:t>&gt; Note: Scarcity-aware rewards remained enabled despite V7 recommendation to disable.</w:t>
      </w:r>
      <w:r>
        <w:rPr>
          <w:rFonts w:hint="default" w:ascii="Times New Roman" w:hAnsi="Times New Roman" w:cs="Times New Roman"/>
        </w:rPr>
        <w:br w:type="textWrapping"/>
      </w:r>
      <w:r>
        <w:rPr>
          <w:rFonts w:hint="default" w:ascii="Times New Roman" w:hAnsi="Times New Roman" w:cs="Times New Roman"/>
        </w:rPr>
        <w:t>&gt; Both V7 and V8 configs show scarcity_aware: true with scales 1.5/2.0.</w:t>
      </w:r>
    </w:p>
    <w:p w14:paraId="7EBB6A20">
      <w:pPr>
        <w:pStyle w:val="5"/>
        <w:jc w:val="both"/>
        <w:rPr>
          <w:rFonts w:hint="default" w:ascii="Times New Roman" w:hAnsi="Times New Roman" w:cs="Times New Roman"/>
        </w:rPr>
      </w:pPr>
      <w:r>
        <w:rPr>
          <w:rFonts w:hint="default" w:ascii="Times New Roman" w:hAnsi="Times New Roman" w:cs="Times New Roman"/>
        </w:rPr>
        <w:t>V9 Results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5FF7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40B4FA1">
            <w:pPr>
              <w:spacing w:after="0" w:line="240" w:lineRule="auto"/>
              <w:jc w:val="both"/>
              <w:rPr>
                <w:rFonts w:hint="default" w:ascii="Times New Roman" w:hAnsi="Times New Roman" w:cs="Times New Roman"/>
              </w:rPr>
            </w:pPr>
            <w:r>
              <w:rPr>
                <w:rFonts w:hint="default" w:ascii="Times New Roman" w:hAnsi="Times New Roman" w:cs="Times New Roman"/>
                <w:sz w:val="20"/>
              </w:rPr>
              <w:t>Parameter</w:t>
            </w:r>
          </w:p>
        </w:tc>
        <w:tc>
          <w:tcPr>
            <w:tcW w:w="4320" w:type="dxa"/>
          </w:tcPr>
          <w:p w14:paraId="3772EAF0">
            <w:pPr>
              <w:spacing w:after="0" w:line="240" w:lineRule="auto"/>
              <w:jc w:val="both"/>
              <w:rPr>
                <w:rFonts w:hint="default" w:ascii="Times New Roman" w:hAnsi="Times New Roman" w:cs="Times New Roman"/>
              </w:rPr>
            </w:pPr>
            <w:r>
              <w:rPr>
                <w:rFonts w:hint="default" w:ascii="Times New Roman" w:hAnsi="Times New Roman" w:cs="Times New Roman"/>
                <w:sz w:val="20"/>
              </w:rPr>
              <w:t>Value</w:t>
            </w:r>
          </w:p>
        </w:tc>
      </w:tr>
      <w:tr w14:paraId="6401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17FEC80">
            <w:pPr>
              <w:spacing w:after="0" w:line="240" w:lineRule="auto"/>
              <w:jc w:val="both"/>
              <w:rPr>
                <w:rFonts w:hint="default" w:ascii="Times New Roman" w:hAnsi="Times New Roman" w:cs="Times New Roman"/>
              </w:rPr>
            </w:pPr>
            <w:r>
              <w:rPr>
                <w:rFonts w:hint="default" w:ascii="Times New Roman" w:hAnsi="Times New Roman" w:cs="Times New Roman"/>
                <w:sz w:val="20"/>
              </w:rPr>
              <w:t>Timesteps</w:t>
            </w:r>
          </w:p>
        </w:tc>
        <w:tc>
          <w:tcPr>
            <w:tcW w:w="4320" w:type="dxa"/>
          </w:tcPr>
          <w:p w14:paraId="05FA02A9">
            <w:pPr>
              <w:spacing w:after="0" w:line="240" w:lineRule="auto"/>
              <w:jc w:val="both"/>
              <w:rPr>
                <w:rFonts w:hint="default" w:ascii="Times New Roman" w:hAnsi="Times New Roman" w:cs="Times New Roman"/>
              </w:rPr>
            </w:pPr>
            <w:r>
              <w:rPr>
                <w:rFonts w:hint="default" w:ascii="Times New Roman" w:hAnsi="Times New Roman" w:cs="Times New Roman"/>
                <w:sz w:val="20"/>
              </w:rPr>
              <w:t>2,007,040</w:t>
            </w:r>
          </w:p>
        </w:tc>
      </w:tr>
      <w:tr w14:paraId="1BC45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F413E4">
            <w:pPr>
              <w:spacing w:after="0" w:line="240" w:lineRule="auto"/>
              <w:jc w:val="both"/>
              <w:rPr>
                <w:rFonts w:hint="default" w:ascii="Times New Roman" w:hAnsi="Times New Roman" w:cs="Times New Roman"/>
              </w:rPr>
            </w:pPr>
            <w:r>
              <w:rPr>
                <w:rFonts w:hint="default" w:ascii="Times New Roman" w:hAnsi="Times New Roman" w:cs="Times New Roman"/>
                <w:sz w:val="20"/>
              </w:rPr>
              <w:t>Episodes</w:t>
            </w:r>
          </w:p>
        </w:tc>
        <w:tc>
          <w:tcPr>
            <w:tcW w:w="4320" w:type="dxa"/>
          </w:tcPr>
          <w:p w14:paraId="6074E5B6">
            <w:pPr>
              <w:spacing w:after="0" w:line="240" w:lineRule="auto"/>
              <w:jc w:val="both"/>
              <w:rPr>
                <w:rFonts w:hint="default" w:ascii="Times New Roman" w:hAnsi="Times New Roman" w:cs="Times New Roman"/>
              </w:rPr>
            </w:pPr>
            <w:r>
              <w:rPr>
                <w:rFonts w:hint="default" w:ascii="Times New Roman" w:hAnsi="Times New Roman" w:cs="Times New Roman"/>
                <w:sz w:val="20"/>
              </w:rPr>
              <w:t>960 (240/GPU x 4)</w:t>
            </w:r>
          </w:p>
        </w:tc>
      </w:tr>
      <w:tr w14:paraId="25E27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415EA8EE">
            <w:pPr>
              <w:spacing w:after="0" w:line="240" w:lineRule="auto"/>
              <w:jc w:val="both"/>
              <w:rPr>
                <w:rFonts w:hint="default" w:ascii="Times New Roman" w:hAnsi="Times New Roman" w:cs="Times New Roman"/>
              </w:rPr>
            </w:pPr>
            <w:r>
              <w:rPr>
                <w:rFonts w:hint="default" w:ascii="Times New Roman" w:hAnsi="Times New Roman" w:cs="Times New Roman"/>
                <w:sz w:val="20"/>
              </w:rPr>
              <w:t>Training time</w:t>
            </w:r>
          </w:p>
        </w:tc>
        <w:tc>
          <w:tcPr>
            <w:tcW w:w="4320" w:type="dxa"/>
          </w:tcPr>
          <w:p w14:paraId="73BBA7E3">
            <w:pPr>
              <w:spacing w:after="0" w:line="240" w:lineRule="auto"/>
              <w:jc w:val="both"/>
              <w:rPr>
                <w:rFonts w:hint="default" w:ascii="Times New Roman" w:hAnsi="Times New Roman" w:cs="Times New Roman"/>
              </w:rPr>
            </w:pPr>
            <w:r>
              <w:rPr>
                <w:rFonts w:hint="default" w:ascii="Times New Roman" w:hAnsi="Times New Roman" w:cs="Times New Roman"/>
                <w:sz w:val="20"/>
              </w:rPr>
              <w:t>22,834s (~6.3h)</w:t>
            </w:r>
          </w:p>
        </w:tc>
      </w:tr>
      <w:tr w14:paraId="3FF1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0E717CD">
            <w:pPr>
              <w:spacing w:after="0" w:line="240" w:lineRule="auto"/>
              <w:jc w:val="both"/>
              <w:rPr>
                <w:rFonts w:hint="default" w:ascii="Times New Roman" w:hAnsi="Times New Roman" w:cs="Times New Roman"/>
              </w:rPr>
            </w:pPr>
            <w:r>
              <w:rPr>
                <w:rFonts w:hint="default" w:ascii="Times New Roman" w:hAnsi="Times New Roman" w:cs="Times New Roman"/>
                <w:sz w:val="20"/>
              </w:rPr>
              <w:t>Throughput</w:t>
            </w:r>
          </w:p>
        </w:tc>
        <w:tc>
          <w:tcPr>
            <w:tcW w:w="4320" w:type="dxa"/>
          </w:tcPr>
          <w:p w14:paraId="6B63CB54">
            <w:pPr>
              <w:spacing w:after="0" w:line="240" w:lineRule="auto"/>
              <w:jc w:val="both"/>
              <w:rPr>
                <w:rFonts w:hint="default" w:ascii="Times New Roman" w:hAnsi="Times New Roman" w:cs="Times New Roman"/>
              </w:rPr>
            </w:pPr>
            <w:r>
              <w:rPr>
                <w:rFonts w:hint="default" w:ascii="Times New Roman" w:hAnsi="Times New Roman" w:cs="Times New Roman"/>
                <w:sz w:val="20"/>
              </w:rPr>
              <w:t>88 steps/sec</w:t>
            </w:r>
          </w:p>
        </w:tc>
      </w:tr>
      <w:tr w14:paraId="43A3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B4284AA">
            <w:pPr>
              <w:spacing w:after="0" w:line="240" w:lineRule="auto"/>
              <w:jc w:val="both"/>
              <w:rPr>
                <w:rFonts w:hint="default" w:ascii="Times New Roman" w:hAnsi="Times New Roman" w:cs="Times New Roman"/>
              </w:rPr>
            </w:pPr>
            <w:r>
              <w:rPr>
                <w:rFonts w:hint="default" w:ascii="Times New Roman" w:hAnsi="Times New Roman" w:cs="Times New Roman"/>
                <w:sz w:val="20"/>
              </w:rPr>
              <w:t>Final avg reward</w:t>
            </w:r>
          </w:p>
        </w:tc>
        <w:tc>
          <w:tcPr>
            <w:tcW w:w="4320" w:type="dxa"/>
          </w:tcPr>
          <w:p w14:paraId="2E1538A9">
            <w:pPr>
              <w:spacing w:after="0" w:line="240" w:lineRule="auto"/>
              <w:jc w:val="both"/>
              <w:rPr>
                <w:rFonts w:hint="default" w:ascii="Times New Roman" w:hAnsi="Times New Roman" w:cs="Times New Roman"/>
              </w:rPr>
            </w:pPr>
            <w:r>
              <w:rPr>
                <w:rFonts w:hint="default" w:ascii="Times New Roman" w:hAnsi="Times New Roman" w:cs="Times New Roman"/>
                <w:sz w:val="20"/>
              </w:rPr>
              <w:t>7.46</w:t>
            </w:r>
          </w:p>
        </w:tc>
      </w:tr>
      <w:tr w14:paraId="1ABDF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54052C">
            <w:pPr>
              <w:spacing w:after="0" w:line="240" w:lineRule="auto"/>
              <w:jc w:val="both"/>
              <w:rPr>
                <w:rFonts w:hint="default" w:ascii="Times New Roman" w:hAnsi="Times New Roman" w:cs="Times New Roman"/>
              </w:rPr>
            </w:pPr>
            <w:r>
              <w:rPr>
                <w:rFonts w:hint="default" w:ascii="Times New Roman" w:hAnsi="Times New Roman" w:cs="Times New Roman"/>
                <w:sz w:val="20"/>
              </w:rPr>
              <w:t>Domain preset</w:t>
            </w:r>
          </w:p>
        </w:tc>
        <w:tc>
          <w:tcPr>
            <w:tcW w:w="4320" w:type="dxa"/>
          </w:tcPr>
          <w:p w14:paraId="48AB8EEB">
            <w:pPr>
              <w:spacing w:after="0" w:line="240" w:lineRule="auto"/>
              <w:jc w:val="both"/>
              <w:rPr>
                <w:rFonts w:hint="default" w:ascii="Times New Roman" w:hAnsi="Times New Roman" w:cs="Times New Roman"/>
              </w:rPr>
            </w:pPr>
            <w:r>
              <w:rPr>
                <w:rFonts w:hint="default" w:ascii="Times New Roman" w:hAnsi="Times New Roman" w:cs="Times New Roman"/>
                <w:sz w:val="20"/>
              </w:rPr>
              <w:t>mixed_capacity (small, medium, large)</w:t>
            </w:r>
          </w:p>
        </w:tc>
      </w:tr>
      <w:tr w14:paraId="38F8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995C13F">
            <w:pPr>
              <w:spacing w:after="0" w:line="240" w:lineRule="auto"/>
              <w:jc w:val="both"/>
              <w:rPr>
                <w:rFonts w:hint="default" w:ascii="Times New Roman" w:hAnsi="Times New Roman" w:cs="Times New Roman"/>
              </w:rPr>
            </w:pPr>
            <w:r>
              <w:rPr>
                <w:rFonts w:hint="default" w:ascii="Times New Roman" w:hAnsi="Times New Roman" w:cs="Times New Roman"/>
                <w:sz w:val="20"/>
              </w:rPr>
              <w:t>Curriculum</w:t>
            </w:r>
          </w:p>
        </w:tc>
        <w:tc>
          <w:tcPr>
            <w:tcW w:w="4320" w:type="dxa"/>
          </w:tcPr>
          <w:p w14:paraId="5808CBEB">
            <w:pPr>
              <w:spacing w:after="0" w:line="240" w:lineRule="auto"/>
              <w:jc w:val="both"/>
              <w:rPr>
                <w:rFonts w:hint="default" w:ascii="Times New Roman" w:hAnsi="Times New Roman" w:cs="Times New Roman"/>
              </w:rPr>
            </w:pPr>
            <w:r>
              <w:rPr>
                <w:rFonts w:hint="default" w:ascii="Times New Roman" w:hAnsi="Times New Roman" w:cs="Times New Roman"/>
                <w:sz w:val="20"/>
              </w:rPr>
              <w:t>enabled (per-preset thresholds)</w:t>
            </w:r>
          </w:p>
        </w:tc>
      </w:tr>
      <w:tr w14:paraId="63F4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8C5D1B">
            <w:pPr>
              <w:spacing w:after="0" w:line="240" w:lineRule="auto"/>
              <w:jc w:val="both"/>
              <w:rPr>
                <w:rFonts w:hint="default" w:ascii="Times New Roman" w:hAnsi="Times New Roman" w:cs="Times New Roman"/>
              </w:rPr>
            </w:pPr>
            <w:r>
              <w:rPr>
                <w:rFonts w:hint="default" w:ascii="Times New Roman" w:hAnsi="Times New Roman" w:cs="Times New Roman"/>
                <w:sz w:val="20"/>
              </w:rPr>
              <w:t>LR schedule</w:t>
            </w:r>
          </w:p>
        </w:tc>
        <w:tc>
          <w:tcPr>
            <w:tcW w:w="4320" w:type="dxa"/>
          </w:tcPr>
          <w:p w14:paraId="61DEC4FA">
            <w:pPr>
              <w:spacing w:after="0" w:line="240" w:lineRule="auto"/>
              <w:jc w:val="both"/>
              <w:rPr>
                <w:rFonts w:hint="default" w:ascii="Times New Roman" w:hAnsi="Times New Roman" w:cs="Times New Roman"/>
              </w:rPr>
            </w:pPr>
            <w:r>
              <w:rPr>
                <w:rFonts w:hint="default" w:ascii="Times New Roman" w:hAnsi="Times New Roman" w:cs="Times New Roman"/>
                <w:sz w:val="20"/>
              </w:rPr>
              <w:t>3e-4 -&gt; 1e-5 (cosine)</w:t>
            </w:r>
          </w:p>
        </w:tc>
      </w:tr>
      <w:tr w14:paraId="00D44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400F3C">
            <w:pPr>
              <w:spacing w:after="0" w:line="240" w:lineRule="auto"/>
              <w:jc w:val="both"/>
              <w:rPr>
                <w:rFonts w:hint="default" w:ascii="Times New Roman" w:hAnsi="Times New Roman" w:cs="Times New Roman"/>
              </w:rPr>
            </w:pPr>
            <w:r>
              <w:rPr>
                <w:rFonts w:hint="default" w:ascii="Times New Roman" w:hAnsi="Times New Roman" w:cs="Times New Roman"/>
                <w:sz w:val="20"/>
              </w:rPr>
              <w:t>Entropy schedule</w:t>
            </w:r>
          </w:p>
        </w:tc>
        <w:tc>
          <w:tcPr>
            <w:tcW w:w="4320" w:type="dxa"/>
          </w:tcPr>
          <w:p w14:paraId="2DEE77F9">
            <w:pPr>
              <w:spacing w:after="0" w:line="240" w:lineRule="auto"/>
              <w:jc w:val="both"/>
              <w:rPr>
                <w:rFonts w:hint="default" w:ascii="Times New Roman" w:hAnsi="Times New Roman" w:cs="Times New Roman"/>
              </w:rPr>
            </w:pPr>
            <w:r>
              <w:rPr>
                <w:rFonts w:hint="default" w:ascii="Times New Roman" w:hAnsi="Times New Roman" w:cs="Times New Roman"/>
                <w:sz w:val="20"/>
              </w:rPr>
              <w:t>0.05 -&gt; 0.001 (linear)</w:t>
            </w:r>
          </w:p>
        </w:tc>
      </w:tr>
      <w:tr w14:paraId="593B2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3CC0C3">
            <w:pPr>
              <w:spacing w:after="0" w:line="240" w:lineRule="auto"/>
              <w:jc w:val="both"/>
              <w:rPr>
                <w:rFonts w:hint="default" w:ascii="Times New Roman" w:hAnsi="Times New Roman" w:cs="Times New Roman"/>
              </w:rPr>
            </w:pPr>
            <w:r>
              <w:rPr>
                <w:rFonts w:hint="default" w:ascii="Times New Roman" w:hAnsi="Times New Roman" w:cs="Times New Roman"/>
                <w:sz w:val="20"/>
              </w:rPr>
              <w:t>Rejection penalty</w:t>
            </w:r>
          </w:p>
        </w:tc>
        <w:tc>
          <w:tcPr>
            <w:tcW w:w="4320" w:type="dxa"/>
          </w:tcPr>
          <w:p w14:paraId="148E7E54">
            <w:pPr>
              <w:spacing w:after="0" w:line="240" w:lineRule="auto"/>
              <w:jc w:val="both"/>
              <w:rPr>
                <w:rFonts w:hint="default" w:ascii="Times New Roman" w:hAnsi="Times New Roman" w:cs="Times New Roman"/>
              </w:rPr>
            </w:pPr>
            <w:r>
              <w:rPr>
                <w:rFonts w:hint="default" w:ascii="Times New Roman" w:hAnsi="Times New Roman" w:cs="Times New Roman"/>
                <w:sz w:val="20"/>
              </w:rPr>
              <w:t>0.5</w:t>
            </w:r>
          </w:p>
        </w:tc>
      </w:tr>
      <w:tr w14:paraId="3974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3EB42A1C">
            <w:pPr>
              <w:spacing w:after="0" w:line="240" w:lineRule="auto"/>
              <w:jc w:val="both"/>
              <w:rPr>
                <w:rFonts w:hint="default" w:ascii="Times New Roman" w:hAnsi="Times New Roman" w:cs="Times New Roman"/>
              </w:rPr>
            </w:pPr>
            <w:r>
              <w:rPr>
                <w:rFonts w:hint="default" w:ascii="Times New Roman" w:hAnsi="Times New Roman" w:cs="Times New Roman"/>
                <w:sz w:val="20"/>
              </w:rPr>
              <w:t>Acceptance bonus</w:t>
            </w:r>
          </w:p>
        </w:tc>
        <w:tc>
          <w:tcPr>
            <w:tcW w:w="4320" w:type="dxa"/>
          </w:tcPr>
          <w:p w14:paraId="75916A8F">
            <w:pPr>
              <w:spacing w:after="0" w:line="240" w:lineRule="auto"/>
              <w:jc w:val="both"/>
              <w:rPr>
                <w:rFonts w:hint="default" w:ascii="Times New Roman" w:hAnsi="Times New Roman" w:cs="Times New Roman"/>
              </w:rPr>
            </w:pPr>
            <w:r>
              <w:rPr>
                <w:rFonts w:hint="default" w:ascii="Times New Roman" w:hAnsi="Times New Roman" w:cs="Times New Roman"/>
                <w:sz w:val="20"/>
              </w:rPr>
              <w:t>0.35</w:t>
            </w:r>
          </w:p>
        </w:tc>
      </w:tr>
      <w:tr w14:paraId="1B61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D3B469">
            <w:pPr>
              <w:spacing w:after="0" w:line="240" w:lineRule="auto"/>
              <w:jc w:val="both"/>
              <w:rPr>
                <w:rFonts w:hint="default" w:ascii="Times New Roman" w:hAnsi="Times New Roman" w:cs="Times New Roman"/>
              </w:rPr>
            </w:pPr>
            <w:r>
              <w:rPr>
                <w:rFonts w:hint="default" w:ascii="Times New Roman" w:hAnsi="Times New Roman" w:cs="Times New Roman"/>
                <w:sz w:val="20"/>
              </w:rPr>
              <w:t>Scarcity-aware</w:t>
            </w:r>
          </w:p>
        </w:tc>
        <w:tc>
          <w:tcPr>
            <w:tcW w:w="4320" w:type="dxa"/>
          </w:tcPr>
          <w:p w14:paraId="2FBD7E02">
            <w:pPr>
              <w:spacing w:after="0" w:line="240" w:lineRule="auto"/>
              <w:jc w:val="both"/>
              <w:rPr>
                <w:rFonts w:hint="default" w:ascii="Times New Roman" w:hAnsi="Times New Roman" w:cs="Times New Roman"/>
              </w:rPr>
            </w:pPr>
            <w:r>
              <w:rPr>
                <w:rFonts w:hint="default" w:ascii="Times New Roman" w:hAnsi="Times New Roman" w:cs="Times New Roman"/>
                <w:sz w:val="20"/>
              </w:rPr>
              <w:t>disabled</w:t>
            </w:r>
          </w:p>
        </w:tc>
      </w:tr>
    </w:tbl>
    <w:p w14:paraId="5FA2C56A">
      <w:pPr>
        <w:jc w:val="both"/>
        <w:rPr>
          <w:rFonts w:hint="default" w:ascii="Times New Roman" w:hAnsi="Times New Roman" w:cs="Times New Roman"/>
        </w:rPr>
      </w:pPr>
    </w:p>
    <w:p w14:paraId="731E2667">
      <w:pPr>
        <w:spacing w:after="120"/>
        <w:jc w:val="both"/>
        <w:rPr>
          <w:rFonts w:hint="default" w:ascii="Times New Roman" w:hAnsi="Times New Roman" w:cs="Times New Roman"/>
        </w:rPr>
      </w:pPr>
      <w:r>
        <w:rPr>
          <w:rFonts w:hint="default" w:ascii="Times New Roman" w:hAnsi="Times New Roman" w:cs="Times New Roman"/>
        </w:rPr>
        <w:t>V9 Evaluation Results</w:t>
      </w:r>
    </w:p>
    <w:p w14:paraId="2A2A6A43">
      <w:pPr>
        <w:spacing w:after="120"/>
        <w:jc w:val="both"/>
        <w:rPr>
          <w:rFonts w:hint="default" w:ascii="Times New Roman" w:hAnsi="Times New Roman" w:cs="Times New Roman"/>
        </w:rPr>
      </w:pPr>
      <w:r>
        <w:rPr>
          <w:rFonts w:hint="default" w:ascii="Times New Roman" w:hAnsi="Times New Roman" w:cs="Times New Roman"/>
        </w:rPr>
        <w:t>Training Summary</w:t>
      </w:r>
    </w:p>
    <w:p w14:paraId="34B87C22">
      <w:pPr>
        <w:spacing w:after="120"/>
        <w:jc w:val="both"/>
        <w:rPr>
          <w:rFonts w:hint="default" w:ascii="Times New Roman" w:hAnsi="Times New Roman" w:cs="Times New Roman"/>
        </w:rPr>
      </w:pPr>
      <w:r>
        <w:rPr>
          <w:rFonts w:hint="default" w:ascii="Times New Roman" w:hAnsi="Times New Roman" w:cs="Times New Roman"/>
        </w:rPr>
        <w:t>| Parameter | Value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Timesteps | 2,007,040 |</w:t>
      </w:r>
      <w:r>
        <w:rPr>
          <w:rFonts w:hint="default" w:ascii="Times New Roman" w:hAnsi="Times New Roman" w:cs="Times New Roman"/>
        </w:rPr>
        <w:br w:type="textWrapping"/>
      </w:r>
      <w:r>
        <w:rPr>
          <w:rFonts w:hint="default" w:ascii="Times New Roman" w:hAnsi="Times New Roman" w:cs="Times New Roman"/>
        </w:rPr>
        <w:t>| Episodes | 960 (240/GPU x 4) |</w:t>
      </w:r>
      <w:r>
        <w:rPr>
          <w:rFonts w:hint="default" w:ascii="Times New Roman" w:hAnsi="Times New Roman" w:cs="Times New Roman"/>
        </w:rPr>
        <w:br w:type="textWrapping"/>
      </w:r>
      <w:r>
        <w:rPr>
          <w:rFonts w:hint="default" w:ascii="Times New Roman" w:hAnsi="Times New Roman" w:cs="Times New Roman"/>
        </w:rPr>
        <w:t>| Training time | 22,834s (~6.3h) |</w:t>
      </w:r>
      <w:r>
        <w:rPr>
          <w:rFonts w:hint="default" w:ascii="Times New Roman" w:hAnsi="Times New Roman" w:cs="Times New Roman"/>
        </w:rPr>
        <w:br w:type="textWrapping"/>
      </w:r>
      <w:r>
        <w:rPr>
          <w:rFonts w:hint="default" w:ascii="Times New Roman" w:hAnsi="Times New Roman" w:cs="Times New Roman"/>
        </w:rPr>
        <w:t>| Throughput | 88 steps/sec |</w:t>
      </w:r>
      <w:r>
        <w:rPr>
          <w:rFonts w:hint="default" w:ascii="Times New Roman" w:hAnsi="Times New Roman" w:cs="Times New Roman"/>
        </w:rPr>
        <w:br w:type="textWrapping"/>
      </w:r>
      <w:r>
        <w:rPr>
          <w:rFonts w:hint="default" w:ascii="Times New Roman" w:hAnsi="Times New Roman" w:cs="Times New Roman"/>
        </w:rPr>
        <w:t>| Final avg reward | 7.46 |</w:t>
      </w:r>
      <w:r>
        <w:rPr>
          <w:rFonts w:hint="default" w:ascii="Times New Roman" w:hAnsi="Times New Roman" w:cs="Times New Roman"/>
        </w:rPr>
        <w:br w:type="textWrapping"/>
      </w:r>
      <w:r>
        <w:rPr>
          <w:rFonts w:hint="default" w:ascii="Times New Roman" w:hAnsi="Times New Roman" w:cs="Times New Roman"/>
        </w:rPr>
        <w:t>| Domain preset | mixed_capacity (small, medium, large) |</w:t>
      </w:r>
      <w:r>
        <w:rPr>
          <w:rFonts w:hint="default" w:ascii="Times New Roman" w:hAnsi="Times New Roman" w:cs="Times New Roman"/>
        </w:rPr>
        <w:br w:type="textWrapping"/>
      </w:r>
      <w:r>
        <w:rPr>
          <w:rFonts w:hint="default" w:ascii="Times New Roman" w:hAnsi="Times New Roman" w:cs="Times New Roman"/>
        </w:rPr>
        <w:t>| Curriculum | enabled (per-preset thresholds) |</w:t>
      </w:r>
      <w:r>
        <w:rPr>
          <w:rFonts w:hint="default" w:ascii="Times New Roman" w:hAnsi="Times New Roman" w:cs="Times New Roman"/>
        </w:rPr>
        <w:br w:type="textWrapping"/>
      </w:r>
      <w:r>
        <w:rPr>
          <w:rFonts w:hint="default" w:ascii="Times New Roman" w:hAnsi="Times New Roman" w:cs="Times New Roman"/>
        </w:rPr>
        <w:t>| LR schedule | 3e-4 -&gt; 1e-5 (cosine) |</w:t>
      </w:r>
      <w:r>
        <w:rPr>
          <w:rFonts w:hint="default" w:ascii="Times New Roman" w:hAnsi="Times New Roman" w:cs="Times New Roman"/>
        </w:rPr>
        <w:br w:type="textWrapping"/>
      </w:r>
      <w:r>
        <w:rPr>
          <w:rFonts w:hint="default" w:ascii="Times New Roman" w:hAnsi="Times New Roman" w:cs="Times New Roman"/>
        </w:rPr>
        <w:t>| Entropy schedule | 0.05 -&gt; 0.001 (linear) |</w:t>
      </w:r>
      <w:r>
        <w:rPr>
          <w:rFonts w:hint="default" w:ascii="Times New Roman" w:hAnsi="Times New Roman" w:cs="Times New Roman"/>
        </w:rPr>
        <w:br w:type="textWrapping"/>
      </w:r>
      <w:r>
        <w:rPr>
          <w:rFonts w:hint="default" w:ascii="Times New Roman" w:hAnsi="Times New Roman" w:cs="Times New Roman"/>
        </w:rPr>
        <w:t>| Rejection penalty | 0.5 |</w:t>
      </w:r>
      <w:r>
        <w:rPr>
          <w:rFonts w:hint="default" w:ascii="Times New Roman" w:hAnsi="Times New Roman" w:cs="Times New Roman"/>
        </w:rPr>
        <w:br w:type="textWrapping"/>
      </w:r>
      <w:r>
        <w:rPr>
          <w:rFonts w:hint="default" w:ascii="Times New Roman" w:hAnsi="Times New Roman" w:cs="Times New Roman"/>
        </w:rPr>
        <w:t>| Acceptance bonus | 0.35 |</w:t>
      </w:r>
      <w:r>
        <w:rPr>
          <w:rFonts w:hint="default" w:ascii="Times New Roman" w:hAnsi="Times New Roman" w:cs="Times New Roman"/>
        </w:rPr>
        <w:br w:type="textWrapping"/>
      </w:r>
      <w:r>
        <w:rPr>
          <w:rFonts w:hint="default" w:ascii="Times New Roman" w:hAnsi="Times New Roman" w:cs="Times New Roman"/>
        </w:rPr>
        <w:t>| Scarcity-aware | disabled |</w:t>
      </w:r>
    </w:p>
    <w:p w14:paraId="6A8ECE4E">
      <w:pPr>
        <w:spacing w:after="120"/>
        <w:jc w:val="both"/>
        <w:rPr>
          <w:rFonts w:hint="default" w:ascii="Times New Roman" w:hAnsi="Times New Roman" w:cs="Times New Roman"/>
        </w:rPr>
      </w:pPr>
      <w:r>
        <w:rPr>
          <w:rFonts w:hint="default" w:ascii="Times New Roman" w:hAnsi="Times New Roman" w:cs="Times New Roman"/>
        </w:rPr>
        <w:t>Generalization Results (10 episodes/preset, 500 steps)</w:t>
      </w:r>
    </w:p>
    <w:p w14:paraId="0AC3A4C7">
      <w:pPr>
        <w:pStyle w:val="5"/>
        <w:jc w:val="both"/>
        <w:rPr>
          <w:rFonts w:hint="default" w:ascii="Times New Roman" w:hAnsi="Times New Roman" w:cs="Times New Roman"/>
        </w:rPr>
      </w:pPr>
      <w:r>
        <w:rPr>
          <w:rFonts w:hint="default" w:ascii="Times New Roman" w:hAnsi="Times New Roman" w:cs="Times New Roman"/>
        </w:rPr>
        <w:t>V10 Results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E3B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5745B0">
            <w:pPr>
              <w:spacing w:after="0" w:line="240" w:lineRule="auto"/>
              <w:jc w:val="both"/>
              <w:rPr>
                <w:rFonts w:hint="default" w:ascii="Times New Roman" w:hAnsi="Times New Roman" w:cs="Times New Roman"/>
              </w:rPr>
            </w:pPr>
            <w:r>
              <w:rPr>
                <w:rFonts w:hint="default" w:ascii="Times New Roman" w:hAnsi="Times New Roman" w:cs="Times New Roman"/>
                <w:sz w:val="20"/>
              </w:rPr>
              <w:t>Parameter</w:t>
            </w:r>
          </w:p>
        </w:tc>
        <w:tc>
          <w:tcPr>
            <w:tcW w:w="4320" w:type="dxa"/>
          </w:tcPr>
          <w:p w14:paraId="04FA7B28">
            <w:pPr>
              <w:spacing w:after="0" w:line="240" w:lineRule="auto"/>
              <w:jc w:val="both"/>
              <w:rPr>
                <w:rFonts w:hint="default" w:ascii="Times New Roman" w:hAnsi="Times New Roman" w:cs="Times New Roman"/>
              </w:rPr>
            </w:pPr>
            <w:r>
              <w:rPr>
                <w:rFonts w:hint="default" w:ascii="Times New Roman" w:hAnsi="Times New Roman" w:cs="Times New Roman"/>
                <w:sz w:val="20"/>
              </w:rPr>
              <w:t>Value</w:t>
            </w:r>
          </w:p>
        </w:tc>
      </w:tr>
      <w:tr w14:paraId="5C618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AF7B075">
            <w:pPr>
              <w:spacing w:after="0" w:line="240" w:lineRule="auto"/>
              <w:jc w:val="both"/>
              <w:rPr>
                <w:rFonts w:hint="default" w:ascii="Times New Roman" w:hAnsi="Times New Roman" w:cs="Times New Roman"/>
              </w:rPr>
            </w:pPr>
            <w:r>
              <w:rPr>
                <w:rFonts w:hint="default" w:ascii="Times New Roman" w:hAnsi="Times New Roman" w:cs="Times New Roman"/>
                <w:sz w:val="20"/>
              </w:rPr>
              <w:t>Timesteps</w:t>
            </w:r>
          </w:p>
        </w:tc>
        <w:tc>
          <w:tcPr>
            <w:tcW w:w="4320" w:type="dxa"/>
          </w:tcPr>
          <w:p w14:paraId="2F5EF977">
            <w:pPr>
              <w:spacing w:after="0" w:line="240" w:lineRule="auto"/>
              <w:jc w:val="both"/>
              <w:rPr>
                <w:rFonts w:hint="default" w:ascii="Times New Roman" w:hAnsi="Times New Roman" w:cs="Times New Roman"/>
              </w:rPr>
            </w:pPr>
            <w:r>
              <w:rPr>
                <w:rFonts w:hint="default" w:ascii="Times New Roman" w:hAnsi="Times New Roman" w:cs="Times New Roman"/>
                <w:sz w:val="20"/>
              </w:rPr>
              <w:t>~1,660,000 (interrupted at 41.5% of planned 4M)</w:t>
            </w:r>
          </w:p>
        </w:tc>
      </w:tr>
      <w:tr w14:paraId="2B0A2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98CD32">
            <w:pPr>
              <w:spacing w:after="0" w:line="240" w:lineRule="auto"/>
              <w:jc w:val="both"/>
              <w:rPr>
                <w:rFonts w:hint="default" w:ascii="Times New Roman" w:hAnsi="Times New Roman" w:cs="Times New Roman"/>
              </w:rPr>
            </w:pPr>
            <w:r>
              <w:rPr>
                <w:rFonts w:hint="default" w:ascii="Times New Roman" w:hAnsi="Times New Roman" w:cs="Times New Roman"/>
                <w:sz w:val="20"/>
              </w:rPr>
              <w:t>Domain preset</w:t>
            </w:r>
          </w:p>
        </w:tc>
        <w:tc>
          <w:tcPr>
            <w:tcW w:w="4320" w:type="dxa"/>
          </w:tcPr>
          <w:p w14:paraId="5E95067C">
            <w:pPr>
              <w:spacing w:after="0" w:line="240" w:lineRule="auto"/>
              <w:jc w:val="both"/>
              <w:rPr>
                <w:rFonts w:hint="default" w:ascii="Times New Roman" w:hAnsi="Times New Roman" w:cs="Times New Roman"/>
              </w:rPr>
            </w:pPr>
            <w:r>
              <w:rPr>
                <w:rFonts w:hint="default" w:ascii="Times New Roman" w:hAnsi="Times New Roman" w:cs="Times New Roman"/>
                <w:sz w:val="20"/>
              </w:rPr>
              <w:t>full_spectrum (stress_test, high_load, small, medium, large)</w:t>
            </w:r>
          </w:p>
        </w:tc>
      </w:tr>
      <w:tr w14:paraId="23EA7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9A76E0">
            <w:pPr>
              <w:spacing w:after="0" w:line="240" w:lineRule="auto"/>
              <w:jc w:val="both"/>
              <w:rPr>
                <w:rFonts w:hint="default" w:ascii="Times New Roman" w:hAnsi="Times New Roman" w:cs="Times New Roman"/>
              </w:rPr>
            </w:pPr>
            <w:r>
              <w:rPr>
                <w:rFonts w:hint="default" w:ascii="Times New Roman" w:hAnsi="Times New Roman" w:cs="Times New Roman"/>
                <w:sz w:val="20"/>
              </w:rPr>
              <w:t>Curriculum</w:t>
            </w:r>
          </w:p>
        </w:tc>
        <w:tc>
          <w:tcPr>
            <w:tcW w:w="4320" w:type="dxa"/>
          </w:tcPr>
          <w:p w14:paraId="520F9112">
            <w:pPr>
              <w:spacing w:after="0" w:line="240" w:lineRule="auto"/>
              <w:jc w:val="both"/>
              <w:rPr>
                <w:rFonts w:hint="default" w:ascii="Times New Roman" w:hAnsi="Times New Roman" w:cs="Times New Roman"/>
              </w:rPr>
            </w:pPr>
            <w:r>
              <w:rPr>
                <w:rFonts w:hint="default" w:ascii="Times New Roman" w:hAnsi="Times New Roman" w:cs="Times New Roman"/>
                <w:sz w:val="20"/>
              </w:rPr>
              <w:t>enabled</w:t>
            </w:r>
          </w:p>
        </w:tc>
      </w:tr>
      <w:tr w14:paraId="616DC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6DEE159">
            <w:pPr>
              <w:spacing w:after="0" w:line="240" w:lineRule="auto"/>
              <w:jc w:val="both"/>
              <w:rPr>
                <w:rFonts w:hint="default" w:ascii="Times New Roman" w:hAnsi="Times New Roman" w:cs="Times New Roman"/>
              </w:rPr>
            </w:pPr>
            <w:r>
              <w:rPr>
                <w:rFonts w:hint="default" w:ascii="Times New Roman" w:hAnsi="Times New Roman" w:cs="Times New Roman"/>
                <w:sz w:val="20"/>
              </w:rPr>
              <w:t>LR schedule</w:t>
            </w:r>
          </w:p>
        </w:tc>
        <w:tc>
          <w:tcPr>
            <w:tcW w:w="4320" w:type="dxa"/>
          </w:tcPr>
          <w:p w14:paraId="7911CB48">
            <w:pPr>
              <w:spacing w:after="0" w:line="240" w:lineRule="auto"/>
              <w:jc w:val="both"/>
              <w:rPr>
                <w:rFonts w:hint="default" w:ascii="Times New Roman" w:hAnsi="Times New Roman" w:cs="Times New Roman"/>
              </w:rPr>
            </w:pPr>
            <w:r>
              <w:rPr>
                <w:rFonts w:hint="default" w:ascii="Times New Roman" w:hAnsi="Times New Roman" w:cs="Times New Roman"/>
                <w:sz w:val="20"/>
              </w:rPr>
              <w:t>3e-4 -&gt; 1e-5 (cosine)</w:t>
            </w:r>
          </w:p>
        </w:tc>
      </w:tr>
      <w:tr w14:paraId="0ECB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3284535">
            <w:pPr>
              <w:spacing w:after="0" w:line="240" w:lineRule="auto"/>
              <w:jc w:val="both"/>
              <w:rPr>
                <w:rFonts w:hint="default" w:ascii="Times New Roman" w:hAnsi="Times New Roman" w:cs="Times New Roman"/>
              </w:rPr>
            </w:pPr>
            <w:r>
              <w:rPr>
                <w:rFonts w:hint="default" w:ascii="Times New Roman" w:hAnsi="Times New Roman" w:cs="Times New Roman"/>
                <w:sz w:val="20"/>
              </w:rPr>
              <w:t>Entropy schedule</w:t>
            </w:r>
          </w:p>
        </w:tc>
        <w:tc>
          <w:tcPr>
            <w:tcW w:w="4320" w:type="dxa"/>
          </w:tcPr>
          <w:p w14:paraId="06C7AA21">
            <w:pPr>
              <w:spacing w:after="0" w:line="240" w:lineRule="auto"/>
              <w:jc w:val="both"/>
              <w:rPr>
                <w:rFonts w:hint="default" w:ascii="Times New Roman" w:hAnsi="Times New Roman" w:cs="Times New Roman"/>
              </w:rPr>
            </w:pPr>
            <w:r>
              <w:rPr>
                <w:rFonts w:hint="default" w:ascii="Times New Roman" w:hAnsi="Times New Roman" w:cs="Times New Roman"/>
                <w:sz w:val="20"/>
              </w:rPr>
              <w:t>0.05 -&gt; 0.001 (linear)</w:t>
            </w:r>
          </w:p>
        </w:tc>
      </w:tr>
      <w:tr w14:paraId="11412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F16E7A">
            <w:pPr>
              <w:spacing w:after="0" w:line="240" w:lineRule="auto"/>
              <w:jc w:val="both"/>
              <w:rPr>
                <w:rFonts w:hint="default" w:ascii="Times New Roman" w:hAnsi="Times New Roman" w:cs="Times New Roman"/>
              </w:rPr>
            </w:pPr>
            <w:r>
              <w:rPr>
                <w:rFonts w:hint="default" w:ascii="Times New Roman" w:hAnsi="Times New Roman" w:cs="Times New Roman"/>
                <w:sz w:val="20"/>
              </w:rPr>
              <w:t>Rejection penalty</w:t>
            </w:r>
          </w:p>
        </w:tc>
        <w:tc>
          <w:tcPr>
            <w:tcW w:w="4320" w:type="dxa"/>
          </w:tcPr>
          <w:p w14:paraId="5C4BA66D">
            <w:pPr>
              <w:spacing w:after="0" w:line="240" w:lineRule="auto"/>
              <w:jc w:val="both"/>
              <w:rPr>
                <w:rFonts w:hint="default" w:ascii="Times New Roman" w:hAnsi="Times New Roman" w:cs="Times New Roman"/>
              </w:rPr>
            </w:pPr>
            <w:r>
              <w:rPr>
                <w:rFonts w:hint="default" w:ascii="Times New Roman" w:hAnsi="Times New Roman" w:cs="Times New Roman"/>
                <w:sz w:val="20"/>
              </w:rPr>
              <w:t>0.3 (was 0.5 in V9)</w:t>
            </w:r>
          </w:p>
        </w:tc>
      </w:tr>
      <w:tr w14:paraId="0ECC9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FDE6C9">
            <w:pPr>
              <w:spacing w:after="0" w:line="240" w:lineRule="auto"/>
              <w:jc w:val="both"/>
              <w:rPr>
                <w:rFonts w:hint="default" w:ascii="Times New Roman" w:hAnsi="Times New Roman" w:cs="Times New Roman"/>
              </w:rPr>
            </w:pPr>
            <w:r>
              <w:rPr>
                <w:rFonts w:hint="default" w:ascii="Times New Roman" w:hAnsi="Times New Roman" w:cs="Times New Roman"/>
                <w:sz w:val="20"/>
              </w:rPr>
              <w:t>Acceptance bonus</w:t>
            </w:r>
          </w:p>
        </w:tc>
        <w:tc>
          <w:tcPr>
            <w:tcW w:w="4320" w:type="dxa"/>
          </w:tcPr>
          <w:p w14:paraId="28AB3132">
            <w:pPr>
              <w:spacing w:after="0" w:line="240" w:lineRule="auto"/>
              <w:jc w:val="both"/>
              <w:rPr>
                <w:rFonts w:hint="default" w:ascii="Times New Roman" w:hAnsi="Times New Roman" w:cs="Times New Roman"/>
              </w:rPr>
            </w:pPr>
            <w:r>
              <w:rPr>
                <w:rFonts w:hint="default" w:ascii="Times New Roman" w:hAnsi="Times New Roman" w:cs="Times New Roman"/>
                <w:sz w:val="20"/>
              </w:rPr>
              <w:t>0.35</w:t>
            </w:r>
          </w:p>
        </w:tc>
      </w:tr>
      <w:tr w14:paraId="6556C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D8342C6">
            <w:pPr>
              <w:spacing w:after="0" w:line="240" w:lineRule="auto"/>
              <w:jc w:val="both"/>
              <w:rPr>
                <w:rFonts w:hint="default" w:ascii="Times New Roman" w:hAnsi="Times New Roman" w:cs="Times New Roman"/>
              </w:rPr>
            </w:pPr>
            <w:r>
              <w:rPr>
                <w:rFonts w:hint="default" w:ascii="Times New Roman" w:hAnsi="Times New Roman" w:cs="Times New Roman"/>
                <w:sz w:val="20"/>
              </w:rPr>
              <w:t>Scarcity-aware</w:t>
            </w:r>
          </w:p>
        </w:tc>
        <w:tc>
          <w:tcPr>
            <w:tcW w:w="4320" w:type="dxa"/>
          </w:tcPr>
          <w:p w14:paraId="36B2C774">
            <w:pPr>
              <w:spacing w:after="0" w:line="240" w:lineRule="auto"/>
              <w:jc w:val="both"/>
              <w:rPr>
                <w:rFonts w:hint="default" w:ascii="Times New Roman" w:hAnsi="Times New Roman" w:cs="Times New Roman"/>
              </w:rPr>
            </w:pPr>
            <w:r>
              <w:rPr>
                <w:rFonts w:hint="default" w:ascii="Times New Roman" w:hAnsi="Times New Roman" w:cs="Times New Roman"/>
                <w:sz w:val="20"/>
              </w:rPr>
              <w:t>disabled</w:t>
            </w:r>
          </w:p>
        </w:tc>
      </w:tr>
      <w:tr w14:paraId="7E4D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B357C2">
            <w:pPr>
              <w:spacing w:after="0" w:line="240" w:lineRule="auto"/>
              <w:jc w:val="both"/>
              <w:rPr>
                <w:rFonts w:hint="default" w:ascii="Times New Roman" w:hAnsi="Times New Roman" w:cs="Times New Roman"/>
              </w:rPr>
            </w:pPr>
            <w:r>
              <w:rPr>
                <w:rFonts w:hint="default" w:ascii="Times New Roman" w:hAnsi="Times New Roman" w:cs="Times New Roman"/>
                <w:sz w:val="20"/>
              </w:rPr>
              <w:t>Architecture change</w:t>
            </w:r>
          </w:p>
        </w:tc>
        <w:tc>
          <w:tcPr>
            <w:tcW w:w="4320" w:type="dxa"/>
          </w:tcPr>
          <w:p w14:paraId="57469064">
            <w:pPr>
              <w:spacing w:after="0" w:line="240" w:lineRule="auto"/>
              <w:jc w:val="both"/>
              <w:rPr>
                <w:rFonts w:hint="default" w:ascii="Times New Roman" w:hAnsi="Times New Roman" w:cs="Times New Roman"/>
              </w:rPr>
            </w:pPr>
            <w:r>
              <w:rPr>
                <w:rFonts w:hint="default" w:ascii="Times New Roman" w:hAnsi="Times New Roman" w:cs="Times New Roman"/>
                <w:sz w:val="20"/>
              </w:rPr>
              <w:t>Reject head input 64 -&gt; 195 (capacity-aware)</w:t>
            </w:r>
          </w:p>
        </w:tc>
      </w:tr>
    </w:tbl>
    <w:p w14:paraId="42152CE5">
      <w:pPr>
        <w:jc w:val="both"/>
        <w:rPr>
          <w:rFonts w:hint="default" w:ascii="Times New Roman" w:hAnsi="Times New Roman" w:cs="Times New Roman"/>
        </w:rPr>
      </w:pPr>
    </w:p>
    <w:p w14:paraId="535E2A7A">
      <w:pPr>
        <w:spacing w:after="120"/>
        <w:jc w:val="both"/>
        <w:rPr>
          <w:rFonts w:hint="default" w:ascii="Times New Roman" w:hAnsi="Times New Roman" w:cs="Times New Roman"/>
        </w:rPr>
      </w:pPr>
      <w:r>
        <w:rPr>
          <w:rFonts w:hint="default" w:ascii="Times New Roman" w:hAnsi="Times New Roman" w:cs="Times New Roman"/>
        </w:rPr>
        <w:t>V10 Evaluation Results</w:t>
      </w:r>
    </w:p>
    <w:p w14:paraId="10462A1A">
      <w:pPr>
        <w:spacing w:after="120"/>
        <w:jc w:val="both"/>
        <w:rPr>
          <w:rFonts w:hint="default" w:ascii="Times New Roman" w:hAnsi="Times New Roman" w:cs="Times New Roman"/>
        </w:rPr>
      </w:pPr>
      <w:r>
        <w:rPr>
          <w:rFonts w:hint="default" w:ascii="Times New Roman" w:hAnsi="Times New Roman" w:cs="Times New Roman"/>
        </w:rPr>
        <w:t>Training Summary</w:t>
      </w:r>
    </w:p>
    <w:p w14:paraId="2759E1CA">
      <w:pPr>
        <w:spacing w:after="120"/>
        <w:jc w:val="both"/>
        <w:rPr>
          <w:rFonts w:hint="default" w:ascii="Times New Roman" w:hAnsi="Times New Roman" w:cs="Times New Roman"/>
        </w:rPr>
      </w:pPr>
      <w:r>
        <w:rPr>
          <w:rFonts w:hint="default" w:ascii="Times New Roman" w:hAnsi="Times New Roman" w:cs="Times New Roman"/>
        </w:rPr>
        <w:t>| Parameter | Value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Timesteps | ~1,660,000 (interrupted at 41.5% of planned 4M) |</w:t>
      </w:r>
      <w:r>
        <w:rPr>
          <w:rFonts w:hint="default" w:ascii="Times New Roman" w:hAnsi="Times New Roman" w:cs="Times New Roman"/>
        </w:rPr>
        <w:br w:type="textWrapping"/>
      </w:r>
      <w:r>
        <w:rPr>
          <w:rFonts w:hint="default" w:ascii="Times New Roman" w:hAnsi="Times New Roman" w:cs="Times New Roman"/>
        </w:rPr>
        <w:t>| Domain preset | full_spectrum (stress_test, high_load, small, medium, large) |</w:t>
      </w:r>
      <w:r>
        <w:rPr>
          <w:rFonts w:hint="default" w:ascii="Times New Roman" w:hAnsi="Times New Roman" w:cs="Times New Roman"/>
        </w:rPr>
        <w:br w:type="textWrapping"/>
      </w:r>
      <w:r>
        <w:rPr>
          <w:rFonts w:hint="default" w:ascii="Times New Roman" w:hAnsi="Times New Roman" w:cs="Times New Roman"/>
        </w:rPr>
        <w:t>| Curriculum | enabled |</w:t>
      </w:r>
      <w:r>
        <w:rPr>
          <w:rFonts w:hint="default" w:ascii="Times New Roman" w:hAnsi="Times New Roman" w:cs="Times New Roman"/>
        </w:rPr>
        <w:br w:type="textWrapping"/>
      </w:r>
      <w:r>
        <w:rPr>
          <w:rFonts w:hint="default" w:ascii="Times New Roman" w:hAnsi="Times New Roman" w:cs="Times New Roman"/>
        </w:rPr>
        <w:t>| LR schedule | 3e-4 -&gt; 1e-5 (cosine) |</w:t>
      </w:r>
      <w:r>
        <w:rPr>
          <w:rFonts w:hint="default" w:ascii="Times New Roman" w:hAnsi="Times New Roman" w:cs="Times New Roman"/>
        </w:rPr>
        <w:br w:type="textWrapping"/>
      </w:r>
      <w:r>
        <w:rPr>
          <w:rFonts w:hint="default" w:ascii="Times New Roman" w:hAnsi="Times New Roman" w:cs="Times New Roman"/>
        </w:rPr>
        <w:t>| Entropy schedule | 0.05 -&gt; 0.001 (linear) |</w:t>
      </w:r>
      <w:r>
        <w:rPr>
          <w:rFonts w:hint="default" w:ascii="Times New Roman" w:hAnsi="Times New Roman" w:cs="Times New Roman"/>
        </w:rPr>
        <w:br w:type="textWrapping"/>
      </w:r>
      <w:r>
        <w:rPr>
          <w:rFonts w:hint="default" w:ascii="Times New Roman" w:hAnsi="Times New Roman" w:cs="Times New Roman"/>
        </w:rPr>
        <w:t>| Rejection penalty | 0.3 (was 0.5 in V9) |</w:t>
      </w:r>
      <w:r>
        <w:rPr>
          <w:rFonts w:hint="default" w:ascii="Times New Roman" w:hAnsi="Times New Roman" w:cs="Times New Roman"/>
        </w:rPr>
        <w:br w:type="textWrapping"/>
      </w:r>
      <w:r>
        <w:rPr>
          <w:rFonts w:hint="default" w:ascii="Times New Roman" w:hAnsi="Times New Roman" w:cs="Times New Roman"/>
        </w:rPr>
        <w:t>| Acceptance bonus | 0.35 |</w:t>
      </w:r>
      <w:r>
        <w:rPr>
          <w:rFonts w:hint="default" w:ascii="Times New Roman" w:hAnsi="Times New Roman" w:cs="Times New Roman"/>
        </w:rPr>
        <w:br w:type="textWrapping"/>
      </w:r>
      <w:r>
        <w:rPr>
          <w:rFonts w:hint="default" w:ascii="Times New Roman" w:hAnsi="Times New Roman" w:cs="Times New Roman"/>
        </w:rPr>
        <w:t>| Scarcity-aware | disabled |</w:t>
      </w:r>
      <w:r>
        <w:rPr>
          <w:rFonts w:hint="default" w:ascii="Times New Roman" w:hAnsi="Times New Roman" w:cs="Times New Roman"/>
        </w:rPr>
        <w:br w:type="textWrapping"/>
      </w:r>
      <w:r>
        <w:rPr>
          <w:rFonts w:hint="default" w:ascii="Times New Roman" w:hAnsi="Times New Roman" w:cs="Times New Roman"/>
        </w:rPr>
        <w:t>| Architecture change | Reject head input 64 -&gt; 195 (capacity-aware) |</w:t>
      </w:r>
    </w:p>
    <w:p w14:paraId="635F6B76">
      <w:pPr>
        <w:spacing w:after="120"/>
        <w:jc w:val="both"/>
        <w:rPr>
          <w:rFonts w:hint="default" w:ascii="Times New Roman" w:hAnsi="Times New Roman" w:cs="Times New Roman"/>
        </w:rPr>
      </w:pPr>
      <w:r>
        <w:rPr>
          <w:rFonts w:hint="default" w:ascii="Times New Roman" w:hAnsi="Times New Roman" w:cs="Times New Roman"/>
        </w:rPr>
        <w:t>Architecture Change</w:t>
      </w:r>
    </w:p>
    <w:p w14:paraId="35D3BFE9">
      <w:pPr>
        <w:pStyle w:val="5"/>
        <w:jc w:val="both"/>
        <w:rPr>
          <w:rFonts w:hint="default" w:ascii="Times New Roman" w:hAnsi="Times New Roman" w:cs="Times New Roman"/>
        </w:rPr>
      </w:pPr>
      <w:r>
        <w:rPr>
          <w:rFonts w:hint="default" w:ascii="Times New Roman" w:hAnsi="Times New Roman" w:cs="Times New Roman"/>
        </w:rPr>
        <w:t>V11 Results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3E4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C89248">
            <w:pPr>
              <w:spacing w:after="0" w:line="240" w:lineRule="auto"/>
              <w:jc w:val="both"/>
              <w:rPr>
                <w:rFonts w:hint="default" w:ascii="Times New Roman" w:hAnsi="Times New Roman" w:cs="Times New Roman"/>
              </w:rPr>
            </w:pPr>
            <w:r>
              <w:rPr>
                <w:rFonts w:hint="default" w:ascii="Times New Roman" w:hAnsi="Times New Roman" w:cs="Times New Roman"/>
                <w:sz w:val="20"/>
              </w:rPr>
              <w:t>Parameter</w:t>
            </w:r>
          </w:p>
        </w:tc>
        <w:tc>
          <w:tcPr>
            <w:tcW w:w="4320" w:type="dxa"/>
          </w:tcPr>
          <w:p w14:paraId="09E443FE">
            <w:pPr>
              <w:spacing w:after="0" w:line="240" w:lineRule="auto"/>
              <w:jc w:val="both"/>
              <w:rPr>
                <w:rFonts w:hint="default" w:ascii="Times New Roman" w:hAnsi="Times New Roman" w:cs="Times New Roman"/>
              </w:rPr>
            </w:pPr>
            <w:r>
              <w:rPr>
                <w:rFonts w:hint="default" w:ascii="Times New Roman" w:hAnsi="Times New Roman" w:cs="Times New Roman"/>
                <w:sz w:val="20"/>
              </w:rPr>
              <w:t>Value</w:t>
            </w:r>
          </w:p>
        </w:tc>
      </w:tr>
      <w:tr w14:paraId="4790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2EBB12">
            <w:pPr>
              <w:spacing w:after="0" w:line="240" w:lineRule="auto"/>
              <w:jc w:val="both"/>
              <w:rPr>
                <w:rFonts w:hint="default" w:ascii="Times New Roman" w:hAnsi="Times New Roman" w:cs="Times New Roman"/>
              </w:rPr>
            </w:pPr>
            <w:r>
              <w:rPr>
                <w:rFonts w:hint="default" w:ascii="Times New Roman" w:hAnsi="Times New Roman" w:cs="Times New Roman"/>
                <w:sz w:val="20"/>
              </w:rPr>
              <w:t>Timesteps</w:t>
            </w:r>
          </w:p>
        </w:tc>
        <w:tc>
          <w:tcPr>
            <w:tcW w:w="4320" w:type="dxa"/>
          </w:tcPr>
          <w:p w14:paraId="087601C4">
            <w:pPr>
              <w:spacing w:after="0" w:line="240" w:lineRule="auto"/>
              <w:jc w:val="both"/>
              <w:rPr>
                <w:rFonts w:hint="default" w:ascii="Times New Roman" w:hAnsi="Times New Roman" w:cs="Times New Roman"/>
              </w:rPr>
            </w:pPr>
            <w:r>
              <w:rPr>
                <w:rFonts w:hint="default" w:ascii="Times New Roman" w:hAnsi="Times New Roman" w:cs="Times New Roman"/>
                <w:sz w:val="20"/>
              </w:rPr>
              <w:t>2,007,040</w:t>
            </w:r>
          </w:p>
        </w:tc>
      </w:tr>
      <w:tr w14:paraId="55941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DC0953">
            <w:pPr>
              <w:spacing w:after="0" w:line="240" w:lineRule="auto"/>
              <w:jc w:val="both"/>
              <w:rPr>
                <w:rFonts w:hint="default" w:ascii="Times New Roman" w:hAnsi="Times New Roman" w:cs="Times New Roman"/>
              </w:rPr>
            </w:pPr>
            <w:r>
              <w:rPr>
                <w:rFonts w:hint="default" w:ascii="Times New Roman" w:hAnsi="Times New Roman" w:cs="Times New Roman"/>
                <w:sz w:val="20"/>
              </w:rPr>
              <w:t>Episodes</w:t>
            </w:r>
          </w:p>
        </w:tc>
        <w:tc>
          <w:tcPr>
            <w:tcW w:w="4320" w:type="dxa"/>
          </w:tcPr>
          <w:p w14:paraId="05C26B5D">
            <w:pPr>
              <w:spacing w:after="0" w:line="240" w:lineRule="auto"/>
              <w:jc w:val="both"/>
              <w:rPr>
                <w:rFonts w:hint="default" w:ascii="Times New Roman" w:hAnsi="Times New Roman" w:cs="Times New Roman"/>
              </w:rPr>
            </w:pPr>
            <w:r>
              <w:rPr>
                <w:rFonts w:hint="default" w:ascii="Times New Roman" w:hAnsi="Times New Roman" w:cs="Times New Roman"/>
                <w:sz w:val="20"/>
              </w:rPr>
              <w:t>240</w:t>
            </w:r>
          </w:p>
        </w:tc>
      </w:tr>
      <w:tr w14:paraId="4CBEE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6B0CAD">
            <w:pPr>
              <w:spacing w:after="0" w:line="240" w:lineRule="auto"/>
              <w:jc w:val="both"/>
              <w:rPr>
                <w:rFonts w:hint="default" w:ascii="Times New Roman" w:hAnsi="Times New Roman" w:cs="Times New Roman"/>
              </w:rPr>
            </w:pPr>
            <w:r>
              <w:rPr>
                <w:rFonts w:hint="default" w:ascii="Times New Roman" w:hAnsi="Times New Roman" w:cs="Times New Roman"/>
                <w:sz w:val="20"/>
              </w:rPr>
              <w:t>Avg Reward</w:t>
            </w:r>
          </w:p>
        </w:tc>
        <w:tc>
          <w:tcPr>
            <w:tcW w:w="4320" w:type="dxa"/>
          </w:tcPr>
          <w:p w14:paraId="47366138">
            <w:pPr>
              <w:spacing w:after="0" w:line="240" w:lineRule="auto"/>
              <w:jc w:val="both"/>
              <w:rPr>
                <w:rFonts w:hint="default" w:ascii="Times New Roman" w:hAnsi="Times New Roman" w:cs="Times New Roman"/>
              </w:rPr>
            </w:pPr>
            <w:r>
              <w:rPr>
                <w:rFonts w:hint="default" w:ascii="Times New Roman" w:hAnsi="Times New Roman" w:cs="Times New Roman"/>
                <w:sz w:val="20"/>
              </w:rPr>
              <w:t>34.75</w:t>
            </w:r>
          </w:p>
        </w:tc>
      </w:tr>
      <w:tr w14:paraId="213D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9A8BD4">
            <w:pPr>
              <w:spacing w:after="0" w:line="240" w:lineRule="auto"/>
              <w:jc w:val="both"/>
              <w:rPr>
                <w:rFonts w:hint="default" w:ascii="Times New Roman" w:hAnsi="Times New Roman" w:cs="Times New Roman"/>
              </w:rPr>
            </w:pPr>
            <w:r>
              <w:rPr>
                <w:rFonts w:hint="default" w:ascii="Times New Roman" w:hAnsi="Times New Roman" w:cs="Times New Roman"/>
                <w:sz w:val="20"/>
              </w:rPr>
              <w:t>Training Time</w:t>
            </w:r>
          </w:p>
        </w:tc>
        <w:tc>
          <w:tcPr>
            <w:tcW w:w="4320" w:type="dxa"/>
          </w:tcPr>
          <w:p w14:paraId="6236398E">
            <w:pPr>
              <w:spacing w:after="0" w:line="240" w:lineRule="auto"/>
              <w:jc w:val="both"/>
              <w:rPr>
                <w:rFonts w:hint="default" w:ascii="Times New Roman" w:hAnsi="Times New Roman" w:cs="Times New Roman"/>
              </w:rPr>
            </w:pPr>
            <w:r>
              <w:rPr>
                <w:rFonts w:hint="default" w:ascii="Times New Roman" w:hAnsi="Times New Roman" w:cs="Times New Roman"/>
                <w:sz w:val="20"/>
              </w:rPr>
              <w:t>25,226s (~7h)</w:t>
            </w:r>
          </w:p>
        </w:tc>
      </w:tr>
      <w:tr w14:paraId="0D3C7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EF21F55">
            <w:pPr>
              <w:spacing w:after="0" w:line="240" w:lineRule="auto"/>
              <w:jc w:val="both"/>
              <w:rPr>
                <w:rFonts w:hint="default" w:ascii="Times New Roman" w:hAnsi="Times New Roman" w:cs="Times New Roman"/>
              </w:rPr>
            </w:pPr>
            <w:r>
              <w:rPr>
                <w:rFonts w:hint="default" w:ascii="Times New Roman" w:hAnsi="Times New Roman" w:cs="Times New Roman"/>
                <w:sz w:val="20"/>
              </w:rPr>
              <w:t>Throughput</w:t>
            </w:r>
          </w:p>
        </w:tc>
        <w:tc>
          <w:tcPr>
            <w:tcW w:w="4320" w:type="dxa"/>
          </w:tcPr>
          <w:p w14:paraId="40E18851">
            <w:pPr>
              <w:spacing w:after="0" w:line="240" w:lineRule="auto"/>
              <w:jc w:val="both"/>
              <w:rPr>
                <w:rFonts w:hint="default" w:ascii="Times New Roman" w:hAnsi="Times New Roman" w:cs="Times New Roman"/>
              </w:rPr>
            </w:pPr>
            <w:r>
              <w:rPr>
                <w:rFonts w:hint="default" w:ascii="Times New Roman" w:hAnsi="Times New Roman" w:cs="Times New Roman"/>
                <w:sz w:val="20"/>
              </w:rPr>
              <w:t>80 steps/sec</w:t>
            </w:r>
          </w:p>
        </w:tc>
      </w:tr>
      <w:tr w14:paraId="68EE2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83BF09">
            <w:pPr>
              <w:spacing w:after="0" w:line="240" w:lineRule="auto"/>
              <w:jc w:val="both"/>
              <w:rPr>
                <w:rFonts w:hint="default" w:ascii="Times New Roman" w:hAnsi="Times New Roman" w:cs="Times New Roman"/>
              </w:rPr>
            </w:pPr>
            <w:r>
              <w:rPr>
                <w:rFonts w:hint="default" w:ascii="Times New Roman" w:hAnsi="Times New Roman" w:cs="Times New Roman"/>
                <w:sz w:val="20"/>
              </w:rPr>
              <w:t>Domain preset</w:t>
            </w:r>
          </w:p>
        </w:tc>
        <w:tc>
          <w:tcPr>
            <w:tcW w:w="4320" w:type="dxa"/>
          </w:tcPr>
          <w:p w14:paraId="2547FCBB">
            <w:pPr>
              <w:spacing w:after="0" w:line="240" w:lineRule="auto"/>
              <w:jc w:val="both"/>
              <w:rPr>
                <w:rFonts w:hint="default" w:ascii="Times New Roman" w:hAnsi="Times New Roman" w:cs="Times New Roman"/>
              </w:rPr>
            </w:pPr>
            <w:r>
              <w:rPr>
                <w:rFonts w:hint="default" w:ascii="Times New Roman" w:hAnsi="Times New Roman" w:cs="Times New Roman"/>
                <w:sz w:val="20"/>
              </w:rPr>
              <w:t>full_spectrum (stress_test, high_load, small, medium, large)</w:t>
            </w:r>
          </w:p>
        </w:tc>
      </w:tr>
      <w:tr w14:paraId="0FC76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244BB2">
            <w:pPr>
              <w:spacing w:after="0" w:line="240" w:lineRule="auto"/>
              <w:jc w:val="both"/>
              <w:rPr>
                <w:rFonts w:hint="default" w:ascii="Times New Roman" w:hAnsi="Times New Roman" w:cs="Times New Roman"/>
              </w:rPr>
            </w:pPr>
            <w:r>
              <w:rPr>
                <w:rFonts w:hint="default" w:ascii="Times New Roman" w:hAnsi="Times New Roman" w:cs="Times New Roman"/>
                <w:sz w:val="20"/>
              </w:rPr>
              <w:t>Curriculum</w:t>
            </w:r>
          </w:p>
        </w:tc>
        <w:tc>
          <w:tcPr>
            <w:tcW w:w="4320" w:type="dxa"/>
          </w:tcPr>
          <w:p w14:paraId="5CC51845">
            <w:pPr>
              <w:spacing w:after="0" w:line="240" w:lineRule="auto"/>
              <w:jc w:val="both"/>
              <w:rPr>
                <w:rFonts w:hint="default" w:ascii="Times New Roman" w:hAnsi="Times New Roman" w:cs="Times New Roman"/>
              </w:rPr>
            </w:pPr>
            <w:r>
              <w:rPr>
                <w:rFonts w:hint="default" w:ascii="Times New Roman" w:hAnsi="Times New Roman" w:cs="Times New Roman"/>
                <w:sz w:val="20"/>
              </w:rPr>
              <w:t>enabled</w:t>
            </w:r>
          </w:p>
        </w:tc>
      </w:tr>
      <w:tr w14:paraId="65E4C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79F208CA">
            <w:pPr>
              <w:spacing w:after="0" w:line="240" w:lineRule="auto"/>
              <w:jc w:val="both"/>
              <w:rPr>
                <w:rFonts w:hint="default" w:ascii="Times New Roman" w:hAnsi="Times New Roman" w:cs="Times New Roman"/>
              </w:rPr>
            </w:pPr>
            <w:r>
              <w:rPr>
                <w:rFonts w:hint="default" w:ascii="Times New Roman" w:hAnsi="Times New Roman" w:cs="Times New Roman"/>
                <w:sz w:val="20"/>
              </w:rPr>
              <w:t>LR schedule</w:t>
            </w:r>
          </w:p>
        </w:tc>
        <w:tc>
          <w:tcPr>
            <w:tcW w:w="4320" w:type="dxa"/>
          </w:tcPr>
          <w:p w14:paraId="2EC0145F">
            <w:pPr>
              <w:spacing w:after="0" w:line="240" w:lineRule="auto"/>
              <w:jc w:val="both"/>
              <w:rPr>
                <w:rFonts w:hint="default" w:ascii="Times New Roman" w:hAnsi="Times New Roman" w:cs="Times New Roman"/>
              </w:rPr>
            </w:pPr>
            <w:r>
              <w:rPr>
                <w:rFonts w:hint="default" w:ascii="Times New Roman" w:hAnsi="Times New Roman" w:cs="Times New Roman"/>
                <w:sz w:val="20"/>
              </w:rPr>
              <w:t>3e-4 -&gt; 1e-5 (cosine)</w:t>
            </w:r>
          </w:p>
        </w:tc>
      </w:tr>
      <w:tr w14:paraId="7C99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E6C5DA">
            <w:pPr>
              <w:spacing w:after="0" w:line="240" w:lineRule="auto"/>
              <w:jc w:val="both"/>
              <w:rPr>
                <w:rFonts w:hint="default" w:ascii="Times New Roman" w:hAnsi="Times New Roman" w:cs="Times New Roman"/>
              </w:rPr>
            </w:pPr>
            <w:r>
              <w:rPr>
                <w:rFonts w:hint="default" w:ascii="Times New Roman" w:hAnsi="Times New Roman" w:cs="Times New Roman"/>
                <w:sz w:val="20"/>
              </w:rPr>
              <w:t>Entropy schedule</w:t>
            </w:r>
          </w:p>
        </w:tc>
        <w:tc>
          <w:tcPr>
            <w:tcW w:w="4320" w:type="dxa"/>
          </w:tcPr>
          <w:p w14:paraId="2D095C8A">
            <w:pPr>
              <w:spacing w:after="0" w:line="240" w:lineRule="auto"/>
              <w:jc w:val="both"/>
              <w:rPr>
                <w:rFonts w:hint="default" w:ascii="Times New Roman" w:hAnsi="Times New Roman" w:cs="Times New Roman"/>
              </w:rPr>
            </w:pPr>
            <w:r>
              <w:rPr>
                <w:rFonts w:hint="default" w:ascii="Times New Roman" w:hAnsi="Times New Roman" w:cs="Times New Roman"/>
                <w:sz w:val="20"/>
              </w:rPr>
              <w:t>0.05 -&gt; 0.001 (linear)</w:t>
            </w:r>
          </w:p>
        </w:tc>
      </w:tr>
      <w:tr w14:paraId="3C10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B20793">
            <w:pPr>
              <w:spacing w:after="0" w:line="240" w:lineRule="auto"/>
              <w:jc w:val="both"/>
              <w:rPr>
                <w:rFonts w:hint="default" w:ascii="Times New Roman" w:hAnsi="Times New Roman" w:cs="Times New Roman"/>
              </w:rPr>
            </w:pPr>
            <w:r>
              <w:rPr>
                <w:rFonts w:hint="default" w:ascii="Times New Roman" w:hAnsi="Times New Roman" w:cs="Times New Roman"/>
                <w:sz w:val="20"/>
              </w:rPr>
              <w:t>Rejection penalty</w:t>
            </w:r>
          </w:p>
        </w:tc>
        <w:tc>
          <w:tcPr>
            <w:tcW w:w="4320" w:type="dxa"/>
          </w:tcPr>
          <w:p w14:paraId="32ABD26C">
            <w:pPr>
              <w:spacing w:after="0" w:line="240" w:lineRule="auto"/>
              <w:jc w:val="both"/>
              <w:rPr>
                <w:rFonts w:hint="default" w:ascii="Times New Roman" w:hAnsi="Times New Roman" w:cs="Times New Roman"/>
              </w:rPr>
            </w:pPr>
            <w:r>
              <w:rPr>
                <w:rFonts w:hint="default" w:ascii="Times New Roman" w:hAnsi="Times New Roman" w:cs="Times New Roman"/>
                <w:sz w:val="20"/>
              </w:rPr>
              <w:t>0.3</w:t>
            </w:r>
          </w:p>
        </w:tc>
      </w:tr>
      <w:tr w14:paraId="2B22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BA7542">
            <w:pPr>
              <w:spacing w:after="0" w:line="240" w:lineRule="auto"/>
              <w:jc w:val="both"/>
              <w:rPr>
                <w:rFonts w:hint="default" w:ascii="Times New Roman" w:hAnsi="Times New Roman" w:cs="Times New Roman"/>
              </w:rPr>
            </w:pPr>
            <w:r>
              <w:rPr>
                <w:rFonts w:hint="default" w:ascii="Times New Roman" w:hAnsi="Times New Roman" w:cs="Times New Roman"/>
                <w:sz w:val="20"/>
              </w:rPr>
              <w:t>Acceptance bonus</w:t>
            </w:r>
          </w:p>
        </w:tc>
        <w:tc>
          <w:tcPr>
            <w:tcW w:w="4320" w:type="dxa"/>
          </w:tcPr>
          <w:p w14:paraId="4AEAA6DD">
            <w:pPr>
              <w:spacing w:after="0" w:line="240" w:lineRule="auto"/>
              <w:jc w:val="both"/>
              <w:rPr>
                <w:rFonts w:hint="default" w:ascii="Times New Roman" w:hAnsi="Times New Roman" w:cs="Times New Roman"/>
              </w:rPr>
            </w:pPr>
            <w:r>
              <w:rPr>
                <w:rFonts w:hint="default" w:ascii="Times New Roman" w:hAnsi="Times New Roman" w:cs="Times New Roman"/>
                <w:sz w:val="20"/>
              </w:rPr>
              <w:t>0.35</w:t>
            </w:r>
          </w:p>
        </w:tc>
      </w:tr>
      <w:tr w14:paraId="603C2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7F11F8B">
            <w:pPr>
              <w:spacing w:after="0" w:line="240" w:lineRule="auto"/>
              <w:jc w:val="both"/>
              <w:rPr>
                <w:rFonts w:hint="default" w:ascii="Times New Roman" w:hAnsi="Times New Roman" w:cs="Times New Roman"/>
              </w:rPr>
            </w:pPr>
            <w:r>
              <w:rPr>
                <w:rFonts w:hint="default" w:ascii="Times New Roman" w:hAnsi="Times New Roman" w:cs="Times New Roman"/>
                <w:sz w:val="20"/>
              </w:rPr>
              <w:t>Scarcity-aware</w:t>
            </w:r>
          </w:p>
        </w:tc>
        <w:tc>
          <w:tcPr>
            <w:tcW w:w="4320" w:type="dxa"/>
          </w:tcPr>
          <w:p w14:paraId="189452FF">
            <w:pPr>
              <w:spacing w:after="0" w:line="240" w:lineRule="auto"/>
              <w:jc w:val="both"/>
              <w:rPr>
                <w:rFonts w:hint="default" w:ascii="Times New Roman" w:hAnsi="Times New Roman" w:cs="Times New Roman"/>
              </w:rPr>
            </w:pPr>
            <w:r>
              <w:rPr>
                <w:rFonts w:hint="default" w:ascii="Times New Roman" w:hAnsi="Times New Roman" w:cs="Times New Roman"/>
                <w:sz w:val="20"/>
              </w:rPr>
              <w:t>disabled</w:t>
            </w:r>
          </w:p>
        </w:tc>
      </w:tr>
      <w:tr w14:paraId="2D0E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F5C4947">
            <w:pPr>
              <w:spacing w:after="0" w:line="240" w:lineRule="auto"/>
              <w:jc w:val="both"/>
              <w:rPr>
                <w:rFonts w:hint="default" w:ascii="Times New Roman" w:hAnsi="Times New Roman" w:cs="Times New Roman"/>
              </w:rPr>
            </w:pPr>
            <w:r>
              <w:rPr>
                <w:rFonts w:hint="default" w:ascii="Times New Roman" w:hAnsi="Times New Roman" w:cs="Times New Roman"/>
                <w:sz w:val="20"/>
              </w:rPr>
              <w:t>Architecture</w:t>
            </w:r>
          </w:p>
        </w:tc>
        <w:tc>
          <w:tcPr>
            <w:tcW w:w="4320" w:type="dxa"/>
          </w:tcPr>
          <w:p w14:paraId="65327735">
            <w:pPr>
              <w:spacing w:after="0" w:line="240" w:lineRule="auto"/>
              <w:jc w:val="both"/>
              <w:rPr>
                <w:rFonts w:hint="default" w:ascii="Times New Roman" w:hAnsi="Times New Roman" w:cs="Times New Roman"/>
              </w:rPr>
            </w:pPr>
            <w:r>
              <w:rPr>
                <w:rFonts w:hint="default" w:ascii="Times New Roman" w:hAnsi="Times New Roman" w:cs="Times New Roman"/>
                <w:sz w:val="20"/>
              </w:rPr>
              <w:t>Same as V10 (capacity-aware reject head, 195-dim input)</w:t>
            </w:r>
          </w:p>
        </w:tc>
      </w:tr>
      <w:tr w14:paraId="444C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36D00F">
            <w:pPr>
              <w:spacing w:after="0" w:line="240" w:lineRule="auto"/>
              <w:jc w:val="both"/>
              <w:rPr>
                <w:rFonts w:hint="default" w:ascii="Times New Roman" w:hAnsi="Times New Roman" w:cs="Times New Roman"/>
              </w:rPr>
            </w:pPr>
            <w:r>
              <w:rPr>
                <w:rFonts w:hint="default" w:ascii="Times New Roman" w:hAnsi="Times New Roman" w:cs="Times New Roman"/>
                <w:sz w:val="20"/>
              </w:rPr>
              <w:t>Environment change</w:t>
            </w:r>
          </w:p>
        </w:tc>
        <w:tc>
          <w:tcPr>
            <w:tcW w:w="4320" w:type="dxa"/>
          </w:tcPr>
          <w:p w14:paraId="2BC3A510">
            <w:pPr>
              <w:spacing w:after="0" w:line="240" w:lineRule="auto"/>
              <w:jc w:val="both"/>
              <w:rPr>
                <w:rFonts w:hint="default" w:ascii="Times New Roman" w:hAnsi="Times New Roman" w:cs="Times New Roman"/>
              </w:rPr>
            </w:pPr>
            <w:r>
              <w:rPr>
                <w:rFonts w:hint="default" w:ascii="Times New Roman" w:hAnsi="Times New Roman" w:cs="Times New Roman"/>
                <w:sz w:val="20"/>
              </w:rPr>
              <w:t>Capacity-scaled task generation (V11)</w:t>
            </w:r>
          </w:p>
        </w:tc>
      </w:tr>
    </w:tbl>
    <w:p w14:paraId="4674CF63">
      <w:pPr>
        <w:jc w:val="both"/>
        <w:rPr>
          <w:rFonts w:hint="default" w:ascii="Times New Roman" w:hAnsi="Times New Roman" w:cs="Times New Roman"/>
        </w:rPr>
      </w:pPr>
    </w:p>
    <w:p w14:paraId="22DBCE22">
      <w:pPr>
        <w:spacing w:after="120"/>
        <w:jc w:val="both"/>
        <w:rPr>
          <w:rFonts w:hint="default" w:ascii="Times New Roman" w:hAnsi="Times New Roman" w:cs="Times New Roman"/>
        </w:rPr>
      </w:pPr>
      <w:r>
        <w:rPr>
          <w:rFonts w:hint="default" w:ascii="Times New Roman" w:hAnsi="Times New Roman" w:cs="Times New Roman"/>
        </w:rPr>
        <w:t>V11 Evaluation Results</w:t>
      </w:r>
    </w:p>
    <w:p w14:paraId="2828FB71">
      <w:pPr>
        <w:spacing w:after="120"/>
        <w:jc w:val="both"/>
        <w:rPr>
          <w:rFonts w:hint="default" w:ascii="Times New Roman" w:hAnsi="Times New Roman" w:cs="Times New Roman"/>
        </w:rPr>
      </w:pPr>
      <w:r>
        <w:rPr>
          <w:rFonts w:hint="default" w:ascii="Times New Roman" w:hAnsi="Times New Roman" w:cs="Times New Roman"/>
        </w:rPr>
        <w:t>Training Summary</w:t>
      </w:r>
    </w:p>
    <w:p w14:paraId="66D802CA">
      <w:pPr>
        <w:spacing w:after="120"/>
        <w:jc w:val="both"/>
        <w:rPr>
          <w:rFonts w:hint="default" w:ascii="Times New Roman" w:hAnsi="Times New Roman" w:cs="Times New Roman"/>
        </w:rPr>
      </w:pPr>
      <w:r>
        <w:rPr>
          <w:rFonts w:hint="default" w:ascii="Times New Roman" w:hAnsi="Times New Roman" w:cs="Times New Roman"/>
        </w:rPr>
        <w:t>| Parameter | Value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Timesteps | 2,007,040 |</w:t>
      </w:r>
      <w:r>
        <w:rPr>
          <w:rFonts w:hint="default" w:ascii="Times New Roman" w:hAnsi="Times New Roman" w:cs="Times New Roman"/>
        </w:rPr>
        <w:br w:type="textWrapping"/>
      </w:r>
      <w:r>
        <w:rPr>
          <w:rFonts w:hint="default" w:ascii="Times New Roman" w:hAnsi="Times New Roman" w:cs="Times New Roman"/>
        </w:rPr>
        <w:t>| Episodes | 240 |</w:t>
      </w:r>
      <w:r>
        <w:rPr>
          <w:rFonts w:hint="default" w:ascii="Times New Roman" w:hAnsi="Times New Roman" w:cs="Times New Roman"/>
        </w:rPr>
        <w:br w:type="textWrapping"/>
      </w:r>
      <w:r>
        <w:rPr>
          <w:rFonts w:hint="default" w:ascii="Times New Roman" w:hAnsi="Times New Roman" w:cs="Times New Roman"/>
        </w:rPr>
        <w:t>| Avg Reward | 34.75 |</w:t>
      </w:r>
      <w:r>
        <w:rPr>
          <w:rFonts w:hint="default" w:ascii="Times New Roman" w:hAnsi="Times New Roman" w:cs="Times New Roman"/>
        </w:rPr>
        <w:br w:type="textWrapping"/>
      </w:r>
      <w:r>
        <w:rPr>
          <w:rFonts w:hint="default" w:ascii="Times New Roman" w:hAnsi="Times New Roman" w:cs="Times New Roman"/>
        </w:rPr>
        <w:t>| Training Time | 25,226s (~7h) |</w:t>
      </w:r>
      <w:r>
        <w:rPr>
          <w:rFonts w:hint="default" w:ascii="Times New Roman" w:hAnsi="Times New Roman" w:cs="Times New Roman"/>
        </w:rPr>
        <w:br w:type="textWrapping"/>
      </w:r>
      <w:r>
        <w:rPr>
          <w:rFonts w:hint="default" w:ascii="Times New Roman" w:hAnsi="Times New Roman" w:cs="Times New Roman"/>
        </w:rPr>
        <w:t>| Throughput | 80 steps/sec |</w:t>
      </w:r>
      <w:r>
        <w:rPr>
          <w:rFonts w:hint="default" w:ascii="Times New Roman" w:hAnsi="Times New Roman" w:cs="Times New Roman"/>
        </w:rPr>
        <w:br w:type="textWrapping"/>
      </w:r>
      <w:r>
        <w:rPr>
          <w:rFonts w:hint="default" w:ascii="Times New Roman" w:hAnsi="Times New Roman" w:cs="Times New Roman"/>
        </w:rPr>
        <w:t>| Domain preset | full_spectrum (stress_test, high_load, small, medium, large) |</w:t>
      </w:r>
      <w:r>
        <w:rPr>
          <w:rFonts w:hint="default" w:ascii="Times New Roman" w:hAnsi="Times New Roman" w:cs="Times New Roman"/>
        </w:rPr>
        <w:br w:type="textWrapping"/>
      </w:r>
      <w:r>
        <w:rPr>
          <w:rFonts w:hint="default" w:ascii="Times New Roman" w:hAnsi="Times New Roman" w:cs="Times New Roman"/>
        </w:rPr>
        <w:t>| Curriculum | enabled |</w:t>
      </w:r>
      <w:r>
        <w:rPr>
          <w:rFonts w:hint="default" w:ascii="Times New Roman" w:hAnsi="Times New Roman" w:cs="Times New Roman"/>
        </w:rPr>
        <w:br w:type="textWrapping"/>
      </w:r>
      <w:r>
        <w:rPr>
          <w:rFonts w:hint="default" w:ascii="Times New Roman" w:hAnsi="Times New Roman" w:cs="Times New Roman"/>
        </w:rPr>
        <w:t>| LR schedule | 3e-4 -&gt; 1e-5 (cosine) |</w:t>
      </w:r>
      <w:r>
        <w:rPr>
          <w:rFonts w:hint="default" w:ascii="Times New Roman" w:hAnsi="Times New Roman" w:cs="Times New Roman"/>
        </w:rPr>
        <w:br w:type="textWrapping"/>
      </w:r>
      <w:r>
        <w:rPr>
          <w:rFonts w:hint="default" w:ascii="Times New Roman" w:hAnsi="Times New Roman" w:cs="Times New Roman"/>
        </w:rPr>
        <w:t>| Entropy schedule | 0.05 -&gt; 0.001 (linear) |</w:t>
      </w:r>
      <w:r>
        <w:rPr>
          <w:rFonts w:hint="default" w:ascii="Times New Roman" w:hAnsi="Times New Roman" w:cs="Times New Roman"/>
        </w:rPr>
        <w:br w:type="textWrapping"/>
      </w:r>
      <w:r>
        <w:rPr>
          <w:rFonts w:hint="default" w:ascii="Times New Roman" w:hAnsi="Times New Roman" w:cs="Times New Roman"/>
        </w:rPr>
        <w:t>| Rejection penalty | 0.3 |</w:t>
      </w:r>
      <w:r>
        <w:rPr>
          <w:rFonts w:hint="default" w:ascii="Times New Roman" w:hAnsi="Times New Roman" w:cs="Times New Roman"/>
        </w:rPr>
        <w:br w:type="textWrapping"/>
      </w:r>
      <w:r>
        <w:rPr>
          <w:rFonts w:hint="default" w:ascii="Times New Roman" w:hAnsi="Times New Roman" w:cs="Times New Roman"/>
        </w:rPr>
        <w:t>| Acceptance bonus | 0.35 |</w:t>
      </w:r>
      <w:r>
        <w:rPr>
          <w:rFonts w:hint="default" w:ascii="Times New Roman" w:hAnsi="Times New Roman" w:cs="Times New Roman"/>
        </w:rPr>
        <w:br w:type="textWrapping"/>
      </w:r>
      <w:r>
        <w:rPr>
          <w:rFonts w:hint="default" w:ascii="Times New Roman" w:hAnsi="Times New Roman" w:cs="Times New Roman"/>
        </w:rPr>
        <w:t>| Scarcity-aware | disabled |</w:t>
      </w:r>
      <w:r>
        <w:rPr>
          <w:rFonts w:hint="default" w:ascii="Times New Roman" w:hAnsi="Times New Roman" w:cs="Times New Roman"/>
        </w:rPr>
        <w:br w:type="textWrapping"/>
      </w:r>
      <w:r>
        <w:rPr>
          <w:rFonts w:hint="default" w:ascii="Times New Roman" w:hAnsi="Times New Roman" w:cs="Times New Roman"/>
        </w:rPr>
        <w:t>| Architecture | Same as V10 (capacity-aware reject head, 195-dim input) |</w:t>
      </w:r>
      <w:r>
        <w:rPr>
          <w:rFonts w:hint="default" w:ascii="Times New Roman" w:hAnsi="Times New Roman" w:cs="Times New Roman"/>
        </w:rPr>
        <w:br w:type="textWrapping"/>
      </w:r>
      <w:r>
        <w:rPr>
          <w:rFonts w:hint="default" w:ascii="Times New Roman" w:hAnsi="Times New Roman" w:cs="Times New Roman"/>
        </w:rPr>
        <w:t>| Environment change | Capacity-scaled task generation (V11) |</w:t>
      </w:r>
    </w:p>
    <w:p w14:paraId="377F4D43">
      <w:pPr>
        <w:spacing w:after="120"/>
        <w:jc w:val="both"/>
        <w:rPr>
          <w:rFonts w:hint="default" w:ascii="Times New Roman" w:hAnsi="Times New Roman" w:cs="Times New Roman"/>
        </w:rPr>
      </w:pPr>
      <w:r>
        <w:rPr>
          <w:rFonts w:hint="default" w:ascii="Times New Roman" w:hAnsi="Times New Roman" w:cs="Times New Roman"/>
        </w:rPr>
        <w:t>V11 Change Summary</w:t>
      </w:r>
    </w:p>
    <w:p w14:paraId="0BDA4C5E">
      <w:pPr>
        <w:pStyle w:val="3"/>
        <w:jc w:val="both"/>
        <w:rPr>
          <w:rFonts w:hint="default" w:ascii="Times New Roman" w:hAnsi="Times New Roman" w:cs="Times New Roman"/>
        </w:rPr>
      </w:pPr>
      <w:r>
        <w:rPr>
          <w:rFonts w:hint="default" w:ascii="Times New Roman" w:hAnsi="Times New Roman" w:cs="Times New Roman"/>
        </w:rPr>
        <w:t>5.4 Comparative analysis</w:t>
      </w:r>
    </w:p>
    <w:p w14:paraId="4D950CDB">
      <w:pPr>
        <w:spacing w:after="120"/>
        <w:jc w:val="both"/>
        <w:rPr>
          <w:rFonts w:hint="default" w:ascii="Times New Roman" w:hAnsi="Times New Roman" w:cs="Times New Roman"/>
        </w:rPr>
      </w:pPr>
      <w:r>
        <w:rPr>
          <w:rFonts w:hint="default" w:ascii="Times New Roman" w:hAnsi="Times New Roman" w:cs="Times New Roman"/>
        </w:rPr>
        <w:t>Comparisons with heuristics and the scoring allocator contextualize RL performance. Reward tuning and representation changes were required for RL to avoid conservative reject-heavy behavior and to approach baseline performance under constraints.</w:t>
      </w:r>
    </w:p>
    <w:p w14:paraId="46346DCD">
      <w:pPr>
        <w:pStyle w:val="3"/>
        <w:jc w:val="both"/>
        <w:rPr>
          <w:rFonts w:hint="default" w:ascii="Times New Roman" w:hAnsi="Times New Roman" w:cs="Times New Roman"/>
        </w:rPr>
      </w:pPr>
      <w:r>
        <w:rPr>
          <w:rFonts w:hint="default" w:ascii="Times New Roman" w:hAnsi="Times New Roman" w:cs="Times New Roman"/>
        </w:rPr>
        <w:t>5.5 Resource utilization analysis</w:t>
      </w:r>
    </w:p>
    <w:p w14:paraId="4CFADF0F">
      <w:pPr>
        <w:spacing w:after="120"/>
        <w:jc w:val="both"/>
        <w:rPr>
          <w:rFonts w:hint="default" w:ascii="Times New Roman" w:hAnsi="Times New Roman" w:cs="Times New Roman"/>
        </w:rPr>
      </w:pPr>
      <w:r>
        <w:rPr>
          <w:rFonts w:hint="default" w:ascii="Times New Roman" w:hAnsi="Times New Roman" w:cs="Times New Roman"/>
        </w:rPr>
        <w:t>Utilization logs distinguish policy-driven rejections from capacity-driven rejections. Constrained environments initially exhibited high policy rejection; later diagnostics indicate remaining rejections are largely capacity-driven due to infeasible tasks.</w:t>
      </w:r>
    </w:p>
    <w:p w14:paraId="1AD6AC89">
      <w:pPr>
        <w:pStyle w:val="3"/>
        <w:jc w:val="both"/>
        <w:rPr>
          <w:rFonts w:hint="default" w:ascii="Times New Roman" w:hAnsi="Times New Roman" w:cs="Times New Roman"/>
        </w:rPr>
      </w:pPr>
      <w:r>
        <w:rPr>
          <w:rFonts w:hint="default" w:ascii="Times New Roman" w:hAnsi="Times New Roman" w:cs="Times New Roman"/>
        </w:rPr>
        <w:t>5.6 Statistical analysis</w:t>
      </w:r>
    </w:p>
    <w:p w14:paraId="03545C7C">
      <w:pPr>
        <w:spacing w:after="120"/>
        <w:jc w:val="both"/>
        <w:rPr>
          <w:rFonts w:hint="default" w:ascii="Times New Roman" w:hAnsi="Times New Roman" w:cs="Times New Roman"/>
        </w:rPr>
      </w:pPr>
      <w:r>
        <w:rPr>
          <w:rFonts w:hint="default" w:ascii="Times New Roman" w:hAnsi="Times New Roman" w:cs="Times New Roman"/>
        </w:rPr>
        <w:t>Episode-level results can be analyzed with Welch’s t-test and effect sizes to quantify the significance of improvements. The evaluation protocol standardizes episodes per preset to facilitate meaningful comparisons.</w:t>
      </w:r>
    </w:p>
    <w:p w14:paraId="72424410">
      <w:pPr>
        <w:pStyle w:val="3"/>
        <w:jc w:val="both"/>
        <w:rPr>
          <w:rFonts w:hint="default" w:ascii="Times New Roman" w:hAnsi="Times New Roman" w:cs="Times New Roman"/>
        </w:rPr>
      </w:pPr>
      <w:r>
        <w:rPr>
          <w:rFonts w:hint="default" w:ascii="Times New Roman" w:hAnsi="Times New Roman" w:cs="Times New Roman"/>
        </w:rPr>
        <w:t>5.7 State vector diagnostics</w:t>
      </w:r>
    </w:p>
    <w:p w14:paraId="55BEF711">
      <w:pPr>
        <w:spacing w:after="120"/>
        <w:jc w:val="both"/>
        <w:rPr>
          <w:rFonts w:hint="default" w:ascii="Times New Roman" w:hAnsi="Times New Roman" w:cs="Times New Roman"/>
        </w:rPr>
      </w:pPr>
      <w:r>
        <w:rPr>
          <w:rFonts w:hint="default" w:ascii="Times New Roman" w:hAnsi="Times New Roman" w:cs="Times New Roman"/>
        </w:rPr>
        <w:t>Diagnostics confirmed that ratio-only representations could not distinguish absolute scale, motivating capacity features. V10 diagnostics further showed near-zero reject probability when capacity exists, indicating that the remaining ceiling is structural.</w:t>
      </w:r>
    </w:p>
    <w:p w14:paraId="08AC87CF">
      <w:pPr>
        <w:jc w:val="both"/>
        <w:rPr>
          <w:rFonts w:hint="default" w:ascii="Times New Roman" w:hAnsi="Times New Roman" w:cs="Times New Roman"/>
        </w:rPr>
      </w:pPr>
      <w:r>
        <w:rPr>
          <w:rFonts w:hint="default" w:ascii="Times New Roman" w:hAnsi="Times New Roman" w:cs="Times New Roman"/>
        </w:rPr>
        <w:t>V10 reject-probability diagnostic insight:</w:t>
      </w:r>
    </w:p>
    <w:p w14:paraId="10B25731">
      <w:pPr>
        <w:spacing w:after="120"/>
        <w:jc w:val="both"/>
        <w:rPr>
          <w:rFonts w:hint="default" w:ascii="Times New Roman" w:hAnsi="Times New Roman" w:cs="Times New Roman"/>
        </w:rPr>
      </w:pPr>
      <w:r>
        <w:rPr>
          <w:rFonts w:hint="default" w:ascii="Times New Roman" w:hAnsi="Times New Roman" w:cs="Times New Roman"/>
        </w:rPr>
        <w:t>The avg_reject_prob_with_capacity metric proves the architectural hypothesis: when the reject head can see HW embeddings and capacity summary, it outputs near-zero reject probability (0.03-3.4%). The reject head is no longer the bottleneck for policy rejections.</w:t>
      </w:r>
    </w:p>
    <w:p w14:paraId="05DFA92B">
      <w:pPr>
        <w:spacing w:after="120"/>
        <w:jc w:val="both"/>
        <w:rPr>
          <w:rFonts w:hint="default" w:ascii="Times New Roman" w:hAnsi="Times New Roman" w:cs="Times New Roman"/>
        </w:rPr>
      </w:pPr>
      <w:r>
        <w:rPr>
          <w:rFonts w:hint="default" w:ascii="Times New Roman" w:hAnsi="Times New Roman" w:cs="Times New Roman"/>
        </w:rPr>
        <w:t>Why policy rejection % didn't drop</w:t>
      </w:r>
    </w:p>
    <w:p w14:paraId="0225A0C6">
      <w:pPr>
        <w:spacing w:after="120"/>
        <w:jc w:val="both"/>
        <w:rPr>
          <w:rFonts w:hint="default" w:ascii="Times New Roman" w:hAnsi="Times New Roman" w:cs="Times New Roman"/>
        </w:rPr>
      </w:pPr>
      <w:r>
        <w:rPr>
          <w:rFonts w:hint="default" w:ascii="Times New Roman" w:hAnsi="Times New Roman" w:cs="Times New Roman"/>
        </w:rPr>
        <w:t>The high policy rejection on constrained presets (56-69%) is NOT caused by the reject head outputting high reject probabilities. The reject-prob-with-capacity metric shows the opposite. The remaining policy rejections happen when:</w:t>
      </w:r>
    </w:p>
    <w:p w14:paraId="7864C231">
      <w:pPr>
        <w:numPr>
          <w:ilvl w:val="0"/>
          <w:numId w:val="11"/>
        </w:numPr>
        <w:spacing w:after="120"/>
        <w:jc w:val="both"/>
        <w:rPr>
          <w:rFonts w:hint="default" w:ascii="Times New Roman" w:hAnsi="Times New Roman" w:cs="Times New Roman"/>
        </w:rPr>
      </w:pPr>
      <w:r>
        <w:rPr>
          <w:rFonts w:hint="default" w:ascii="Times New Roman" w:hAnsi="Times New Roman" w:cs="Times New Roman"/>
        </w:rPr>
        <w:t>No valid HW type exists for the specific task (valid_mask all False) -- this is capacity exhaustion, not a policy error</w:t>
      </w:r>
    </w:p>
    <w:p w14:paraId="4A6C4D69">
      <w:pPr>
        <w:numPr>
          <w:ilvl w:val="0"/>
          <w:numId w:val="11"/>
        </w:numPr>
        <w:spacing w:after="120"/>
        <w:jc w:val="both"/>
        <w:rPr>
          <w:rFonts w:hint="default" w:ascii="Times New Roman" w:hAnsi="Times New Roman" w:cs="Times New Roman"/>
        </w:rPr>
      </w:pPr>
      <w:r>
        <w:rPr>
          <w:rFonts w:hint="default" w:ascii="Times New Roman" w:hAnsi="Times New Roman" w:cs="Times New Roman"/>
        </w:rPr>
        <w:t>The softmax competition between HW scores and reject score: even with a low reject score, if all HW scores are also low (poor fit), the reject action can still win</w:t>
      </w:r>
    </w:p>
    <w:p w14:paraId="0E4FADB6">
      <w:pPr>
        <w:spacing w:after="120"/>
        <w:jc w:val="both"/>
        <w:rPr>
          <w:rFonts w:hint="default" w:ascii="Times New Roman" w:hAnsi="Times New Roman" w:cs="Times New Roman"/>
        </w:rPr>
      </w:pPr>
      <w:r>
        <w:rPr>
          <w:rFonts w:hint="default" w:ascii="Times New Roman" w:hAnsi="Times New Roman" w:cs="Times New Roman"/>
        </w:rPr>
        <w:t>The real bottleneck</w:t>
      </w:r>
    </w:p>
    <w:p w14:paraId="0260FB9D">
      <w:pPr>
        <w:spacing w:after="120"/>
        <w:jc w:val="both"/>
        <w:rPr>
          <w:rFonts w:hint="default" w:ascii="Times New Roman" w:hAnsi="Times New Roman" w:cs="Times New Roman"/>
        </w:rPr>
      </w:pPr>
      <w:r>
        <w:rPr>
          <w:rFonts w:hint="default" w:ascii="Times New Roman" w:hAnsi="Times New Roman" w:cs="Times New Roman"/>
        </w:rPr>
        <w:t>The constrained preset problem is fundamentally a capacity problem, not a policy problem. On stress_test, the system can fit ~1.3 average tasks at a time. No policy improvement can overcome physical resource limits. The 31% capacity rejection ratio confirms this -- most rejections are infrastructure-forced.</w:t>
      </w:r>
    </w:p>
    <w:p w14:paraId="6D0EDACA">
      <w:pPr>
        <w:jc w:val="both"/>
        <w:rPr>
          <w:rFonts w:hint="default" w:ascii="Times New Roman" w:hAnsi="Times New Roman" w:cs="Times New Roman"/>
        </w:rPr>
      </w:pPr>
      <w:r>
        <w:rPr>
          <w:rFonts w:hint="default" w:ascii="Times New Roman" w:hAnsi="Times New Roman" w:cs="Times New Roman"/>
        </w:rPr>
        <w:br w:type="page"/>
      </w:r>
    </w:p>
    <w:p w14:paraId="7F3EE29E">
      <w:pPr>
        <w:pStyle w:val="2"/>
        <w:jc w:val="both"/>
        <w:rPr>
          <w:rFonts w:hint="default" w:ascii="Times New Roman" w:hAnsi="Times New Roman" w:cs="Times New Roman"/>
        </w:rPr>
      </w:pPr>
      <w:r>
        <w:rPr>
          <w:rFonts w:hint="default" w:ascii="Times New Roman" w:hAnsi="Times New Roman" w:cs="Times New Roman"/>
        </w:rPr>
        <w:t>6 Conclusions</w:t>
      </w:r>
    </w:p>
    <w:p w14:paraId="2BFB9744">
      <w:pPr>
        <w:pStyle w:val="3"/>
        <w:jc w:val="both"/>
        <w:rPr>
          <w:rFonts w:hint="default" w:ascii="Times New Roman" w:hAnsi="Times New Roman" w:cs="Times New Roman"/>
        </w:rPr>
      </w:pPr>
      <w:r>
        <w:rPr>
          <w:rFonts w:hint="default" w:ascii="Times New Roman" w:hAnsi="Times New Roman" w:cs="Times New Roman"/>
        </w:rPr>
        <w:t>6.1 Research outcomes and conclusions</w:t>
      </w:r>
    </w:p>
    <w:p w14:paraId="5BE3B578">
      <w:pPr>
        <w:spacing w:after="120"/>
        <w:jc w:val="both"/>
        <w:rPr>
          <w:rFonts w:hint="default" w:ascii="Times New Roman" w:hAnsi="Times New Roman" w:cs="Times New Roman"/>
        </w:rPr>
      </w:pPr>
      <w:r>
        <w:rPr>
          <w:rFonts w:hint="default" w:ascii="Times New Roman" w:hAnsi="Times New Roman" w:cs="Times New Roman"/>
        </w:rPr>
        <w:t>19.1 Summary of Results</w:t>
      </w:r>
    </w:p>
    <w:p w14:paraId="5D863FBA">
      <w:pPr>
        <w:spacing w:after="120"/>
        <w:jc w:val="both"/>
        <w:rPr>
          <w:rFonts w:hint="default" w:ascii="Times New Roman" w:hAnsi="Times New Roman" w:cs="Times New Roman"/>
        </w:rPr>
      </w:pPr>
      <w:r>
        <w:rPr>
          <w:rFonts w:hint="default" w:ascii="Times New Roman" w:hAnsi="Times New Roman" w:cs="Times New Roman"/>
        </w:rPr>
        <w:t>This report documented the iterative development of a PPO-based RL agent for energy-aware cloud resource allocation across eleven versions. The key results are:</w:t>
      </w:r>
    </w:p>
    <w:p w14:paraId="0C2E483C">
      <w:pPr>
        <w:spacing w:after="120"/>
        <w:jc w:val="both"/>
        <w:rPr>
          <w:rFonts w:hint="default" w:ascii="Times New Roman" w:hAnsi="Times New Roman" w:cs="Times New Roman"/>
        </w:rPr>
      </w:pPr>
      <w:r>
        <w:rPr>
          <w:rFonts w:hint="default" w:ascii="Times New Roman" w:hAnsi="Times New Roman" w:cs="Times New Roman"/>
        </w:rPr>
        <w:t>1. Domain randomization (V4) enabled cross-infrastructure generalization, improving average acceptance by +4.5 pp over single-preset training at the cost of -3.9 pp on the training environment.</w:t>
      </w:r>
    </w:p>
    <w:p w14:paraId="64012910">
      <w:pPr>
        <w:spacing w:after="120"/>
        <w:jc w:val="both"/>
        <w:rPr>
          <w:rFonts w:hint="default" w:ascii="Times New Roman" w:hAnsi="Times New Roman" w:cs="Times New Roman"/>
        </w:rPr>
      </w:pPr>
      <w:r>
        <w:rPr>
          <w:rFonts w:hint="default" w:ascii="Times New Roman" w:hAnsi="Times New Roman" w:cs="Times New Roman"/>
        </w:rPr>
        <w:t>2. Scarcity-aware reward scaling (V5--V6) was conclusively demonstrated to provide no benefit over static rewards, with aggressive parameters causing -5.4% regression.</w:t>
      </w:r>
    </w:p>
    <w:p w14:paraId="65738121">
      <w:pPr>
        <w:spacing w:after="120"/>
        <w:jc w:val="both"/>
        <w:rPr>
          <w:rFonts w:hint="default" w:ascii="Times New Roman" w:hAnsi="Times New Roman" w:cs="Times New Roman"/>
        </w:rPr>
      </w:pPr>
      <w:r>
        <w:rPr>
          <w:rFonts w:hint="default" w:ascii="Times New Roman" w:hAnsi="Times New Roman" w:cs="Times New Roman"/>
        </w:rPr>
        <w:t>3. Capacity-aware state encoding (V7) produced the first baseline improvement (+1.38%) by resolving the scale blindness problem.</w:t>
      </w:r>
    </w:p>
    <w:p w14:paraId="4A1E6E2B">
      <w:pPr>
        <w:spacing w:after="120"/>
        <w:jc w:val="both"/>
        <w:rPr>
          <w:rFonts w:hint="default" w:ascii="Times New Roman" w:hAnsi="Times New Roman" w:cs="Times New Roman"/>
        </w:rPr>
      </w:pPr>
      <w:r>
        <w:rPr>
          <w:rFonts w:hint="default" w:ascii="Times New Roman" w:hAnsi="Times New Roman" w:cs="Times New Roman"/>
        </w:rPr>
        <w:t>4. Comprehensive overhaul (V9) achieved the best overall performance (+6.7% relative to V4) through reward rebalancing, learning rate and entropy scheduling, and architectural improvements.</w:t>
      </w:r>
    </w:p>
    <w:p w14:paraId="71456198">
      <w:pPr>
        <w:spacing w:after="120"/>
        <w:jc w:val="both"/>
        <w:rPr>
          <w:rFonts w:hint="default" w:ascii="Times New Roman" w:hAnsi="Times New Roman" w:cs="Times New Roman"/>
        </w:rPr>
      </w:pPr>
      <w:r>
        <w:rPr>
          <w:rFonts w:hint="default" w:ascii="Times New Roman" w:hAnsi="Times New Roman" w:cs="Times New Roman"/>
        </w:rPr>
        <w:t>5. Diagnostic instrumentation (V10) revealed that agent decision quality was near-optimal (0.025--3.42% reject probability when capacity existed), redirecting attention from policy optimization to environment design.</w:t>
      </w:r>
    </w:p>
    <w:p w14:paraId="619F58E3">
      <w:pPr>
        <w:spacing w:after="120"/>
        <w:jc w:val="both"/>
        <w:rPr>
          <w:rFonts w:hint="default" w:ascii="Times New Roman" w:hAnsi="Times New Roman" w:cs="Times New Roman"/>
        </w:rPr>
      </w:pPr>
      <w:r>
        <w:rPr>
          <w:rFonts w:hint="default" w:ascii="Times New Roman" w:hAnsi="Times New Roman" w:cs="Times New Roman"/>
        </w:rPr>
        <w:t>6. Capacity-scaled task generation (V11) produced the largest single-version improvement on constrained infrastructure (+3.62 pp on stress_test) but introduced regression on large infrastructure (-8.22 pp) due to super-linear resource contention.</w:t>
      </w:r>
    </w:p>
    <w:p w14:paraId="3DD324A4">
      <w:pPr>
        <w:spacing w:after="120"/>
        <w:jc w:val="both"/>
        <w:rPr>
          <w:rFonts w:hint="default" w:ascii="Times New Roman" w:hAnsi="Times New Roman" w:cs="Times New Roman"/>
        </w:rPr>
      </w:pPr>
      <w:r>
        <w:rPr>
          <w:rFonts w:hint="default" w:ascii="Times New Roman" w:hAnsi="Times New Roman" w:cs="Times New Roman"/>
        </w:rPr>
        <w:t>19.2 Current Performance Ceiling</w:t>
      </w:r>
    </w:p>
    <w:p w14:paraId="37B3E5B3">
      <w:pPr>
        <w:spacing w:after="120"/>
        <w:jc w:val="both"/>
        <w:rPr>
          <w:rFonts w:hint="default" w:ascii="Times New Roman" w:hAnsi="Times New Roman" w:cs="Times New Roman"/>
        </w:rPr>
      </w:pPr>
      <w:r>
        <w:rPr>
          <w:rFonts w:hint="default" w:ascii="Times New Roman" w:hAnsi="Times New Roman" w:cs="Times New Roman"/>
        </w:rPr>
        <w:t>The agent's decision quality has reached a functional optimum for the current environment configuration. With reject probabilities of 0.001--0.029% when capacity is available (V11), the agent accepts tasks whenever physically possible. Remaining performance limitations are attributable to task-infrastructure mismatch and physical resource constraints, not policy deficiency.</w:t>
      </w:r>
    </w:p>
    <w:p w14:paraId="183281EB">
      <w:pPr>
        <w:spacing w:after="120"/>
        <w:jc w:val="both"/>
        <w:rPr>
          <w:rFonts w:hint="default" w:ascii="Times New Roman" w:hAnsi="Times New Roman" w:cs="Times New Roman"/>
        </w:rPr>
      </w:pPr>
      <w:r>
        <w:rPr>
          <w:rFonts w:hint="default" w:ascii="Times New Roman" w:hAnsi="Times New Roman" w:cs="Times New Roman"/>
        </w:rPr>
        <w:t>19.3 Future Work</w:t>
      </w:r>
    </w:p>
    <w:p w14:paraId="33159869">
      <w:pPr>
        <w:spacing w:after="120"/>
        <w:jc w:val="both"/>
        <w:rPr>
          <w:rFonts w:hint="default" w:ascii="Times New Roman" w:hAnsi="Times New Roman" w:cs="Times New Roman"/>
        </w:rPr>
      </w:pPr>
      <w:r>
        <w:rPr>
          <w:rFonts w:hint="default" w:ascii="Times New Roman" w:hAnsi="Times New Roman" w:cs="Times New Roman"/>
        </w:rPr>
        <w:t>Three immediate directions address V11's large preset regression:</w:t>
      </w:r>
    </w:p>
    <w:p w14:paraId="20450678">
      <w:pPr>
        <w:spacing w:after="120"/>
        <w:jc w:val="both"/>
        <w:rPr>
          <w:rFonts w:hint="default" w:ascii="Times New Roman" w:hAnsi="Times New Roman" w:cs="Times New Roman"/>
        </w:rPr>
      </w:pPr>
      <w:r>
        <w:rPr>
          <w:rFonts w:hint="default" w:ascii="Times New Roman" w:hAnsi="Times New Roman" w:cs="Times New Roman"/>
        </w:rPr>
        <w:t>1. Asymmetric scaling: Cap capacity_scale at 1.0, applying downward scaling only. This preserves constrained preset gains while reverting large-scale presets to the original task distribution.</w:t>
      </w:r>
    </w:p>
    <w:p w14:paraId="7315A483">
      <w:pPr>
        <w:spacing w:after="120"/>
        <w:jc w:val="both"/>
        <w:rPr>
          <w:rFonts w:hint="default" w:ascii="Times New Roman" w:hAnsi="Times New Roman" w:cs="Times New Roman"/>
        </w:rPr>
      </w:pPr>
      <w:r>
        <w:rPr>
          <w:rFonts w:hint="default" w:ascii="Times New Roman" w:hAnsi="Times New Roman" w:cs="Times New Roman"/>
        </w:rPr>
        <w:t>2. Sub-linear upward scaling: Apply square-root dampening to upward scaling: $\text{scale\_up} = 1.0 + \sqrt{\text{scale} - 1.0}$, reducing the large preset scale from 2.09 to approximately 1.45.</w:t>
      </w:r>
    </w:p>
    <w:p w14:paraId="0731F649">
      <w:pPr>
        <w:spacing w:after="120"/>
        <w:jc w:val="both"/>
        <w:rPr>
          <w:rFonts w:hint="default" w:ascii="Times New Roman" w:hAnsi="Times New Roman" w:cs="Times New Roman"/>
        </w:rPr>
      </w:pPr>
      <w:r>
        <w:rPr>
          <w:rFonts w:hint="default" w:ascii="Times New Roman" w:hAnsi="Times New Roman" w:cs="Times New Roman"/>
        </w:rPr>
        <w:t>3. Per-task-category scaling: Apply differentiated scaling limits per task category, recognizing that resource-intensive task types exhibit greater sensitivity to scaling-induced contention.</w:t>
      </w:r>
    </w:p>
    <w:p w14:paraId="50979145">
      <w:pPr>
        <w:spacing w:after="120"/>
        <w:jc w:val="both"/>
        <w:rPr>
          <w:rFonts w:hint="default" w:ascii="Times New Roman" w:hAnsi="Times New Roman" w:cs="Times New Roman"/>
        </w:rPr>
      </w:pPr>
      <w:r>
        <w:rPr>
          <w:rFonts w:hint="default" w:ascii="Times New Roman" w:hAnsi="Times New Roman" w:cs="Times New Roman"/>
        </w:rPr>
        <w:t>Longer-term research directions include:</w:t>
      </w:r>
    </w:p>
    <w:p w14:paraId="2EC56DDE">
      <w:pPr>
        <w:spacing w:after="120"/>
        <w:jc w:val="both"/>
        <w:rPr>
          <w:rFonts w:hint="default" w:ascii="Times New Roman" w:hAnsi="Times New Roman" w:cs="Times New Roman"/>
        </w:rPr>
      </w:pPr>
      <w:r>
        <w:rPr>
          <w:rFonts w:hint="default" w:ascii="Times New Roman" w:hAnsi="Times New Roman" w:cs="Times New Roman"/>
        </w:rPr>
        <w:t>- Attention-based hardware aggregation: Replace mean/max pooling with multi-head attention for differentiated hardware state representation.</w:t>
      </w:r>
    </w:p>
    <w:p w14:paraId="0F9D8862">
      <w:pPr>
        <w:spacing w:after="120"/>
        <w:jc w:val="both"/>
        <w:rPr>
          <w:rFonts w:hint="default" w:ascii="Times New Roman" w:hAnsi="Times New Roman" w:cs="Times New Roman"/>
        </w:rPr>
      </w:pPr>
      <w:r>
        <w:rPr>
          <w:rFonts w:hint="default" w:ascii="Times New Roman" w:hAnsi="Times New Roman" w:cs="Times New Roman"/>
        </w:rPr>
        <w:t>- Online learning with simulator integration: Train on outcomes from the C++ CloudLightning simulator for closed-loop policy refinement.</w:t>
      </w:r>
    </w:p>
    <w:p w14:paraId="214D160A">
      <w:pPr>
        <w:spacing w:after="120"/>
        <w:jc w:val="both"/>
        <w:rPr>
          <w:rFonts w:hint="default" w:ascii="Times New Roman" w:hAnsi="Times New Roman" w:cs="Times New Roman"/>
        </w:rPr>
      </w:pPr>
      <w:r>
        <w:rPr>
          <w:rFonts w:hint="default" w:ascii="Times New Roman" w:hAnsi="Times New Roman" w:cs="Times New Roman"/>
        </w:rPr>
        <w:t>- Multi-objective Pareto optimization: Explicit Pareto frontier tracking across energy, SLA compliance, and acceptance rate.</w:t>
      </w:r>
    </w:p>
    <w:p w14:paraId="0763F404">
      <w:pPr>
        <w:spacing w:after="120"/>
        <w:jc w:val="both"/>
        <w:rPr>
          <w:rFonts w:hint="default" w:ascii="Times New Roman" w:hAnsi="Times New Roman" w:cs="Times New Roman"/>
        </w:rPr>
      </w:pPr>
      <w:r>
        <w:rPr>
          <w:rFonts w:hint="default" w:ascii="Times New Roman" w:hAnsi="Times New Roman" w:cs="Times New Roman"/>
        </w:rPr>
        <w:t>- Workload-aware scheduling: Incorporate task dependency graphs and temporal arrival patterns for more realistic workload modeling.</w:t>
      </w:r>
    </w:p>
    <w:p w14:paraId="5554D98F">
      <w:pPr>
        <w:pStyle w:val="3"/>
        <w:jc w:val="both"/>
        <w:rPr>
          <w:rFonts w:hint="default" w:ascii="Times New Roman" w:hAnsi="Times New Roman" w:cs="Times New Roman"/>
        </w:rPr>
      </w:pPr>
      <w:r>
        <w:rPr>
          <w:rFonts w:hint="default" w:ascii="Times New Roman" w:hAnsi="Times New Roman" w:cs="Times New Roman"/>
        </w:rPr>
        <w:t>6.2 Research limitations</w:t>
      </w:r>
    </w:p>
    <w:p w14:paraId="2E3433F8">
      <w:pPr>
        <w:spacing w:after="120"/>
        <w:jc w:val="both"/>
        <w:rPr>
          <w:rFonts w:hint="default" w:ascii="Times New Roman" w:hAnsi="Times New Roman" w:cs="Times New Roman"/>
        </w:rPr>
      </w:pPr>
      <w:r>
        <w:rPr>
          <w:rFonts w:hint="default" w:ascii="Times New Roman" w:hAnsi="Times New Roman" w:cs="Times New Roman"/>
        </w:rPr>
        <w:t>Several limitations should be noted:</w:t>
      </w:r>
    </w:p>
    <w:p w14:paraId="122F3DF5">
      <w:pPr>
        <w:numPr>
          <w:ilvl w:val="0"/>
          <w:numId w:val="12"/>
        </w:numPr>
        <w:spacing w:after="120"/>
        <w:jc w:val="both"/>
        <w:rPr>
          <w:rFonts w:hint="default" w:ascii="Times New Roman" w:hAnsi="Times New Roman" w:cs="Times New Roman"/>
        </w:rPr>
      </w:pPr>
      <w:r>
        <w:rPr>
          <w:rFonts w:hint="default" w:ascii="Times New Roman" w:hAnsi="Times New Roman" w:cs="Times New Roman"/>
        </w:rPr>
        <w:t>Single training seed: V4--V11 were each trained with a single random seed (42), preventing assessment of training variance. Only V1--V3 used multi-seed evaluation (3--10 seeds).</w:t>
      </w:r>
    </w:p>
    <w:p w14:paraId="2C49799F">
      <w:pPr>
        <w:numPr>
          <w:ilvl w:val="0"/>
          <w:numId w:val="12"/>
        </w:numPr>
        <w:spacing w:after="120"/>
        <w:jc w:val="both"/>
        <w:rPr>
          <w:rFonts w:hint="default" w:ascii="Times New Roman" w:hAnsi="Times New Roman" w:cs="Times New Roman"/>
        </w:rPr>
      </w:pPr>
      <w:r>
        <w:rPr>
          <w:rFonts w:hint="default" w:ascii="Times New Roman" w:hAnsi="Times New Roman" w:cs="Times New Roman"/>
        </w:rPr>
        <w:t>Simulated environment: All evaluation occurs in a simulated cloud environment rather than a production system. Transfer to real infrastructure has not been validated.</w:t>
      </w:r>
    </w:p>
    <w:p w14:paraId="6C2100D8">
      <w:pPr>
        <w:numPr>
          <w:ilvl w:val="0"/>
          <w:numId w:val="12"/>
        </w:numPr>
        <w:spacing w:after="120"/>
        <w:jc w:val="both"/>
        <w:rPr>
          <w:rFonts w:hint="default" w:ascii="Times New Roman" w:hAnsi="Times New Roman" w:cs="Times New Roman"/>
        </w:rPr>
      </w:pPr>
      <w:r>
        <w:rPr>
          <w:rFonts w:hint="default" w:ascii="Times New Roman" w:hAnsi="Times New Roman" w:cs="Times New Roman"/>
        </w:rPr>
        <w:t>Fixed evaluation tasks: While task generation is stochastic, the same random seed controls evaluation across versions, ensuring reproducibility but limiting the assessment of generalization to novel task distributions.</w:t>
      </w:r>
    </w:p>
    <w:p w14:paraId="2547B4A0">
      <w:pPr>
        <w:pStyle w:val="3"/>
        <w:jc w:val="both"/>
        <w:rPr>
          <w:rFonts w:hint="default" w:ascii="Times New Roman" w:hAnsi="Times New Roman" w:cs="Times New Roman"/>
        </w:rPr>
      </w:pPr>
      <w:r>
        <w:rPr>
          <w:rFonts w:hint="default" w:ascii="Times New Roman" w:hAnsi="Times New Roman" w:cs="Times New Roman"/>
        </w:rPr>
        <w:t>6.3 Future work</w:t>
      </w:r>
    </w:p>
    <w:p w14:paraId="22C94E0B">
      <w:pPr>
        <w:spacing w:after="120"/>
        <w:jc w:val="both"/>
        <w:rPr>
          <w:rFonts w:hint="default" w:ascii="Times New Roman" w:hAnsi="Times New Roman" w:cs="Times New Roman"/>
        </w:rPr>
      </w:pPr>
      <w:r>
        <w:rPr>
          <w:rFonts w:hint="default" w:ascii="Times New Roman" w:hAnsi="Times New Roman" w:cs="Times New Roman"/>
        </w:rPr>
        <w:t>Future work includes multi-agent RL across multiple cells, offline RL from logs, improved task distributions and real traces, and production-like deployment with safety constraints and monitoring.</w:t>
      </w:r>
    </w:p>
    <w:p w14:paraId="7572F970">
      <w:pPr>
        <w:jc w:val="both"/>
        <w:rPr>
          <w:rFonts w:hint="default" w:ascii="Times New Roman" w:hAnsi="Times New Roman" w:cs="Times New Roman"/>
        </w:rPr>
      </w:pPr>
      <w:r>
        <w:rPr>
          <w:rFonts w:hint="default" w:ascii="Times New Roman" w:hAnsi="Times New Roman" w:cs="Times New Roman"/>
        </w:rPr>
        <w:br w:type="page"/>
      </w:r>
    </w:p>
    <w:p w14:paraId="2687A836">
      <w:pPr>
        <w:pStyle w:val="2"/>
        <w:jc w:val="both"/>
        <w:rPr>
          <w:rFonts w:hint="default" w:ascii="Times New Roman" w:hAnsi="Times New Roman" w:cs="Times New Roman"/>
        </w:rPr>
      </w:pPr>
      <w:r>
        <w:rPr>
          <w:rFonts w:hint="default" w:ascii="Times New Roman" w:hAnsi="Times New Roman" w:cs="Times New Roman"/>
        </w:rPr>
        <w:t>References</w:t>
      </w:r>
    </w:p>
    <w:p w14:paraId="0907EC40">
      <w:pPr>
        <w:pStyle w:val="23"/>
        <w:spacing w:after="40"/>
        <w:jc w:val="both"/>
        <w:rPr>
          <w:rFonts w:hint="default" w:ascii="Times New Roman" w:hAnsi="Times New Roman" w:cs="Times New Roman"/>
        </w:rPr>
      </w:pPr>
      <w:r>
        <w:rPr>
          <w:rFonts w:hint="default" w:ascii="Times New Roman" w:hAnsi="Times New Roman" w:cs="Times New Roman"/>
        </w:rPr>
        <w:t>International Energy Agency (IEA). (2024). Energy and AI: Executive Summary.</w:t>
      </w:r>
    </w:p>
    <w:p w14:paraId="52641B88">
      <w:pPr>
        <w:pStyle w:val="23"/>
        <w:spacing w:after="40"/>
        <w:jc w:val="both"/>
        <w:rPr>
          <w:rFonts w:hint="default" w:ascii="Times New Roman" w:hAnsi="Times New Roman" w:cs="Times New Roman"/>
        </w:rPr>
      </w:pPr>
      <w:r>
        <w:rPr>
          <w:rFonts w:hint="default" w:ascii="Times New Roman" w:hAnsi="Times New Roman" w:cs="Times New Roman"/>
        </w:rPr>
        <w:t>Schulman, J., Wolski, F., Dhariwal, P., Radford, A., &amp; Klimov, O. (2017). Proximal Policy Optimization Algorithms. arXiv:1707.06347.</w:t>
      </w:r>
    </w:p>
    <w:p w14:paraId="2A4D4554">
      <w:pPr>
        <w:pStyle w:val="23"/>
        <w:spacing w:after="40"/>
        <w:jc w:val="both"/>
        <w:rPr>
          <w:rFonts w:hint="default" w:ascii="Times New Roman" w:hAnsi="Times New Roman" w:cs="Times New Roman"/>
        </w:rPr>
      </w:pPr>
      <w:r>
        <w:rPr>
          <w:rFonts w:hint="default" w:ascii="Times New Roman" w:hAnsi="Times New Roman" w:cs="Times New Roman"/>
        </w:rPr>
        <w:t>Schulman, J., Moritz, P., Levine, S., Jordan, M., &amp; Abbeel, P. (2015). High-Dimensional Continuous Control Using Generalized Advantage Estimation. arXiv:1506.02438.</w:t>
      </w:r>
    </w:p>
    <w:p w14:paraId="534703FF">
      <w:pPr>
        <w:pStyle w:val="23"/>
        <w:spacing w:after="40"/>
        <w:jc w:val="both"/>
        <w:rPr>
          <w:rFonts w:hint="default" w:ascii="Times New Roman" w:hAnsi="Times New Roman" w:cs="Times New Roman"/>
        </w:rPr>
      </w:pPr>
      <w:r>
        <w:rPr>
          <w:rFonts w:hint="default" w:ascii="Times New Roman" w:hAnsi="Times New Roman" w:cs="Times New Roman"/>
        </w:rPr>
        <w:t>Mao, H., Alizadeh, M., Menache, I., &amp; Kandula, S. (2016). Resource Management with Deep Reinforcement Learning. HotNets '16.</w:t>
      </w:r>
    </w:p>
    <w:p w14:paraId="2097B280">
      <w:pPr>
        <w:pStyle w:val="23"/>
        <w:spacing w:after="40"/>
        <w:jc w:val="both"/>
        <w:rPr>
          <w:rFonts w:hint="default" w:ascii="Times New Roman" w:hAnsi="Times New Roman" w:cs="Times New Roman"/>
        </w:rPr>
      </w:pPr>
      <w:r>
        <w:rPr>
          <w:rFonts w:hint="default" w:ascii="Times New Roman" w:hAnsi="Times New Roman" w:cs="Times New Roman"/>
        </w:rPr>
        <w:t>Tobin, J., Fong, R., Ray, A., Schneider, J., Zaremba, W., &amp; Abbeel, P. (2017). Domain Randomization for Transferring Deep Neural Networks from Simulation to the Real World. arXiv:1703.06907.</w:t>
      </w:r>
    </w:p>
    <w:p w14:paraId="31C616A4">
      <w:pPr>
        <w:pStyle w:val="23"/>
        <w:spacing w:after="40"/>
        <w:jc w:val="both"/>
        <w:rPr>
          <w:rFonts w:hint="default" w:ascii="Times New Roman" w:hAnsi="Times New Roman" w:cs="Times New Roman"/>
        </w:rPr>
      </w:pPr>
      <w:r>
        <w:rPr>
          <w:rFonts w:hint="default" w:ascii="Times New Roman" w:hAnsi="Times New Roman" w:cs="Times New Roman"/>
        </w:rPr>
        <w:t>Lynn, T., Xiong, H., Dong, D., Momani, B., et al. (2016). CLOUDLIGHTNING: A Framework for a Self-organising and Self-managing Heterogeneous Cloud. CLOSER 2016.</w:t>
      </w:r>
    </w:p>
    <w:p w14:paraId="26079FA0">
      <w:pPr>
        <w:pStyle w:val="23"/>
        <w:spacing w:after="40"/>
        <w:jc w:val="both"/>
        <w:rPr>
          <w:rFonts w:hint="default" w:ascii="Times New Roman" w:hAnsi="Times New Roman" w:cs="Times New Roman"/>
        </w:rPr>
      </w:pPr>
      <w:r>
        <w:rPr>
          <w:rFonts w:hint="default" w:ascii="Times New Roman" w:hAnsi="Times New Roman" w:cs="Times New Roman"/>
        </w:rPr>
        <w:t>Beloglazov, A., Abawajy, J., &amp; Buyya, R. (2012). Energy-Aware Resource Allocation Heuristics for Efficient Management of Data Centers for Cloud Computing. Future Generation Computer Systems, 28(5), 755–768.</w:t>
      </w:r>
    </w:p>
    <w:p w14:paraId="72EDD0F0">
      <w:pPr>
        <w:spacing w:after="120"/>
        <w:jc w:val="both"/>
        <w:rPr>
          <w:rFonts w:hint="default" w:ascii="Times New Roman" w:hAnsi="Times New Roman" w:cs="Times New Roman"/>
        </w:rPr>
      </w:pPr>
      <w:r>
        <w:rPr>
          <w:rFonts w:hint="default" w:ascii="Times New Roman" w:hAnsi="Times New Roman" w:cs="Times New Roman"/>
        </w:rPr>
        <w:t>[1] Masanet, E., Shehabi, A., Lei, N., Smith, S., &amp; Koomey, J. (2020). Recalibrating global data center energy-use estimates. Science, 367(6481), 984--986.</w:t>
      </w:r>
    </w:p>
    <w:p w14:paraId="64F9E39C">
      <w:pPr>
        <w:spacing w:after="120"/>
        <w:jc w:val="both"/>
        <w:rPr>
          <w:rFonts w:hint="default" w:ascii="Times New Roman" w:hAnsi="Times New Roman" w:cs="Times New Roman"/>
        </w:rPr>
      </w:pPr>
      <w:r>
        <w:rPr>
          <w:rFonts w:hint="default" w:ascii="Times New Roman" w:hAnsi="Times New Roman" w:cs="Times New Roman"/>
        </w:rPr>
        <w:t>[2] Jones, N. (2018). How to stop data centres from gobbling up the world's electricity. Nature, 561(7722), 163--166.</w:t>
      </w:r>
    </w:p>
    <w:p w14:paraId="6B8063E6">
      <w:pPr>
        <w:spacing w:after="120"/>
        <w:jc w:val="both"/>
        <w:rPr>
          <w:rFonts w:hint="default" w:ascii="Times New Roman" w:hAnsi="Times New Roman" w:cs="Times New Roman"/>
        </w:rPr>
      </w:pPr>
      <w:r>
        <w:rPr>
          <w:rFonts w:hint="default" w:ascii="Times New Roman" w:hAnsi="Times New Roman" w:cs="Times New Roman"/>
        </w:rPr>
        <w:t>[3] Beloglazov, A., Abawajy, J., &amp; Buyya, R. (2012). Energy-aware resource allocation heuristics for efficient management of data centers for cloud computing. Future Generation Computer Systems, 28(5), 755--768.</w:t>
      </w:r>
    </w:p>
    <w:p w14:paraId="4620BB68">
      <w:pPr>
        <w:spacing w:after="120"/>
        <w:jc w:val="both"/>
        <w:rPr>
          <w:rFonts w:hint="default" w:ascii="Times New Roman" w:hAnsi="Times New Roman" w:cs="Times New Roman"/>
        </w:rPr>
      </w:pPr>
      <w:r>
        <w:rPr>
          <w:rFonts w:hint="default" w:ascii="Times New Roman" w:hAnsi="Times New Roman" w:cs="Times New Roman"/>
        </w:rPr>
        <w:t>[4] Gao, Y., Guan, H., Qi, Z., Hou, Y., &amp; Liu, L. (2013). A multi-objective ant colony system algorithm for virtual machine placement in cloud computing. Journal of Computer and System Sciences, 79(8), 1230--1242.</w:t>
      </w:r>
    </w:p>
    <w:p w14:paraId="606DAA87">
      <w:pPr>
        <w:spacing w:after="120"/>
        <w:jc w:val="both"/>
        <w:rPr>
          <w:rFonts w:hint="default" w:ascii="Times New Roman" w:hAnsi="Times New Roman" w:cs="Times New Roman"/>
        </w:rPr>
      </w:pPr>
      <w:r>
        <w:rPr>
          <w:rFonts w:hint="default" w:ascii="Times New Roman" w:hAnsi="Times New Roman" w:cs="Times New Roman"/>
        </w:rPr>
        <w:t>[5] Sutton, R. S., &amp; Barto, A. G. (2018). Reinforcement Learning: An Introduction (2nd ed.). MIT Press.</w:t>
      </w:r>
    </w:p>
    <w:p w14:paraId="01F5BDA4">
      <w:pPr>
        <w:spacing w:after="120"/>
        <w:jc w:val="both"/>
        <w:rPr>
          <w:rFonts w:hint="default" w:ascii="Times New Roman" w:hAnsi="Times New Roman" w:cs="Times New Roman"/>
        </w:rPr>
      </w:pPr>
      <w:r>
        <w:rPr>
          <w:rFonts w:hint="default" w:ascii="Times New Roman" w:hAnsi="Times New Roman" w:cs="Times New Roman"/>
        </w:rPr>
        <w:t>[6] Schulman, J., Wolski, F., Dhariwal, P., Radford, A., &amp; Klimov, O. (2017). Proximal policy optimization algorithms. arXiv preprint arXiv:1707.06347.</w:t>
      </w:r>
    </w:p>
    <w:p w14:paraId="27748B4B">
      <w:pPr>
        <w:spacing w:after="120"/>
        <w:jc w:val="both"/>
        <w:rPr>
          <w:rFonts w:hint="default" w:ascii="Times New Roman" w:hAnsi="Times New Roman" w:cs="Times New Roman"/>
        </w:rPr>
      </w:pPr>
      <w:r>
        <w:rPr>
          <w:rFonts w:hint="default" w:ascii="Times New Roman" w:hAnsi="Times New Roman" w:cs="Times New Roman"/>
        </w:rPr>
        <w:t>[7] Mao, H., Alizadeh, M., Menache, I., &amp; Kandula, S. (2016). Resource management with deep reinforcement learning. In Proceedings of the 15th ACM Workshop on Hot Topics in Networks (pp. 50--56).</w:t>
      </w:r>
    </w:p>
    <w:p w14:paraId="125CA82C">
      <w:pPr>
        <w:spacing w:after="120"/>
        <w:jc w:val="both"/>
        <w:rPr>
          <w:rFonts w:hint="default" w:ascii="Times New Roman" w:hAnsi="Times New Roman" w:cs="Times New Roman"/>
        </w:rPr>
      </w:pPr>
      <w:r>
        <w:rPr>
          <w:rFonts w:hint="default" w:ascii="Times New Roman" w:hAnsi="Times New Roman" w:cs="Times New Roman"/>
        </w:rPr>
        <w:t>[8] Zhang, Z., Li, C., Tao, Y., Yang, R., Hong, H., &amp; Peng, Z. (2019). DeepRec: A deep reinforcement learning approach for energy-aware resource scheduling in cloud computing. IEEE Access, 7, 128940--128949.</w:t>
      </w:r>
    </w:p>
    <w:p w14:paraId="0CDC1384">
      <w:pPr>
        <w:spacing w:after="120"/>
        <w:jc w:val="both"/>
        <w:rPr>
          <w:rFonts w:hint="default" w:ascii="Times New Roman" w:hAnsi="Times New Roman" w:cs="Times New Roman"/>
        </w:rPr>
      </w:pPr>
      <w:r>
        <w:rPr>
          <w:rFonts w:hint="default" w:ascii="Times New Roman" w:hAnsi="Times New Roman" w:cs="Times New Roman"/>
        </w:rPr>
        <w:t>[9] Williams, R. J. (1992). Simple statistical gradient-following algorithms for connectionist reinforcement learning. Machine Learning, 8(3), 229--256.</w:t>
      </w:r>
    </w:p>
    <w:p w14:paraId="572CB168">
      <w:pPr>
        <w:spacing w:after="120"/>
        <w:jc w:val="both"/>
        <w:rPr>
          <w:rFonts w:hint="default" w:ascii="Times New Roman" w:hAnsi="Times New Roman" w:cs="Times New Roman"/>
        </w:rPr>
      </w:pPr>
      <w:r>
        <w:rPr>
          <w:rFonts w:hint="default" w:ascii="Times New Roman" w:hAnsi="Times New Roman" w:cs="Times New Roman"/>
        </w:rPr>
        <w:t>[10] Mnih, V., Badia, A. P., Mirza, M., Graves, A., Lillicrap, T., Harber, T., Silver, D., &amp; Kavukcuoglu, K. (2016). Asynchronous methods for deep reinforcement learning. In Proceedings of the 33rd International Conference on Machine Learning (pp. 1928--1937).</w:t>
      </w:r>
    </w:p>
    <w:p w14:paraId="1E0A7FC5">
      <w:pPr>
        <w:spacing w:after="120"/>
        <w:jc w:val="both"/>
        <w:rPr>
          <w:rFonts w:hint="default" w:ascii="Times New Roman" w:hAnsi="Times New Roman" w:cs="Times New Roman"/>
        </w:rPr>
      </w:pPr>
      <w:r>
        <w:rPr>
          <w:rFonts w:hint="default" w:ascii="Times New Roman" w:hAnsi="Times New Roman" w:cs="Times New Roman"/>
        </w:rPr>
        <w:t>[11] Tobin, J., Fong, R., Ray, A., Schneider, J., Zaremba, W., &amp; Abbeel, P. (2017). Domain randomization for transferring deep neural networks from simulation to the real world. In IEEE/RSJ International Conference on Intelligent Robots and Systems (pp. 23--30).</w:t>
      </w:r>
    </w:p>
    <w:p w14:paraId="17D8FD94">
      <w:pPr>
        <w:spacing w:after="120"/>
        <w:jc w:val="both"/>
        <w:rPr>
          <w:rFonts w:hint="default" w:ascii="Times New Roman" w:hAnsi="Times New Roman" w:cs="Times New Roman"/>
        </w:rPr>
      </w:pPr>
      <w:r>
        <w:rPr>
          <w:rFonts w:hint="default" w:ascii="Times New Roman" w:hAnsi="Times New Roman" w:cs="Times New Roman"/>
        </w:rPr>
        <w:t>[12] Bengio, Y., Louradour, J., Collobert, R., &amp; Weston, J. (2009). Curriculum learning. In Proceedings of the 26th International Conference on Machine Learning (pp. 41--48).</w:t>
      </w:r>
    </w:p>
    <w:p w14:paraId="75817BA6">
      <w:pPr>
        <w:spacing w:after="120"/>
        <w:jc w:val="both"/>
        <w:rPr>
          <w:rFonts w:hint="default" w:ascii="Times New Roman" w:hAnsi="Times New Roman" w:cs="Times New Roman"/>
        </w:rPr>
      </w:pPr>
      <w:r>
        <w:rPr>
          <w:rFonts w:hint="default" w:ascii="Times New Roman" w:hAnsi="Times New Roman" w:cs="Times New Roman"/>
        </w:rPr>
        <w:t>[13] Fan, X., Weber, W. D., &amp; Barroso, L. A. (2007). Power provisioning for a warehouse-sized computer. In Proceedings of the 34th Annual International Symposium on Computer Architecture (pp. 13--23).</w:t>
      </w:r>
    </w:p>
    <w:p w14:paraId="472DE098">
      <w:pPr>
        <w:spacing w:after="120"/>
        <w:jc w:val="both"/>
        <w:rPr>
          <w:rFonts w:hint="default" w:ascii="Times New Roman" w:hAnsi="Times New Roman" w:cs="Times New Roman"/>
        </w:rPr>
      </w:pPr>
      <w:r>
        <w:rPr>
          <w:rFonts w:hint="default" w:ascii="Times New Roman" w:hAnsi="Times New Roman" w:cs="Times New Roman"/>
        </w:rPr>
        <w:t>[14] Economou, D., Rivoire, S., Kozyrakis, C., &amp; Ranganathan, P. (2006). Full-system power analysis and modeling for server environments. In Workshop on Modeling Benchmarking and Simulation.</w:t>
      </w:r>
    </w:p>
    <w:p w14:paraId="44D52C09">
      <w:pPr>
        <w:spacing w:after="120"/>
        <w:jc w:val="both"/>
        <w:rPr>
          <w:rFonts w:hint="default" w:ascii="Times New Roman" w:hAnsi="Times New Roman" w:cs="Times New Roman"/>
        </w:rPr>
      </w:pPr>
      <w:r>
        <w:rPr>
          <w:rFonts w:hint="default" w:ascii="Times New Roman" w:hAnsi="Times New Roman" w:cs="Times New Roman"/>
        </w:rPr>
        <w:t>[15] Li, S., Zhao, Y., Varma, R., Salpekar, O., Noordhuis, P., Li, T., Paszke, A., Smith, J., Vaughan, B., Damania, P., &amp; Chintala, S. (2020). PyTorch distributed: Experiences on accelerating data parallel training. Proceedings of the VLDB Endowment, 13(12), 3005--3018.</w:t>
      </w:r>
    </w:p>
    <w:p w14:paraId="26481B79">
      <w:pPr>
        <w:spacing w:after="120"/>
        <w:jc w:val="both"/>
        <w:rPr>
          <w:rFonts w:hint="default" w:ascii="Times New Roman" w:hAnsi="Times New Roman" w:cs="Times New Roman"/>
        </w:rPr>
      </w:pPr>
      <w:r>
        <w:rPr>
          <w:rFonts w:hint="default" w:ascii="Times New Roman" w:hAnsi="Times New Roman" w:cs="Times New Roman"/>
        </w:rPr>
        <w:t>[16] Ba, J. L., Kiros, J. R., &amp; Hinton, G. E. (2016). Layer normalization. arXiv preprint arXiv:1607.06450.</w:t>
      </w:r>
    </w:p>
    <w:p w14:paraId="27A06A19">
      <w:pPr>
        <w:pStyle w:val="2"/>
        <w:jc w:val="both"/>
        <w:rPr>
          <w:rFonts w:hint="default" w:ascii="Times New Roman" w:hAnsi="Times New Roman" w:cs="Times New Roman"/>
        </w:rPr>
      </w:pPr>
      <w:r>
        <w:rPr>
          <w:rFonts w:hint="default" w:ascii="Times New Roman" w:hAnsi="Times New Roman" w:cs="Times New Roman"/>
        </w:rPr>
        <w:t>Appendix A — Technical Details</w:t>
      </w:r>
    </w:p>
    <w:p w14:paraId="1EF8807E">
      <w:pPr>
        <w:pStyle w:val="3"/>
        <w:jc w:val="both"/>
        <w:rPr>
          <w:rFonts w:hint="default" w:ascii="Times New Roman" w:hAnsi="Times New Roman" w:cs="Times New Roman"/>
        </w:rPr>
      </w:pPr>
      <w:r>
        <w:rPr>
          <w:rFonts w:hint="default" w:ascii="Times New Roman" w:hAnsi="Times New Roman" w:cs="Times New Roman"/>
        </w:rPr>
        <w:t>A.1 Hyperparameters (typical)</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1E46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DAA83E4">
            <w:pPr>
              <w:spacing w:after="0" w:line="240" w:lineRule="auto"/>
              <w:jc w:val="both"/>
              <w:rPr>
                <w:rFonts w:hint="default" w:ascii="Times New Roman" w:hAnsi="Times New Roman" w:cs="Times New Roman"/>
              </w:rPr>
            </w:pPr>
            <w:r>
              <w:rPr>
                <w:rFonts w:hint="default" w:ascii="Times New Roman" w:hAnsi="Times New Roman" w:cs="Times New Roman"/>
                <w:sz w:val="20"/>
              </w:rPr>
              <w:t>Parameter</w:t>
            </w:r>
          </w:p>
        </w:tc>
        <w:tc>
          <w:tcPr>
            <w:tcW w:w="4320" w:type="dxa"/>
          </w:tcPr>
          <w:p w14:paraId="2FA906A7">
            <w:pPr>
              <w:spacing w:after="0" w:line="240" w:lineRule="auto"/>
              <w:jc w:val="both"/>
              <w:rPr>
                <w:rFonts w:hint="default" w:ascii="Times New Roman" w:hAnsi="Times New Roman" w:cs="Times New Roman"/>
              </w:rPr>
            </w:pPr>
            <w:r>
              <w:rPr>
                <w:rFonts w:hint="default" w:ascii="Times New Roman" w:hAnsi="Times New Roman" w:cs="Times New Roman"/>
                <w:sz w:val="20"/>
              </w:rPr>
              <w:t>Value (typical)</w:t>
            </w:r>
          </w:p>
        </w:tc>
      </w:tr>
      <w:tr w14:paraId="4D74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097738">
            <w:pPr>
              <w:spacing w:after="0" w:line="240" w:lineRule="auto"/>
              <w:jc w:val="both"/>
              <w:rPr>
                <w:rFonts w:hint="default" w:ascii="Times New Roman" w:hAnsi="Times New Roman" w:cs="Times New Roman"/>
              </w:rPr>
            </w:pPr>
            <w:r>
              <w:rPr>
                <w:rFonts w:hint="default" w:ascii="Times New Roman" w:hAnsi="Times New Roman" w:cs="Times New Roman"/>
                <w:sz w:val="20"/>
              </w:rPr>
              <w:t>Learning rate</w:t>
            </w:r>
          </w:p>
        </w:tc>
        <w:tc>
          <w:tcPr>
            <w:tcW w:w="4320" w:type="dxa"/>
          </w:tcPr>
          <w:p w14:paraId="5B8F6063">
            <w:pPr>
              <w:spacing w:after="0" w:line="240" w:lineRule="auto"/>
              <w:jc w:val="both"/>
              <w:rPr>
                <w:rFonts w:hint="default" w:ascii="Times New Roman" w:hAnsi="Times New Roman" w:cs="Times New Roman"/>
              </w:rPr>
            </w:pPr>
            <w:r>
              <w:rPr>
                <w:rFonts w:hint="default" w:ascii="Times New Roman" w:hAnsi="Times New Roman" w:cs="Times New Roman"/>
                <w:sz w:val="20"/>
              </w:rPr>
              <w:t>1e-4 to 3e-4</w:t>
            </w:r>
          </w:p>
        </w:tc>
      </w:tr>
      <w:tr w14:paraId="2B086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010A51">
            <w:pPr>
              <w:spacing w:after="0" w:line="240" w:lineRule="auto"/>
              <w:jc w:val="both"/>
              <w:rPr>
                <w:rFonts w:hint="default" w:ascii="Times New Roman" w:hAnsi="Times New Roman" w:cs="Times New Roman"/>
              </w:rPr>
            </w:pPr>
            <w:r>
              <w:rPr>
                <w:rFonts w:hint="default" w:ascii="Times New Roman" w:hAnsi="Times New Roman" w:cs="Times New Roman"/>
                <w:sz w:val="20"/>
              </w:rPr>
              <w:t>Discount factor (gamma)</w:t>
            </w:r>
          </w:p>
        </w:tc>
        <w:tc>
          <w:tcPr>
            <w:tcW w:w="4320" w:type="dxa"/>
          </w:tcPr>
          <w:p w14:paraId="3AD4BBA8">
            <w:pPr>
              <w:spacing w:after="0" w:line="240" w:lineRule="auto"/>
              <w:jc w:val="both"/>
              <w:rPr>
                <w:rFonts w:hint="default" w:ascii="Times New Roman" w:hAnsi="Times New Roman" w:cs="Times New Roman"/>
              </w:rPr>
            </w:pPr>
            <w:r>
              <w:rPr>
                <w:rFonts w:hint="default" w:ascii="Times New Roman" w:hAnsi="Times New Roman" w:cs="Times New Roman"/>
                <w:sz w:val="20"/>
              </w:rPr>
              <w:t>0.99</w:t>
            </w:r>
          </w:p>
        </w:tc>
      </w:tr>
      <w:tr w14:paraId="100C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5FD387">
            <w:pPr>
              <w:spacing w:after="0" w:line="240" w:lineRule="auto"/>
              <w:jc w:val="both"/>
              <w:rPr>
                <w:rFonts w:hint="default" w:ascii="Times New Roman" w:hAnsi="Times New Roman" w:cs="Times New Roman"/>
              </w:rPr>
            </w:pPr>
            <w:r>
              <w:rPr>
                <w:rFonts w:hint="default" w:ascii="Times New Roman" w:hAnsi="Times New Roman" w:cs="Times New Roman"/>
                <w:sz w:val="20"/>
              </w:rPr>
              <w:t>GAE lambda</w:t>
            </w:r>
          </w:p>
        </w:tc>
        <w:tc>
          <w:tcPr>
            <w:tcW w:w="4320" w:type="dxa"/>
          </w:tcPr>
          <w:p w14:paraId="4A542551">
            <w:pPr>
              <w:spacing w:after="0" w:line="240" w:lineRule="auto"/>
              <w:jc w:val="both"/>
              <w:rPr>
                <w:rFonts w:hint="default" w:ascii="Times New Roman" w:hAnsi="Times New Roman" w:cs="Times New Roman"/>
              </w:rPr>
            </w:pPr>
            <w:r>
              <w:rPr>
                <w:rFonts w:hint="default" w:ascii="Times New Roman" w:hAnsi="Times New Roman" w:cs="Times New Roman"/>
                <w:sz w:val="20"/>
              </w:rPr>
              <w:t>0.95</w:t>
            </w:r>
          </w:p>
        </w:tc>
      </w:tr>
      <w:tr w14:paraId="619C1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D7E318">
            <w:pPr>
              <w:spacing w:after="0" w:line="240" w:lineRule="auto"/>
              <w:jc w:val="both"/>
              <w:rPr>
                <w:rFonts w:hint="default" w:ascii="Times New Roman" w:hAnsi="Times New Roman" w:cs="Times New Roman"/>
              </w:rPr>
            </w:pPr>
            <w:r>
              <w:rPr>
                <w:rFonts w:hint="default" w:ascii="Times New Roman" w:hAnsi="Times New Roman" w:cs="Times New Roman"/>
                <w:sz w:val="20"/>
              </w:rPr>
              <w:t>PPO clip range</w:t>
            </w:r>
          </w:p>
        </w:tc>
        <w:tc>
          <w:tcPr>
            <w:tcW w:w="4320" w:type="dxa"/>
          </w:tcPr>
          <w:p w14:paraId="7A77C7CD">
            <w:pPr>
              <w:spacing w:after="0" w:line="240" w:lineRule="auto"/>
              <w:jc w:val="both"/>
              <w:rPr>
                <w:rFonts w:hint="default" w:ascii="Times New Roman" w:hAnsi="Times New Roman" w:cs="Times New Roman"/>
              </w:rPr>
            </w:pPr>
            <w:r>
              <w:rPr>
                <w:rFonts w:hint="default" w:ascii="Times New Roman" w:hAnsi="Times New Roman" w:cs="Times New Roman"/>
                <w:sz w:val="20"/>
              </w:rPr>
              <w:t>0.2</w:t>
            </w:r>
          </w:p>
        </w:tc>
      </w:tr>
      <w:tr w14:paraId="330F4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9F7CE6D">
            <w:pPr>
              <w:spacing w:after="0" w:line="240" w:lineRule="auto"/>
              <w:jc w:val="both"/>
              <w:rPr>
                <w:rFonts w:hint="default" w:ascii="Times New Roman" w:hAnsi="Times New Roman" w:cs="Times New Roman"/>
              </w:rPr>
            </w:pPr>
            <w:r>
              <w:rPr>
                <w:rFonts w:hint="default" w:ascii="Times New Roman" w:hAnsi="Times New Roman" w:cs="Times New Roman"/>
                <w:sz w:val="20"/>
              </w:rPr>
              <w:t>PPO epochs</w:t>
            </w:r>
          </w:p>
        </w:tc>
        <w:tc>
          <w:tcPr>
            <w:tcW w:w="4320" w:type="dxa"/>
          </w:tcPr>
          <w:p w14:paraId="4683FCC3">
            <w:pPr>
              <w:spacing w:after="0" w:line="240" w:lineRule="auto"/>
              <w:jc w:val="both"/>
              <w:rPr>
                <w:rFonts w:hint="default" w:ascii="Times New Roman" w:hAnsi="Times New Roman" w:cs="Times New Roman"/>
              </w:rPr>
            </w:pPr>
            <w:r>
              <w:rPr>
                <w:rFonts w:hint="default" w:ascii="Times New Roman" w:hAnsi="Times New Roman" w:cs="Times New Roman"/>
                <w:sz w:val="20"/>
              </w:rPr>
              <w:t>10</w:t>
            </w:r>
          </w:p>
        </w:tc>
      </w:tr>
      <w:tr w14:paraId="58FE7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E7B83BA">
            <w:pPr>
              <w:spacing w:after="0" w:line="240" w:lineRule="auto"/>
              <w:jc w:val="both"/>
              <w:rPr>
                <w:rFonts w:hint="default" w:ascii="Times New Roman" w:hAnsi="Times New Roman" w:cs="Times New Roman"/>
              </w:rPr>
            </w:pPr>
            <w:r>
              <w:rPr>
                <w:rFonts w:hint="default" w:ascii="Times New Roman" w:hAnsi="Times New Roman" w:cs="Times New Roman"/>
                <w:sz w:val="20"/>
              </w:rPr>
              <w:t>Batch size</w:t>
            </w:r>
          </w:p>
        </w:tc>
        <w:tc>
          <w:tcPr>
            <w:tcW w:w="4320" w:type="dxa"/>
          </w:tcPr>
          <w:p w14:paraId="44D3F295">
            <w:pPr>
              <w:spacing w:after="0" w:line="240" w:lineRule="auto"/>
              <w:jc w:val="both"/>
              <w:rPr>
                <w:rFonts w:hint="default" w:ascii="Times New Roman" w:hAnsi="Times New Roman" w:cs="Times New Roman"/>
              </w:rPr>
            </w:pPr>
            <w:r>
              <w:rPr>
                <w:rFonts w:hint="default" w:ascii="Times New Roman" w:hAnsi="Times New Roman" w:cs="Times New Roman"/>
                <w:sz w:val="20"/>
              </w:rPr>
              <w:t>64</w:t>
            </w:r>
          </w:p>
        </w:tc>
      </w:tr>
      <w:tr w14:paraId="4B06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282D139">
            <w:pPr>
              <w:spacing w:after="0" w:line="240" w:lineRule="auto"/>
              <w:jc w:val="both"/>
              <w:rPr>
                <w:rFonts w:hint="default" w:ascii="Times New Roman" w:hAnsi="Times New Roman" w:cs="Times New Roman"/>
              </w:rPr>
            </w:pPr>
            <w:r>
              <w:rPr>
                <w:rFonts w:hint="default" w:ascii="Times New Roman" w:hAnsi="Times New Roman" w:cs="Times New Roman"/>
                <w:sz w:val="20"/>
              </w:rPr>
              <w:t>Rollout length</w:t>
            </w:r>
          </w:p>
        </w:tc>
        <w:tc>
          <w:tcPr>
            <w:tcW w:w="4320" w:type="dxa"/>
          </w:tcPr>
          <w:p w14:paraId="7AB1F6B4">
            <w:pPr>
              <w:spacing w:after="0" w:line="240" w:lineRule="auto"/>
              <w:jc w:val="both"/>
              <w:rPr>
                <w:rFonts w:hint="default" w:ascii="Times New Roman" w:hAnsi="Times New Roman" w:cs="Times New Roman"/>
              </w:rPr>
            </w:pPr>
            <w:r>
              <w:rPr>
                <w:rFonts w:hint="default" w:ascii="Times New Roman" w:hAnsi="Times New Roman" w:cs="Times New Roman"/>
                <w:sz w:val="20"/>
              </w:rPr>
              <w:t>2048 (per update)</w:t>
            </w:r>
          </w:p>
        </w:tc>
      </w:tr>
    </w:tbl>
    <w:p w14:paraId="073EB3A8">
      <w:pPr>
        <w:jc w:val="both"/>
        <w:rPr>
          <w:rFonts w:hint="default" w:ascii="Times New Roman" w:hAnsi="Times New Roman" w:cs="Times New Roman"/>
        </w:rPr>
      </w:pPr>
    </w:p>
    <w:p w14:paraId="7FB4483A">
      <w:pPr>
        <w:pStyle w:val="3"/>
        <w:jc w:val="both"/>
        <w:rPr>
          <w:rFonts w:hint="default" w:ascii="Times New Roman" w:hAnsi="Times New Roman" w:cs="Times New Roman"/>
        </w:rPr>
      </w:pPr>
      <w:r>
        <w:rPr>
          <w:rFonts w:hint="default" w:ascii="Times New Roman" w:hAnsi="Times New Roman" w:cs="Times New Roman"/>
        </w:rPr>
        <w:t>A.2 CSV logging format (25 columns)</w:t>
      </w:r>
    </w:p>
    <w:p w14:paraId="44575D57">
      <w:pPr>
        <w:spacing w:after="0"/>
        <w:jc w:val="both"/>
        <w:rPr>
          <w:rFonts w:hint="default" w:ascii="Times New Roman" w:hAnsi="Times New Roman" w:cs="Times New Roman"/>
        </w:rPr>
      </w:pPr>
      <w:r>
        <w:rPr>
          <w:rFonts w:hint="default" w:ascii="Times New Roman" w:hAnsi="Times New Roman" w:eastAsia="Courier New" w:cs="Times New Roman"/>
          <w:sz w:val="18"/>
        </w:rPr>
        <w:t>num_vms,cpu_req,mem_req,util_cpu_before,util_mem_before,</w:t>
      </w:r>
    </w:p>
    <w:p w14:paraId="0CCBEE65">
      <w:pPr>
        <w:spacing w:after="0"/>
        <w:jc w:val="both"/>
        <w:rPr>
          <w:rFonts w:hint="default" w:ascii="Times New Roman" w:hAnsi="Times New Roman" w:cs="Times New Roman"/>
        </w:rPr>
      </w:pPr>
      <w:r>
        <w:rPr>
          <w:rFonts w:hint="default" w:ascii="Times New Roman" w:hAnsi="Times New Roman" w:eastAsia="Courier New" w:cs="Times New Roman"/>
          <w:sz w:val="18"/>
        </w:rPr>
        <w:t>avail_cpu_before,avail_mem_before,avail_storage_before,</w:t>
      </w:r>
    </w:p>
    <w:p w14:paraId="570C25F0">
      <w:pPr>
        <w:spacing w:after="0"/>
        <w:jc w:val="both"/>
        <w:rPr>
          <w:rFonts w:hint="default" w:ascii="Times New Roman" w:hAnsi="Times New Roman" w:cs="Times New Roman"/>
        </w:rPr>
      </w:pPr>
      <w:r>
        <w:rPr>
          <w:rFonts w:hint="default" w:ascii="Times New Roman" w:hAnsi="Times New Roman" w:eastAsia="Courier New" w:cs="Times New Roman"/>
          <w:sz w:val="18"/>
        </w:rPr>
        <w:t>avail_accelerators_before,total_cpu,total_mem,total_storage,</w:t>
      </w:r>
    </w:p>
    <w:p w14:paraId="514C6B06">
      <w:pPr>
        <w:spacing w:after="0"/>
        <w:jc w:val="both"/>
        <w:rPr>
          <w:rFonts w:hint="default" w:ascii="Times New Roman" w:hAnsi="Times New Roman" w:cs="Times New Roman"/>
        </w:rPr>
      </w:pPr>
      <w:r>
        <w:rPr>
          <w:rFonts w:hint="default" w:ascii="Times New Roman" w:hAnsi="Times New Roman" w:eastAsia="Courier New" w:cs="Times New Roman"/>
          <w:sz w:val="18"/>
        </w:rPr>
        <w:t>total_accelerators,avail_network,total_network,util_network,</w:t>
      </w:r>
    </w:p>
    <w:p w14:paraId="1EA337B9">
      <w:pPr>
        <w:spacing w:after="0"/>
        <w:jc w:val="both"/>
        <w:rPr>
          <w:rFonts w:hint="default" w:ascii="Times New Roman" w:hAnsi="Times New Roman" w:cs="Times New Roman"/>
        </w:rPr>
      </w:pPr>
      <w:r>
        <w:rPr>
          <w:rFonts w:hint="default" w:ascii="Times New Roman" w:hAnsi="Times New Roman" w:eastAsia="Courier New" w:cs="Times New Roman"/>
          <w:sz w:val="18"/>
        </w:rPr>
        <w:t>cpu_idle_power,cpu_max_power,acc_idle_power,acc_max_power,</w:t>
      </w:r>
    </w:p>
    <w:p w14:paraId="15198A4C">
      <w:pPr>
        <w:spacing w:after="0"/>
        <w:jc w:val="both"/>
        <w:rPr>
          <w:rFonts w:hint="default" w:ascii="Times New Roman" w:hAnsi="Times New Roman" w:cs="Times New Roman"/>
        </w:rPr>
      </w:pPr>
      <w:r>
        <w:rPr>
          <w:rFonts w:hint="default" w:ascii="Times New Roman" w:hAnsi="Times New Roman" w:eastAsia="Courier New" w:cs="Times New Roman"/>
          <w:sz w:val="18"/>
        </w:rPr>
        <w:t>compute_cap_per_cpu,compute_cap_acc,energy_kwh,chosen_hw_type,accepted</w:t>
      </w:r>
    </w:p>
    <w:p w14:paraId="369D510A">
      <w:pPr>
        <w:jc w:val="both"/>
        <w:rPr>
          <w:rFonts w:hint="default" w:ascii="Times New Roman" w:hAnsi="Times New Roman" w:cs="Times New Roman"/>
        </w:rPr>
      </w:pPr>
    </w:p>
    <w:p w14:paraId="0C013818">
      <w:pPr>
        <w:pStyle w:val="3"/>
        <w:jc w:val="both"/>
        <w:rPr>
          <w:rFonts w:hint="default" w:ascii="Times New Roman" w:hAnsi="Times New Roman" w:cs="Times New Roman"/>
        </w:rPr>
      </w:pPr>
      <w:r>
        <w:rPr>
          <w:rFonts w:hint="default" w:ascii="Times New Roman" w:hAnsi="Times New Roman" w:cs="Times New Roman"/>
        </w:rPr>
        <w:t>A.3 API endpoints (RL service)</w:t>
      </w:r>
    </w:p>
    <w:p w14:paraId="58D48964">
      <w:pPr>
        <w:spacing w:after="120"/>
        <w:jc w:val="both"/>
        <w:rPr>
          <w:rFonts w:hint="default" w:ascii="Times New Roman" w:hAnsi="Times New Roman" w:cs="Times New Roman"/>
        </w:rPr>
      </w:pPr>
      <w:r>
        <w:rPr>
          <w:rFonts w:hint="default" w:ascii="Times New Roman" w:hAnsi="Times New Roman" w:cs="Times New Roman"/>
        </w:rPr>
        <w:t>| Endpoint | Method | Description |</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 /rl/health | GET | Service health check |</w:t>
      </w:r>
      <w:r>
        <w:rPr>
          <w:rFonts w:hint="default" w:ascii="Times New Roman" w:hAnsi="Times New Roman" w:cs="Times New Roman"/>
        </w:rPr>
        <w:br w:type="textWrapping"/>
      </w:r>
      <w:r>
        <w:rPr>
          <w:rFonts w:hint="default" w:ascii="Times New Roman" w:hAnsi="Times New Roman" w:cs="Times New Roman"/>
        </w:rPr>
        <w:t>| /rl/predict | POST | Predict action for state |</w:t>
      </w:r>
      <w:r>
        <w:rPr>
          <w:rFonts w:hint="default" w:ascii="Times New Roman" w:hAnsi="Times New Roman" w:cs="Times New Roman"/>
        </w:rPr>
        <w:br w:type="textWrapping"/>
      </w:r>
      <w:r>
        <w:rPr>
          <w:rFonts w:hint="default" w:ascii="Times New Roman" w:hAnsi="Times New Roman" w:cs="Times New Roman"/>
        </w:rPr>
        <w:t>| /rl/model | GET | Model info |</w:t>
      </w:r>
      <w:r>
        <w:rPr>
          <w:rFonts w:hint="default" w:ascii="Times New Roman" w:hAnsi="Times New Roman" w:cs="Times New Roman"/>
        </w:rPr>
        <w:br w:type="textWrapping"/>
      </w:r>
      <w:r>
        <w:rPr>
          <w:rFonts w:hint="default" w:ascii="Times New Roman" w:hAnsi="Times New Roman" w:cs="Times New Roman"/>
        </w:rPr>
        <w:t>| /rl/model/save | POST | Save model |</w:t>
      </w:r>
      <w:r>
        <w:rPr>
          <w:rFonts w:hint="default" w:ascii="Times New Roman" w:hAnsi="Times New Roman" w:cs="Times New Roman"/>
        </w:rPr>
        <w:br w:type="textWrapping"/>
      </w:r>
      <w:r>
        <w:rPr>
          <w:rFonts w:hint="default" w:ascii="Times New Roman" w:hAnsi="Times New Roman" w:cs="Times New Roman"/>
        </w:rPr>
        <w:t>| /rl/model/load | POST | Load model |</w:t>
      </w:r>
      <w:r>
        <w:rPr>
          <w:rFonts w:hint="default" w:ascii="Times New Roman" w:hAnsi="Times New Roman" w:cs="Times New Roman"/>
        </w:rPr>
        <w:br w:type="textWrapping"/>
      </w:r>
      <w:r>
        <w:rPr>
          <w:rFonts w:hint="default" w:ascii="Times New Roman" w:hAnsi="Times New Roman" w:cs="Times New Roman"/>
        </w:rPr>
        <w:t>| /rl/experience | POST | Submit experience |</w:t>
      </w:r>
      <w:r>
        <w:rPr>
          <w:rFonts w:hint="default" w:ascii="Times New Roman" w:hAnsi="Times New Roman" w:cs="Times New Roman"/>
        </w:rPr>
        <w:br w:type="textWrapping"/>
      </w:r>
      <w:r>
        <w:rPr>
          <w:rFonts w:hint="default" w:ascii="Times New Roman" w:hAnsi="Times New Roman" w:cs="Times New Roman"/>
        </w:rPr>
        <w:t>| /rl/training/status | GET | Training status |</w:t>
      </w:r>
      <w:r>
        <w:rPr>
          <w:rFonts w:hint="default" w:ascii="Times New Roman" w:hAnsi="Times New Roman" w:cs="Times New Roman"/>
        </w:rPr>
        <w:br w:type="textWrapping"/>
      </w:r>
      <w:r>
        <w:rPr>
          <w:rFonts w:hint="default" w:ascii="Times New Roman" w:hAnsi="Times New Roman" w:cs="Times New Roman"/>
        </w:rPr>
        <w:t>| /rl/training/start | POST | Start training |</w:t>
      </w:r>
    </w:p>
    <w:p w14:paraId="1495BAA3">
      <w:pPr>
        <w:pStyle w:val="3"/>
        <w:jc w:val="both"/>
        <w:rPr>
          <w:rFonts w:hint="default" w:ascii="Times New Roman" w:hAnsi="Times New Roman" w:cs="Times New Roman"/>
        </w:rPr>
      </w:pPr>
      <w:r>
        <w:rPr>
          <w:rFonts w:hint="default" w:ascii="Times New Roman" w:hAnsi="Times New Roman" w:cs="Times New Roman"/>
        </w:rPr>
        <w:t>A.4 Training commands (examples)</w:t>
      </w:r>
    </w:p>
    <w:p w14:paraId="1B3E30D0">
      <w:pPr>
        <w:spacing w:after="0"/>
        <w:jc w:val="both"/>
        <w:rPr>
          <w:rFonts w:hint="default" w:ascii="Times New Roman" w:hAnsi="Times New Roman" w:cs="Times New Roman"/>
        </w:rPr>
      </w:pPr>
      <w:r>
        <w:rPr>
          <w:rFonts w:hint="default" w:ascii="Times New Roman" w:hAnsi="Times New Roman" w:eastAsia="Courier New" w:cs="Times New Roman"/>
          <w:sz w:val="18"/>
        </w:rPr>
        <w:t># Single GPU</w:t>
      </w:r>
    </w:p>
    <w:p w14:paraId="3217D147">
      <w:pPr>
        <w:spacing w:after="0"/>
        <w:jc w:val="both"/>
        <w:rPr>
          <w:rFonts w:hint="default" w:ascii="Times New Roman" w:hAnsi="Times New Roman" w:cs="Times New Roman"/>
        </w:rPr>
      </w:pPr>
      <w:r>
        <w:rPr>
          <w:rFonts w:hint="default" w:ascii="Times New Roman" w:hAnsi="Times New Roman" w:eastAsia="Courier New" w:cs="Times New Roman"/>
          <w:sz w:val="18"/>
        </w:rPr>
        <w:t>python scripts/train_rl_distributed.py --timesteps 100000 --num-envs 8</w:t>
      </w:r>
    </w:p>
    <w:p w14:paraId="74414E56">
      <w:pPr>
        <w:spacing w:after="0"/>
        <w:jc w:val="both"/>
        <w:rPr>
          <w:rFonts w:hint="default" w:ascii="Times New Roman" w:hAnsi="Times New Roman" w:cs="Times New Roman"/>
        </w:rPr>
      </w:pPr>
    </w:p>
    <w:p w14:paraId="74C01585">
      <w:pPr>
        <w:spacing w:after="0"/>
        <w:jc w:val="both"/>
        <w:rPr>
          <w:rFonts w:hint="default" w:ascii="Times New Roman" w:hAnsi="Times New Roman" w:cs="Times New Roman"/>
        </w:rPr>
      </w:pPr>
      <w:r>
        <w:rPr>
          <w:rFonts w:hint="default" w:ascii="Times New Roman" w:hAnsi="Times New Roman" w:eastAsia="Courier New" w:cs="Times New Roman"/>
          <w:sz w:val="18"/>
        </w:rPr>
        <w:t># Multi-GPU with torchrun</w:t>
      </w:r>
    </w:p>
    <w:p w14:paraId="5BCF7C30">
      <w:pPr>
        <w:spacing w:after="0"/>
        <w:jc w:val="both"/>
        <w:rPr>
          <w:rFonts w:hint="default" w:ascii="Times New Roman" w:hAnsi="Times New Roman" w:cs="Times New Roman"/>
        </w:rPr>
      </w:pPr>
      <w:r>
        <w:rPr>
          <w:rFonts w:hint="default" w:ascii="Times New Roman" w:hAnsi="Times New Roman" w:eastAsia="Courier New" w:cs="Times New Roman"/>
          <w:sz w:val="18"/>
        </w:rPr>
        <w:t>torchrun --nproc_per_node=4 scripts/train_rl_distributed.py --timesteps 2000000</w:t>
      </w:r>
    </w:p>
    <w:p w14:paraId="0D28CDBA">
      <w:pPr>
        <w:spacing w:after="0"/>
        <w:jc w:val="both"/>
        <w:rPr>
          <w:rFonts w:hint="default" w:ascii="Times New Roman" w:hAnsi="Times New Roman" w:cs="Times New Roman"/>
        </w:rPr>
      </w:pPr>
    </w:p>
    <w:p w14:paraId="51A3BF09">
      <w:pPr>
        <w:spacing w:after="0"/>
        <w:jc w:val="both"/>
        <w:rPr>
          <w:rFonts w:hint="default" w:ascii="Times New Roman" w:hAnsi="Times New Roman" w:cs="Times New Roman"/>
        </w:rPr>
      </w:pPr>
      <w:r>
        <w:rPr>
          <w:rFonts w:hint="default" w:ascii="Times New Roman" w:hAnsi="Times New Roman" w:eastAsia="Courier New" w:cs="Times New Roman"/>
          <w:sz w:val="18"/>
        </w:rPr>
        <w:t># With domain randomization and curriculum</w:t>
      </w:r>
    </w:p>
    <w:p w14:paraId="43579A4F">
      <w:pPr>
        <w:spacing w:after="0"/>
        <w:jc w:val="both"/>
        <w:rPr>
          <w:rFonts w:hint="default" w:ascii="Times New Roman" w:hAnsi="Times New Roman" w:cs="Times New Roman"/>
        </w:rPr>
      </w:pPr>
      <w:r>
        <w:rPr>
          <w:rFonts w:hint="default" w:ascii="Times New Roman" w:hAnsi="Times New Roman" w:eastAsia="Courier New" w:cs="Times New Roman"/>
          <w:sz w:val="18"/>
        </w:rPr>
        <w:t>torchrun --nproc_per_node=4 scripts/run_academic_evaluation_v5.py \</w:t>
      </w:r>
    </w:p>
    <w:p w14:paraId="0FD91C0E">
      <w:pPr>
        <w:spacing w:after="0"/>
        <w:jc w:val="both"/>
        <w:rPr>
          <w:rFonts w:hint="default" w:ascii="Times New Roman" w:hAnsi="Times New Roman" w:cs="Times New Roman"/>
        </w:rPr>
      </w:pPr>
      <w:r>
        <w:rPr>
          <w:rFonts w:hint="default" w:ascii="Times New Roman" w:hAnsi="Times New Roman" w:eastAsia="Courier New" w:cs="Times New Roman"/>
          <w:sz w:val="18"/>
        </w:rPr>
        <w:t xml:space="preserve">    --timesteps 500000 --output-dir results/academic_v8 \</w:t>
      </w:r>
    </w:p>
    <w:p w14:paraId="4552B404">
      <w:pPr>
        <w:spacing w:after="0"/>
        <w:jc w:val="both"/>
        <w:rPr>
          <w:rFonts w:hint="default" w:ascii="Times New Roman" w:hAnsi="Times New Roman" w:cs="Times New Roman"/>
        </w:rPr>
      </w:pPr>
      <w:r>
        <w:rPr>
          <w:rFonts w:hint="default" w:ascii="Times New Roman" w:hAnsi="Times New Roman" w:eastAsia="Courier New" w:cs="Times New Roman"/>
          <w:sz w:val="18"/>
        </w:rPr>
        <w:t xml:space="preserve">    --use-capacity-features --domain-preset mixed_capacity --curriculum --lr 1e-4</w:t>
      </w:r>
    </w:p>
    <w:p w14:paraId="5670E54D">
      <w:pPr>
        <w:jc w:val="both"/>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E8FDE"/>
    <w:multiLevelType w:val="singleLevel"/>
    <w:tmpl w:val="892E8FDE"/>
    <w:lvl w:ilvl="0" w:tentative="0">
      <w:start w:val="1"/>
      <w:numFmt w:val="decimal"/>
      <w:suff w:val="space"/>
      <w:lvlText w:val="%1."/>
      <w:lvlJc w:val="left"/>
    </w:lvl>
  </w:abstractNum>
  <w:abstractNum w:abstractNumId="1">
    <w:nsid w:val="8A075971"/>
    <w:multiLevelType w:val="singleLevel"/>
    <w:tmpl w:val="8A075971"/>
    <w:lvl w:ilvl="0" w:tentative="0">
      <w:start w:val="1"/>
      <w:numFmt w:val="decimal"/>
      <w:suff w:val="space"/>
      <w:lvlText w:val="%1."/>
      <w:lvlJc w:val="left"/>
    </w:lvl>
  </w:abstractNum>
  <w:abstractNum w:abstractNumId="2">
    <w:nsid w:val="B549166F"/>
    <w:multiLevelType w:val="singleLevel"/>
    <w:tmpl w:val="B549166F"/>
    <w:lvl w:ilvl="0" w:tentative="0">
      <w:start w:val="1"/>
      <w:numFmt w:val="decimal"/>
      <w:suff w:val="space"/>
      <w:lvlText w:val="%1."/>
      <w:lvlJc w:val="left"/>
    </w:lvl>
  </w:abstractNum>
  <w:abstractNum w:abstractNumId="3">
    <w:nsid w:val="C49DDD34"/>
    <w:multiLevelType w:val="singleLevel"/>
    <w:tmpl w:val="C49DDD34"/>
    <w:lvl w:ilvl="0" w:tentative="0">
      <w:start w:val="1"/>
      <w:numFmt w:val="decimal"/>
      <w:suff w:val="space"/>
      <w:lvlText w:val="%1."/>
      <w:lvlJc w:val="left"/>
    </w:lvl>
  </w:abstractNum>
  <w:abstractNum w:abstractNumId="4">
    <w:nsid w:val="E29B2313"/>
    <w:multiLevelType w:val="singleLevel"/>
    <w:tmpl w:val="E29B2313"/>
    <w:lvl w:ilvl="0" w:tentative="0">
      <w:start w:val="1"/>
      <w:numFmt w:val="decimal"/>
      <w:suff w:val="space"/>
      <w:lvlText w:val="%1."/>
      <w:lvlJc w:val="left"/>
    </w:lvl>
  </w:abstractNum>
  <w:abstractNum w:abstractNumId="5">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1">
    <w:nsid w:val="5CB21437"/>
    <w:multiLevelType w:val="singleLevel"/>
    <w:tmpl w:val="5CB21437"/>
    <w:lvl w:ilvl="0" w:tentative="0">
      <w:start w:val="1"/>
      <w:numFmt w:val="decimal"/>
      <w:suff w:val="space"/>
      <w:lvlText w:val="%1."/>
      <w:lvlJc w:val="left"/>
    </w:lvl>
  </w:abstractNum>
  <w:num w:numId="1">
    <w:abstractNumId w:val="10"/>
  </w:num>
  <w:num w:numId="2">
    <w:abstractNumId w:val="8"/>
  </w:num>
  <w:num w:numId="3">
    <w:abstractNumId w:val="7"/>
  </w:num>
  <w:num w:numId="4">
    <w:abstractNumId w:val="9"/>
  </w:num>
  <w:num w:numId="5">
    <w:abstractNumId w:val="6"/>
  </w:num>
  <w:num w:numId="6">
    <w:abstractNumId w:val="5"/>
  </w:num>
  <w:num w:numId="7">
    <w:abstractNumId w:val="2"/>
  </w:num>
  <w:num w:numId="8">
    <w:abstractNumId w:val="1"/>
  </w:num>
  <w:num w:numId="9">
    <w:abstractNumId w:val="0"/>
  </w:num>
  <w:num w:numId="10">
    <w:abstractNumId w:val="3"/>
  </w:num>
  <w:num w:numId="11">
    <w:abstractNumId w:val="4"/>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CE7A42"/>
    <w:rsid w:val="3FF640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334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KonstantinosThomasia</cp:lastModifiedBy>
  <dcterms:modified xsi:type="dcterms:W3CDTF">2026-02-23T22:28:29Z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064EC7CAAFA84B2FBB53ECBCA0E13B16_12</vt:lpwstr>
  </property>
</Properties>
</file>