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30 октября 2017г. (9:00).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https://contest.yandex.ru/contest/5337/enter/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https://drive.google.com/open?id=1pr1PVEYPKmFCC7Nn-jZSIjIuE-eDbJMTbFVWkugR0T8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1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вариантах данной задачи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сортировку вставками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1_1. Ящики.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Вывести номера ящиков.</w:t>
      </w:r>
    </w:p>
    <w:tbl>
      <w:tblPr>
        <w:tblStyle w:val="Table1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2 3 5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1 0 2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1_2. Ломаная 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Задано N точек на плоскости. Указать (N-1)-звенную несамопересекающуюся незамкнутую ломаную, проходящую через все эти точки.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в порядке возрастания x-координаты. Если имеются две точки с одинаковой x-координатой, то расположите раньше ту точку, у которой y-координата меньше.</w:t>
      </w:r>
    </w:p>
    <w:tbl>
      <w:tblPr>
        <w:tblStyle w:val="Table2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1_3. Ломаная 2.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Аналогично 1.2, но ломаная должна быть замкнутая. Предполагается, что никакие три точки не лежат на одной прямой.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от точки, имеющей наименьшую координату x.  Если таких точек несколько, то используйте точку с наименьшей координатой y.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Точки на ломаной расположите в порядке убывания углов лучей от начальной точки до всех остальных точек.</w:t>
      </w:r>
    </w:p>
    <w:tbl>
      <w:tblPr>
        <w:tblStyle w:val="Table3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1_4. Строки.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программу, печатающую набор строк в лексикографическом порядке.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 Написать свою функцию сравнения строк.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задачах данного раздела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локальную пирамидальную сортировку </w:t>
      </w:r>
      <w:r w:rsidDel="00000000" w:rsidR="00000000" w:rsidRPr="00000000">
        <w:rPr>
          <w:sz w:val="20"/>
          <w:szCs w:val="20"/>
          <w:rtl w:val="0"/>
        </w:rPr>
        <w:t xml:space="preserve">(без использования дополнительной памяти). Общее время работы алгоритма O(n 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2_1. Реклама.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Table5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10 12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23 24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2_2. Современники.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Замечание.</w:t>
      </w:r>
      <w:r w:rsidDel="00000000" w:rsidR="00000000" w:rsidRPr="00000000">
        <w:rPr>
          <w:sz w:val="20"/>
          <w:szCs w:val="20"/>
          <w:rtl w:val="0"/>
        </w:rPr>
        <w:t xml:space="preserve"> Человек мог не дожить до 18-летия, либо умереть в день 18-летия. В этих случаях принимать участие в собраниях он не мог.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2 5 1980 13 11 2055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1 1 1982 1 1 2030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2 1 1920 2 1 2000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2_3. Закраска прямой 1.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длину окрашенной части числовой прямой.</w:t>
      </w:r>
    </w:p>
    <w:tbl>
      <w:tblPr>
        <w:tblStyle w:val="Table7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2_4. Закраска прямой 2.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L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сумму длин частей числовой прямой, окрашенных ровно в один слой.</w:t>
      </w:r>
    </w:p>
    <w:tbl>
      <w:tblPr>
        <w:tblStyle w:val="Table8"/>
        <w:tblW w:w="9345.0" w:type="dxa"/>
        <w:jc w:val="left"/>
        <w:tblInd w:w="43.913385826771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3 (3 балла)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дополнительной памяти: O(n). Требуемое среднее время работы: O(n).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(индекс) i указывает на начало группы элементов, строго бОльших опорного.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j больше i, итератор j указывает на первый нерассмотренный элемент.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4889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3_1.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3_3.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3_4.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9.568460309003"/>
        <w:gridCol w:w="1710.4315396909963"/>
        <w:tblGridChange w:id="0">
          <w:tblGrid>
            <w:gridCol w:w="7649.568460309003"/>
            <w:gridCol w:w="1710.4315396909963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3 6 5 7 2 9 8 10 4 1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0 0 0 0 0 0 0 0 0 1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4 (4 балла)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_1. Первые k элементов длинной последовательности.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2.445391582312"/>
        <w:gridCol w:w="2787.5546084176876"/>
        <w:tblGridChange w:id="0">
          <w:tblGrid>
            <w:gridCol w:w="6572.445391582312"/>
            <w:gridCol w:w="2787.5546084176876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9 4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3 7 4 5 6 1 15 4 2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Сортировка почти упорядоченной последовательности.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O(k). Использовать слияние.</w:t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0 4 3 2 1 8 7 6 5 9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0 1 2 3 4 5 6 7 8 9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4_3. Количество инверсий.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записаны по одному в строке. Количество чисел не указано.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Пусть количество элементов n, и числа записаны в массиве a = a[i]: i из [0..n-1].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напечатать количество таких пар индексов (i,j) из [0..n-1], что (i &lt; j и a[i] &gt; a[j]).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количество инверсий может быть больше 4*10^9 - используйте int64_t.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int64_t cnt = 0;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printf(“%ld”, cnt);</w:t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.5567394778905"/>
        <w:gridCol w:w="5824.44326052211"/>
        <w:tblGridChange w:id="0">
          <w:tblGrid>
            <w:gridCol w:w="3535.5567394778905"/>
            <w:gridCol w:w="5824.44326052211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5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5_1. MSD для строк.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строк. Количество строк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Del="00000000" w:rsidR="00000000" w:rsidRPr="00000000">
        <w:rPr>
          <w:rtl w:val="0"/>
        </w:rPr>
      </w:r>
    </w:p>
    <w:tbl>
      <w:tblPr>
        <w:tblStyle w:val="Table13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5_2. LSD для long long.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64-битных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LSD по байтам.</w:t>
      </w: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5_3. Binary MSD для long long.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64-разрядных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MSD по битам (бинарный QuickSort).</w:t>
      </w:r>
      <w:r w:rsidDel="00000000" w:rsidR="00000000" w:rsidRPr="00000000">
        <w:rPr>
          <w:rtl w:val="0"/>
        </w:rPr>
      </w:r>
    </w:p>
    <w:tbl>
      <w:tblPr>
        <w:tblStyle w:val="Table15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6 (5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Быстрейшая сортировка.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целых чисел в диапазоне [0..10^9]. Размер массива кратен 10 и ограничен сверху значением 2.5 *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элементов. Все значения массива являются элементами псевдо-рандомной последовательности. Необходимо отсортировать элементы массива за минимальное время и вывести каждый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десятый </w:t>
      </w:r>
      <w:r w:rsidDel="00000000" w:rsidR="00000000" w:rsidRPr="00000000">
        <w:rPr>
          <w:sz w:val="20"/>
          <w:szCs w:val="20"/>
          <w:rtl w:val="0"/>
        </w:rPr>
        <w:t xml:space="preserve">элемент отсортированной последовательности.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Реализуйте сортировку, основанную на QuickSort.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Минимальный набор оптимизаций, который необходимо реализовать: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Оптимизация ввода/вывода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Оптимизация выбора опорного элемента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Оптимизация Partition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Написать без рекурсии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Оптимизация концевой рекурсии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3 0 2 1 5 4 21 4 6 5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Соревнование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Решите задачу 6 за минимальное время. Разрешается использовать любую сортировку, написанную самостоятельно.</w:t>
      </w:r>
    </w:p>
    <w:p w:rsidR="00000000" w:rsidDel="00000000" w:rsidP="00000000" w:rsidRDefault="00000000" w:rsidRPr="00000000" w14:paraId="000000E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Сортировка обязательно должна сортировать все элементы массива.</w:t>
      </w:r>
    </w:p>
    <w:p w:rsidR="00000000" w:rsidDel="00000000" w:rsidP="00000000" w:rsidRDefault="00000000" w:rsidRPr="00000000" w14:paraId="000000E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первое место в сдвоенной группе + 15 баллов.</w:t>
      </w:r>
    </w:p>
    <w:p w:rsidR="00000000" w:rsidDel="00000000" w:rsidP="00000000" w:rsidRDefault="00000000" w:rsidRPr="00000000" w14:paraId="000000E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второе место + 10 баллов.</w:t>
      </w:r>
    </w:p>
    <w:p w:rsidR="00000000" w:rsidDel="00000000" w:rsidP="00000000" w:rsidRDefault="00000000" w:rsidRPr="00000000" w14:paraId="000000E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третье место + 5 баллов.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337/enter/" TargetMode="External"/><Relationship Id="rId7" Type="http://schemas.openxmlformats.org/officeDocument/2006/relationships/hyperlink" Target="https://drive.google.com/open?id=1pr1PVEYPKmFCC7Nn-jZSIjIuE-eDbJMTbFVWkugR0T8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