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Паспорт бота</w:t>
      </w:r>
    </w:p>
    <w:p>
      <w:pPr>
        <w:pStyle w:val="Heading1"/>
      </w:pPr>
      <w:r>
        <w:t>Название бота</w:t>
      </w:r>
    </w:p>
    <w:p>
      <w:r>
        <w:t>Бот-консультант по портфолио и услугам.</w:t>
      </w:r>
    </w:p>
    <w:p>
      <w:pPr>
        <w:pStyle w:val="Heading1"/>
      </w:pPr>
      <w:r>
        <w:t>Цель и задачи</w:t>
      </w:r>
    </w:p>
    <w:p>
      <w:r>
        <w:t>Цель: автоматизировать первичное общение с потенциальными клиентами, быстро рассказывать об опыте, проектах и услугах, а также подводить пользователя к заявке или личному контакту.</w:t>
      </w:r>
    </w:p>
    <w:p>
      <w:r>
        <w:t>Задачи:</w:t>
      </w:r>
    </w:p>
    <w:p>
      <w:r>
        <w:t>- Отвечать на команду /start и запускать понятный сценарий знакомства.</w:t>
      </w:r>
    </w:p>
    <w:p>
      <w:r>
        <w:t>- Показывать разделы: опыт, проекты, услуги, контакты/заявка.</w:t>
      </w:r>
    </w:p>
    <w:p>
      <w:r>
        <w:t>- Снижать количество повторяющихся ручных ответов.</w:t>
      </w:r>
    </w:p>
    <w:p>
      <w:r>
        <w:t>- Помогать пользователю сформулировать запрос на услугу.</w:t>
      </w:r>
    </w:p>
    <w:p>
      <w:pPr>
        <w:pStyle w:val="Heading1"/>
      </w:pPr>
      <w:r>
        <w:t>Целевая аудитория</w:t>
      </w:r>
    </w:p>
    <w:p>
      <w:r>
        <w:t>Потенциальные клиенты, которым нужно быстро понять опыт исполнителя, посмотреть примеры проектов, узнать перечень услуг и оставить заявку.</w:t>
      </w:r>
    </w:p>
    <w:p>
      <w:pPr>
        <w:pStyle w:val="Heading1"/>
      </w:pPr>
      <w:r>
        <w:t>Функции для пользователя бота</w:t>
      </w:r>
    </w:p>
    <w:p>
      <w:r>
        <w:t>Функция 1 — приветствие и навигация через /start. Потребность: быстро понять, что умеет бот.</w:t>
      </w:r>
    </w:p>
    <w:p>
      <w:r>
        <w:t>Функция 2 — раздел «Опыт». Потребность: оценить компетенции и подход исполнителя.</w:t>
      </w:r>
    </w:p>
    <w:p>
      <w:r>
        <w:t>Функция 3 — раздел «Проекты». Потребность: увидеть примеры работ и практическую пользу.</w:t>
      </w:r>
    </w:p>
    <w:p>
      <w:r>
        <w:t>Функция 4 — раздел «Услуги». Потребность: узнать, с какими задачами можно обратиться.</w:t>
      </w:r>
    </w:p>
    <w:p>
      <w:r>
        <w:t>Функция 5 — раздел «Контакты / заявка». Потребность: понять, как связаться и какие данные отправить.</w:t>
      </w:r>
    </w:p>
    <w:p>
      <w:pPr>
        <w:pStyle w:val="Heading1"/>
      </w:pPr>
      <w:r>
        <w:t>Функции для владельца бота</w:t>
      </w:r>
    </w:p>
    <w:p>
      <w:r>
        <w:t>Функция 1 — автоматизация первичных ответов. Потребность: экономить время на типовых вопросах.</w:t>
      </w:r>
    </w:p>
    <w:p>
      <w:r>
        <w:t>Функция 2 — единая структура презентации услуг. Потребность: последовательно показывать клиентам важную информацию.</w:t>
      </w:r>
    </w:p>
    <w:p>
      <w:r>
        <w:t>Функция 3 — подготовка пользователя к заявке. Потребность: получать более понятные обращения.</w:t>
      </w:r>
    </w:p>
    <w:p>
      <w:pPr>
        <w:pStyle w:val="Heading1"/>
      </w:pPr>
      <w:r>
        <w:t>Сценарии использования</w:t>
      </w:r>
    </w:p>
    <w:p>
      <w:r>
        <w:t>Сценарий 1. Первое знакомство: пользователь отправляет /start, бот приветствует и показывает меню.</w:t>
      </w:r>
    </w:p>
    <w:p>
      <w:r>
        <w:t>Сценарий 2. Изучение опыта и проектов: пользователь выбирает раздел, бот показывает краткое описание и оставляет меню доступным.</w:t>
      </w:r>
    </w:p>
    <w:p>
      <w:r>
        <w:t>Сценарий 3. Выбор услуги: пользователь открывает услуги и понимает, подходит ли предложение под его задачу.</w:t>
      </w:r>
    </w:p>
    <w:p>
      <w:r>
        <w:t>Сценарий 4. Контакт или заявка: бот подсказывает, какие данные отправить для начала обсуждения.</w:t>
      </w:r>
    </w:p>
    <w:p>
      <w:pPr>
        <w:pStyle w:val="Heading1"/>
      </w:pPr>
      <w:r>
        <w:t>Инструменты и интеграции</w:t>
      </w:r>
    </w:p>
    <w:p>
      <w:r>
        <w:t>Telegram Bot API — работа бота в Telegram.</w:t>
      </w:r>
    </w:p>
    <w:p>
      <w:r>
        <w:t>Python — язык реализации каркаса.</w:t>
      </w:r>
    </w:p>
    <w:p>
      <w:r>
        <w:t>python-telegram-bot — обработка команд, кнопок и сообщений.</w:t>
      </w:r>
    </w:p>
    <w:p>
      <w:r>
        <w:t>python-dotenv — загрузка настроек из .env без хардкода секретов.</w:t>
      </w:r>
    </w:p>
    <w:p>
      <w:r>
        <w:t>BotFather — создание бота и получение токена.</w:t>
      </w:r>
    </w:p>
    <w:p>
      <w:pPr>
        <w:pStyle w:val="Heading1"/>
      </w:pPr>
      <w:r>
        <w:t>Ограничения и риски</w:t>
      </w:r>
    </w:p>
    <w:p>
      <w:r>
        <w:t>Ограничения: каркас не хранит заявки в базе данных, не отправляет уведомления владельцу и не подключен к ИИ. Реальная проверка требует токен BotFather.</w:t>
      </w:r>
    </w:p>
    <w:p>
      <w:r>
        <w:t>Риски: утечка токена, остановка процесса бота, необходимость заменить обобщенную информацию на реальные данные владельца перед публикацией.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</w:styles>
</file>