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</w:pPr>
      <w:r>
        <w:rPr>
          <w:rFonts w:ascii="Arial" w:cs="Arial" w:eastAsia="Arial" w:hAnsi="Arial"/>
          <w:b/>
          <w:bCs/>
          <w:color w:val="1F3A5F"/>
          <w:sz w:val="30"/>
          <w:szCs w:val="30"/>
        </w:rPr>
        <w:t xml:space="preserve">Паспорт продукта: трендвотчер конкурентов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Робот следит за публичной активностью конкурентов и раз в неделю присылает сводку · версия от 13.10.2026</w:t>
      </w:r>
    </w:p>
    <w:p>
      <w:pPr>
        <w:pBdr>
          <w:bottom w:val="single" w:color="BFC9D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Зачем</w:t>
      </w:r>
    </w:p>
    <w:p>
      <w:pPr>
        <w:spacing w:after="50" w:before="0"/>
      </w:pPr>
      <w:r>
        <w:rPr>
          <w:rFonts w:ascii="Arial" w:cs="Arial" w:eastAsia="Arial" w:hAnsi="Arial"/>
          <w:sz w:val="19"/>
          <w:szCs w:val="19"/>
        </w:rPr>
        <w:t xml:space="preserve">Я руковожу командой, которая разрабатывает и внедряет ИИ-решения для бизнеса. Хочу раньше остальных замечать, какие направления берут конкуренты, чтобы вовремя менять своё предложение.</w:t>
      </w:r>
    </w:p>
    <w:p>
      <w:pPr>
        <w:pBdr>
          <w:bottom w:val="single" w:color="BFC9D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Ниша и конкуренты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Ниша: </w:t>
      </w:r>
      <w:r>
        <w:rPr>
          <w:rFonts w:ascii="Arial" w:cs="Arial" w:eastAsia="Arial" w:hAnsi="Arial"/>
          <w:sz w:val="19"/>
          <w:szCs w:val="19"/>
        </w:rPr>
        <w:t xml:space="preserve">российские компании, которые разрабатывают и внедряют ИИ-решения для бизнеса: заказная разработка, корпоративные ассистенты, внедрение языковых моделей.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Конкуренты (10): </w:t>
      </w:r>
      <w:r>
        <w:rPr>
          <w:rFonts w:ascii="Arial" w:cs="Arial" w:eastAsia="Arial" w:hAnsi="Arial"/>
          <w:sz w:val="19"/>
          <w:szCs w:val="19"/>
        </w:rPr>
        <w:t xml:space="preserve">red_mad_robot, Napoleon IT, Siberian.pro, SimbirSoft, KTS, Just AI, Softline digital, AGIMA, R77 AI, Nord Clan.</w:t>
      </w:r>
    </w:p>
    <w:p>
      <w:pPr>
        <w:pBdr>
          <w:bottom w:val="single" w:color="BFC9D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Источники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Основные: </w:t>
      </w:r>
      <w:r>
        <w:rPr>
          <w:rFonts w:ascii="Arial" w:cs="Arial" w:eastAsia="Arial" w:hAnsi="Arial"/>
          <w:sz w:val="19"/>
          <w:szCs w:val="19"/>
        </w:rPr>
        <w:t xml:space="preserve">вакансии и новые страницы на сайтах конкурентов. 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Вспомогательные: </w:t>
      </w:r>
      <w:r>
        <w:rPr>
          <w:rFonts w:ascii="Arial" w:cs="Arial" w:eastAsia="Arial" w:hAnsi="Arial"/>
          <w:sz w:val="19"/>
          <w:szCs w:val="19"/>
        </w:rPr>
        <w:t xml:space="preserve">блоги (компании ниши публикуют статьи примерно раз в 3–4 недели). Адреса лент собраны в таблице competitor_feeds.</w:t>
      </w:r>
    </w:p>
    <w:p>
      <w:pPr>
        <w:pBdr>
          <w:bottom w:val="single" w:color="BFC9D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Что считается событием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D0D7E1" w:sz="4"/>
              <w:left w:val="single" w:color="D0D7E1" w:sz="4"/>
              <w:bottom w:val="single" w:color="D0D7E1" w:sz="4"/>
              <w:right w:val="single" w:color="D0D7E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Считается событием</w:t>
            </w:r>
          </w:p>
        </w:tc>
        <w:tc>
          <w:tcPr>
            <w:tcW w:type="dxa" w:w="4819"/>
            <w:tcBorders>
              <w:top w:val="single" w:color="D0D7E1" w:sz="4"/>
              <w:left w:val="single" w:color="D0D7E1" w:sz="4"/>
              <w:bottom w:val="single" w:color="D0D7E1" w:sz="4"/>
              <w:right w:val="single" w:color="D0D7E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Отсекаем как шум</w:t>
            </w:r>
          </w:p>
        </w:tc>
      </w:tr>
      <w:tr>
        <w:tc>
          <w:tcPr>
            <w:tcW w:type="dxa" w:w="4819"/>
            <w:tcBorders>
              <w:top w:val="single" w:color="D0D7E1" w:sz="4"/>
              <w:left w:val="single" w:color="D0D7E1" w:sz="4"/>
              <w:bottom w:val="single" w:color="D0D7E1" w:sz="4"/>
              <w:right w:val="single" w:color="D0D7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Новая вакансия по ИИ-направлению (ML, LLM, NLP, CV, MLOps, prompt-инженер)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Вакансия под новое для компании направление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Новая страница услуги или решения на сайте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Новый кейс: клиент или отрасль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Новый продукт или платформа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Статья или новость в блоге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Изменение цен, тарифов или формулировок на существующих страницах</w:t>
            </w:r>
          </w:p>
        </w:tc>
        <w:tc>
          <w:tcPr>
            <w:tcW w:type="dxa" w:w="4819"/>
            <w:tcBorders>
              <w:top w:val="single" w:color="D0D7E1" w:sz="4"/>
              <w:left w:val="single" w:color="D0D7E1" w:sz="4"/>
              <w:bottom w:val="single" w:color="D0D7E1" w:sz="4"/>
              <w:right w:val="single" w:color="D0D7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Вакансии не из ИИ-направлений (продажи, HR, бухгалтерия, обычная разработка без ИИ)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Повторная публикация той же вакансии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Мелкие правки страниц: опечатки, картинки, кнопки, баннеры, футер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Технические страницы: политики, согласия, юр. информация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Глоссарии, страницы авторов, теги и прочие SEO-страницы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события: всплеск найма, закрытие вакансий, партнёрства, премии, рейтинги, конференции</w:t>
            </w:r>
          </w:p>
        </w:tc>
      </w:tr>
    </w:tbl>
    <w:p>
      <w:pPr>
        <w:spacing w:after="5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Остаются в сводке: </w:t>
      </w:r>
      <w:r>
        <w:rPr>
          <w:rFonts w:ascii="Arial" w:cs="Arial" w:eastAsia="Arial" w:hAnsi="Arial"/>
          <w:sz w:val="19"/>
          <w:szCs w:val="19"/>
        </w:rPr>
        <w:t xml:space="preserve">стажировки и junior-вакансии, статьи не про ИИ, публикации на сторонних площадках (Хабр, vc.ru, Telegram).</w:t>
      </w:r>
    </w:p>
    <w:p>
      <w:pPr>
        <w:pBdr>
          <w:bottom w:val="single" w:color="BFC9D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Доставка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Получатель:</w:t>
      </w:r>
      <w:r>
        <w:rPr>
          <w:rFonts w:ascii="Arial" w:cs="Arial" w:eastAsia="Arial" w:hAnsi="Arial"/>
          <w:sz w:val="19"/>
          <w:szCs w:val="19"/>
        </w:rPr>
        <w:t xml:space="preserve"> только я.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Канал:</w:t>
      </w:r>
      <w:r>
        <w:rPr>
          <w:rFonts w:ascii="Arial" w:cs="Arial" w:eastAsia="Arial" w:hAnsi="Arial"/>
          <w:sz w:val="19"/>
          <w:szCs w:val="19"/>
        </w:rPr>
        <w:t xml:space="preserve"> Telegram.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Частота:</w:t>
      </w:r>
      <w:r>
        <w:rPr>
          <w:rFonts w:ascii="Arial" w:cs="Arial" w:eastAsia="Arial" w:hAnsi="Arial"/>
          <w:sz w:val="19"/>
          <w:szCs w:val="19"/>
        </w:rPr>
        <w:t xml:space="preserve"> раз в неделю, понедельник, 9:00 по Москве.</w:t>
      </w:r>
    </w:p>
    <w:p>
      <w:pPr>
        <w:pBdr>
          <w:bottom w:val="single" w:color="BFC9D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Признаки полезности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О новом направлении конкурента я узнаю из сводки раньше, чем от рынка, клиентов или из Telegram-каналов.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Каждую неделю в сводке есть хотя бы одно событие, которое я пересылаю команде или обсуждаю.</w:t>
      </w:r>
    </w:p>
    <w:p>
      <w:pPr>
        <w:pBdr>
          <w:bottom w:val="single" w:color="BFC9D6" w:sz="4" w:space="1"/>
        </w:pBdr>
        <w:spacing w:after="40" w:before="110"/>
      </w:pPr>
      <w:r>
        <w:rPr>
          <w:rFonts w:ascii="Arial" w:cs="Arial" w:eastAsia="Arial" w:hAnsi="Arial"/>
          <w:b/>
          <w:bCs/>
          <w:color w:val="1F3A5F"/>
          <w:sz w:val="21"/>
          <w:szCs w:val="21"/>
        </w:rPr>
        <w:t xml:space="preserve">Открытые вопросы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Что присылать в неделю без событий: короткое «изменений нет» или ничего?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Через какой срок оценивать, работает ли сводка по признакам полезности?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Куда в Telegram приходит сводка: личные сообщения, свой чат или канал?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Arial" w:cs="Arial" w:eastAsia="Arial" w:hAnsi="Arial"/>
          <w:sz w:val="19"/>
          <w:szCs w:val="19"/>
        </w:rPr>
        <w:t xml:space="preserve">Softline digital: какой сайт или раздел отслеживать (в таблице источников указан softline.ru)?</w:t>
      </w:r>
    </w:p>
    <w:sectPr>
      <w:pgSz w:w="11906" w:h="16838" w:orient="portrait"/>
      <w:pgMar w:top="850" w:right="1134" w:bottom="7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2026-10-13T19:33:01.209Z</dcterms:created>
  <dcterms:modified xsi:type="dcterms:W3CDTF">2026-10-13T19:33:01.215Z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