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0BD0" w14:textId="090A6D62" w:rsidR="001624D5" w:rsidRDefault="001624D5" w:rsidP="001624D5">
      <w:r w:rsidRPr="001624D5">
        <w:t>https://rutube.ru/info/content/</w:t>
      </w:r>
    </w:p>
    <w:p w14:paraId="20EEB979" w14:textId="42248CD1" w:rsidR="001624D5" w:rsidRDefault="001624D5" w:rsidP="001624D5">
      <w:r>
        <w:t>УСЛОВИЯ РАЗМЕЩЕНИЯ КОНТЕНТА:</w:t>
      </w:r>
    </w:p>
    <w:p w14:paraId="014E1D3E" w14:textId="77777777" w:rsidR="001624D5" w:rsidRDefault="001624D5" w:rsidP="001624D5"/>
    <w:p w14:paraId="2CC49589" w14:textId="77777777" w:rsidR="001624D5" w:rsidRDefault="001624D5" w:rsidP="001624D5">
      <w:r>
        <w:t>1.    Если иное прямо не предусмотрено в настоящем Соглашении, в текстах Обязательных документов, в специальных положениях, размещенных Администрацией на Сайте, то Пользователю/ Автору по общему правилу не выплачивается какое-либо вознаграждение за загруженные и воспроизводимые в Плеере Пользователями Материалы и/или Информацию.</w:t>
      </w:r>
    </w:p>
    <w:p w14:paraId="0CA98396" w14:textId="77777777" w:rsidR="001624D5" w:rsidRDefault="001624D5" w:rsidP="001624D5"/>
    <w:p w14:paraId="5E29D62A" w14:textId="77777777" w:rsidR="001624D5" w:rsidRDefault="001624D5" w:rsidP="001624D5">
      <w:r>
        <w:t xml:space="preserve">Пользователь/ Автор, желающий подключиться к программе монетизации контентного содержимого своего авторского Канала, должен подать заявку на присвоение ему статуса Партнера (как это понятие охарактеризовано в п.1.5.2. Приложения «А» к настоящему Соглашению) при условии наступления оснований для подачи такой заявки (среди которых, в числе прочего, совокупное количество просмотров контента в Плеере на Канале Пользователя составляет более 5 000 (Пяти тысяч) результативных просмотров, т.е. непрерывная длительность каждого из которых, равна не менее чем шестидесяти (60) секундам, что фиксируется на основании данных Системы статистики RUTUBE; подробнее по ссылке https://rutube.ru/info/adv_oferta_summary/) Пользователем/ Автором посредством доступного функционала интерфейса Личного кабинета, и осуществления действий, необходимых для Акцепта Оферты, Администрация вправе присваивать каждому зарегистрированному Пользователю Индивидуальный </w:t>
      </w:r>
      <w:proofErr w:type="spellStart"/>
      <w:r>
        <w:t>Медиаиндикатор</w:t>
      </w:r>
      <w:proofErr w:type="spellEnd"/>
      <w:r>
        <w:t xml:space="preserve"> Поведенческой Активности (ИМПА), отображаемый в интерфейсе Личного кабинета Пользователя (но не ранее чем после первой одной тысячи просмотров контента Пользователя на его Канале) в виртуальных условных единицах (баллы) и начисляемый Пользователю Администрацией в привязке к показателям поведенческой активности в связи с пользовательским контентом и Личным каналом Пользователя. Условия начисления и порядок использования ИМПА определен в Приложении «Б» к настоящему Соглашению, являющегося неотъемлемой частью настоящего Соглашения, и обязательного для ознакомления и акцептования Пользователем</w:t>
      </w:r>
    </w:p>
    <w:p w14:paraId="0609E217" w14:textId="77777777" w:rsidR="001624D5" w:rsidRDefault="001624D5" w:rsidP="001624D5"/>
    <w:p w14:paraId="44333976" w14:textId="77777777" w:rsidR="001624D5" w:rsidRDefault="001624D5" w:rsidP="001624D5">
      <w:r>
        <w:t>2. Правило, установленное в п.4.1. настоящего Соглашения, по усмотрению Администрации может не применяться к Пользователям с подтвержденным Администрацией статусом «Партнер» (как это понятие охарактеризовано в п.1.5.2. Приложения «А» настоящего Соглашения), при этом условия участия в партнерской программе, возможность, порядок и условия начисления, и выплат вознаграждения Партнеру определяется на основании дополнительных соглашений, заключаемых между Партнером и Администрацией.</w:t>
      </w:r>
    </w:p>
    <w:p w14:paraId="7C304B0A" w14:textId="77777777" w:rsidR="001624D5" w:rsidRDefault="001624D5" w:rsidP="001624D5"/>
    <w:p w14:paraId="63BBC367" w14:textId="77777777" w:rsidR="001624D5" w:rsidRDefault="001624D5" w:rsidP="001624D5">
      <w:r>
        <w:t>3. Также, по единоличному усмотрению Администрации, интерфейс Личного кабинета Пользователя и/или Персональной страницы Пользователя (обладающего статусом «Партнер») в Системе RUTUBE, может быть интегрирован с функционалом специализированных сервисов (администрируемых третьими лицами, далее именуемыми «</w:t>
      </w:r>
      <w:proofErr w:type="spellStart"/>
      <w:r>
        <w:t>Монетизационные</w:t>
      </w:r>
      <w:proofErr w:type="spellEnd"/>
      <w:r>
        <w:t xml:space="preserve"> Интеграторы»), предоставляющих возможность такому Пользователю организовывать и управлять заключением юридически обязывающих соглашений с другими Пользователями RUTUBE в целях предоставления таким Пользователям доступа к Контенту (и/или его части) Пользователя-Партнера в RUTUBE. Основные условия о такого рода интеграции, приведены в Приложении «Г», являющегося неотъемлемой частью настоящего Соглашения, и обязательного для ознакомления и акцептования Пользователем.</w:t>
      </w:r>
    </w:p>
    <w:p w14:paraId="11804227" w14:textId="77777777" w:rsidR="001624D5" w:rsidRDefault="001624D5" w:rsidP="001624D5"/>
    <w:p w14:paraId="007686EC" w14:textId="77777777" w:rsidR="001624D5" w:rsidRDefault="001624D5" w:rsidP="001624D5">
      <w:r>
        <w:t>4. ПОПУЛЯРИЗАЦИЯ И ПРОДВИЖЕНИЕ. РАЗМЕЩЕНИЕ РЕКЛАМНЫХ МАТЕРИАЛОВ: основные условия приведены в Приложении «В», являющегося неотъемлемой частью настоящего Соглашения, и обязательного для ознакомления и акцептования Пользователем.</w:t>
      </w:r>
    </w:p>
    <w:p w14:paraId="0BF71EBD" w14:textId="77777777" w:rsidR="001624D5" w:rsidRDefault="001624D5" w:rsidP="001624D5">
      <w:bookmarkStart w:id="0" w:name="_GoBack"/>
      <w:bookmarkEnd w:id="0"/>
    </w:p>
    <w:p w14:paraId="2262E70B" w14:textId="77777777" w:rsidR="001624D5" w:rsidRDefault="001624D5" w:rsidP="001624D5">
      <w:r>
        <w:t xml:space="preserve">5. Администрация вправе включать ссылки (в том числе по технологии </w:t>
      </w:r>
      <w:proofErr w:type="spellStart"/>
      <w:r>
        <w:t>эмбедирования</w:t>
      </w:r>
      <w:proofErr w:type="spellEnd"/>
      <w:r>
        <w:t xml:space="preserve">, в </w:t>
      </w:r>
      <w:proofErr w:type="spellStart"/>
      <w:r>
        <w:t>тч</w:t>
      </w:r>
      <w:proofErr w:type="spellEnd"/>
      <w:r>
        <w:t>. За пределами RUTUBE) на Контент Пользователя по своему усмотрению в разделах/ подразделах RUTUBE, в т.ч. со ссылками совместно с аудиовизуальным (и/или иным) контентом (произведениями)/ видеопрограммами разных Правообладателей, которые могут по усмотрению Администрации, по какому-либо признаку (например, тематика, жанр, возрастные ограничения, рекомендации и т.п.: «Подписки/Пакеты Подписок/Коллекции» и пр.), и/или объединены в рамках единой информационной ПРОМО-витрины RUTUBE (и/или любого раздела RUTUBE), с размещением соответствующих идентификационных сведений (текстовых, аудиовизуальных, статических, в т.ч. видеофрагментов видеопрограмм и пр.) о таких подразделах и Правообладателях, аудиовизуальный и/или иной контент которых, входит в такие подразделы.</w:t>
      </w:r>
    </w:p>
    <w:p w14:paraId="4746552E" w14:textId="77777777" w:rsidR="001624D5" w:rsidRDefault="001624D5" w:rsidP="001624D5"/>
    <w:p w14:paraId="703EAAC9" w14:textId="77777777" w:rsidR="001624D5" w:rsidRDefault="001624D5" w:rsidP="001624D5">
      <w:r>
        <w:t xml:space="preserve">6.   В пределах функционала RUTUBE соответствующий пользовательский Контент, может размещаться как с указанием имени автора такого Контента, так и без указания имени автора (в качестве имени автора при этом может быть указан логин Пользователя, разместившего </w:t>
      </w:r>
      <w:proofErr w:type="gramStart"/>
      <w:r>
        <w:t>пользовательские материалы</w:t>
      </w:r>
      <w:proofErr w:type="gramEnd"/>
      <w:r>
        <w:t xml:space="preserve"> или ссылка на Канал Пользователя в RUTUBE). В случае если Пользователь не вправе разрешать использование каких-либо пользовательских материалов указанными способами, он обязан воздержаться от размещения таких материалов на RUTUBE.</w:t>
      </w:r>
    </w:p>
    <w:p w14:paraId="2F2AE27F" w14:textId="77777777" w:rsidR="001624D5" w:rsidRDefault="001624D5" w:rsidP="001624D5"/>
    <w:p w14:paraId="1B3FF72F" w14:textId="77777777" w:rsidR="001624D5" w:rsidRDefault="001624D5" w:rsidP="001624D5">
      <w:r>
        <w:t>7.     Пользователь, Автор, Партнер гарантирует, что действует на законных основаниях (например, по доверенности), обладает всеми необходимыми правами использовать Контент, в том числе разрешать их использование в соответствии с условиями настоящего Соглашения, и не нарушает своими действиями законные права и интересы третьих лиц (включая, но не ограничиваясь, авторские, смежные, патентные права, право на неприкосновенность частной жизни, на защиту чести, достоинства и доброго имени, право на изображение гражданина и т.д.) и действующее российское законодательство (включая, но не ограничиваясь, законодательство о правах на результаты интеллектуальной деятельности и средства индивидуализации), несет всю ответственность за их размещение и использование.</w:t>
      </w:r>
    </w:p>
    <w:p w14:paraId="7FFA7FC4" w14:textId="77777777" w:rsidR="001624D5" w:rsidRDefault="001624D5" w:rsidP="001624D5"/>
    <w:p w14:paraId="48047D29" w14:textId="77777777" w:rsidR="001624D5" w:rsidRDefault="001624D5" w:rsidP="001624D5">
      <w:r>
        <w:t xml:space="preserve">8.     Если Пользователь не является Автором, Правообладателем, размещаемых им в RUTUBE  Контента, то Пользователь самостоятельно согласовывает с Правообладателями Контента, отображаемого в Плеере, и на Канале Пользователя (и Администрация освобождена от выплаты авторского вознаграждения третьим лицам в связи с использованием таких Контента), а также с рекламодателями, если их рекламные материалы отображаются по инициативе Пользователя (и если на такое размещение, Пользователь получил соответствующее согласие Администрации) в Плеере, на Канале Пользователя. Пользователь самостоятельно производит все расчеты с авторами и обладателями смежных прав касательно объектов авторских прав, которые размещаются Пользователем на своем Канале в RUTUBE, включая выплаты в пользу какой-либо организации по управлению правами на коллективной основе (по коллективному управлению авторскими или смежными правами, если действующим законодательством Территории, предусмотрены или будут предусмотрены такие выплаты; Пользователь обязуется </w:t>
      </w:r>
      <w:r>
        <w:lastRenderedPageBreak/>
        <w:t>самостоятельно (без привлечения Администрации) и за свой счет разрешать все вопросы (и связанные с этим возможные споры) по выплате любых таких отчислений. По умолчанию, Стороны согласовали, что Пользователь получил все необходимые разрешения на то, любых указанных ранее лиц.</w:t>
      </w:r>
    </w:p>
    <w:p w14:paraId="6F426A94" w14:textId="77777777" w:rsidR="001624D5" w:rsidRDefault="001624D5" w:rsidP="001624D5"/>
    <w:p w14:paraId="61FFA40D" w14:textId="77777777" w:rsidR="001624D5" w:rsidRDefault="001624D5" w:rsidP="001624D5">
      <w:r>
        <w:t xml:space="preserve">9.     В целях подтверждения заверений Пользователя, оговоренных в пунктах 4.8. и 4.10. настоящего Соглашения, Администрация может потребовать от Пользователя дополнительного письменного подтверждения в форме предоставления «Гарантии </w:t>
      </w:r>
      <w:proofErr w:type="spellStart"/>
      <w:r>
        <w:t>правообладания</w:t>
      </w:r>
      <w:proofErr w:type="spellEnd"/>
      <w:r>
        <w:t>» на бланке (и по форме), устанавливаемой Администрацией единолично.</w:t>
      </w:r>
    </w:p>
    <w:p w14:paraId="27458355" w14:textId="77777777" w:rsidR="001624D5" w:rsidRDefault="001624D5" w:rsidP="001624D5"/>
    <w:p w14:paraId="30CC09FA" w14:textId="77777777" w:rsidR="001624D5" w:rsidRDefault="001624D5" w:rsidP="001624D5">
      <w:r>
        <w:t xml:space="preserve">10.    Также, в случае возникновения ситуаций, при которых у Администрации возникнут сомнения в том, что Пользователь, Автор, Партнер является обладателем прав на какие-либо размещенные им Материалы, Информацию, Контент (в том числе данный факт выявлен посредством Системы), либо основания полагать, что Материалы, Информация, Контент нарушают какие-либо права или законные интересы третьих лиц, либо в случае, если их содержание противоречит требованиям настоящего Соглашения, и/или Обязательных документов и/или действующему законодательству Российской Федерации, Администрация вправе по своему усмотрению, либо затребовать у Пользователя, Автора, Партнера предоставления правоустанавливающих документов, подтверждающих легитимность использования ими Контента, либо заблокировать/ удалить с RUTUBE соответствующие Материалы, Информацию, Контент, либо осуществить с данными Материалами, Информацией, Контент действия, согласованные с Правообладателем, в том числе, исходя из функциональности Системы (если установлено, что право использования Контента принадлежит Правообладателю, но не Автору, Партнеру). При этом, в случае удаления контента, Администрация не обязана уведомлять Пользователя, Автора, Партнера об указанных выше действиях или </w:t>
      </w:r>
      <w:proofErr w:type="gramStart"/>
      <w:r>
        <w:t>причинах осуществления</w:t>
      </w:r>
      <w:proofErr w:type="gramEnd"/>
      <w:r>
        <w:t xml:space="preserve"> указанных выше действий. Настоящий пункт Соглашения не означает и не может толковаться, как возлагающий на Администрацию обязанность по регулярному модерированию (контролю за содержанием) Контента, размещенных на RUTUBE, но при этом, по усмотрению Администрации, она вправе выборочно вводить эпизодические процедуры предварительного одобрения добавления Контента (например, но не ограничиваясь этим, в случаях ранее зафиксированных Администрацией нарушений Пользователем, Автором, Партнером условий настоящего Соглашения).</w:t>
      </w:r>
    </w:p>
    <w:p w14:paraId="1EA79B35" w14:textId="77777777" w:rsidR="001624D5" w:rsidRDefault="001624D5" w:rsidP="001624D5"/>
    <w:p w14:paraId="1EF9FC80" w14:textId="77777777" w:rsidR="001624D5" w:rsidRDefault="001624D5" w:rsidP="001624D5">
      <w:r>
        <w:t xml:space="preserve">11.     Все претензии к Администрации органов государственной власти, третьих лиц, в том числе авторов и обладателей смежных прав, в связи с размещением и показом материалов, должны быть урегулированы Пользователем самостоятельно и за свой счет. В числе прочего, Пользователь полностью за свой счет: (1) несет ответственность перед лицами права которых нарушены; (2) удовлетворяет претензии и требования этих лиц, (3) предпринимает любые и все необходимые действия для не привлечения (исключения) Администрации к переговорам с указанными лицами/ судебным разбирательствам с ними, а в случае вовлечения Администрации в переговорный и/или судебный процесс с этими лицами в качестве ответчика/ соответчика/ подозреваемого Пользователь предпринимает любые и все необходимые действия (включая соответствующие расходы) для вывода Администрации из переговорного и/или судебного процесса, как лица обладающего всеми необходимыми правами, разрешениями и  полномочиями для использования оговоренных объектов). В случае невозможности такого урегулирования Пользователь обязуется возместить Администрации все причиненные этим убытки, включая судебные расходы. В случае если Администрация будет обязан публично опровергнуть </w:t>
      </w:r>
      <w:proofErr w:type="gramStart"/>
      <w:r>
        <w:t>информацию</w:t>
      </w:r>
      <w:proofErr w:type="gramEnd"/>
      <w:r>
        <w:t xml:space="preserve"> размещенную в материалах Пользователя, Пользователь обязуется возместить </w:t>
      </w:r>
      <w:r>
        <w:lastRenderedPageBreak/>
        <w:t>причиненные этим Администрации убытки (включая потери в порядке, предусмотренном ст.406.1 Гражданского кодекса РФ).</w:t>
      </w:r>
    </w:p>
    <w:p w14:paraId="77586F79" w14:textId="77777777" w:rsidR="001624D5" w:rsidRDefault="001624D5" w:rsidP="001624D5"/>
    <w:p w14:paraId="16B95EE9" w14:textId="77777777" w:rsidR="001624D5" w:rsidRDefault="001624D5" w:rsidP="001624D5">
      <w:r>
        <w:t>В случае столкновения интересов и/или нарушения Пользователем условий настоящего Соглашения, Администрация вправе в любое время и в любом объеме, предоставлять третьим лицам содержание достигнутых Сторонами в настоящем пункте Соглашения договоренностей, при этом, условие сохранения конфиденциальности регистрационных данных (включая персональные данные), указанных Пользователем при регистрации в RUTUBE (в том числе через приложения, включая программы для мобильных устройств) и/или при принятии условий настоящего Соглашения (и/или текстов Обязательных документов), не распространяется на случаи использования Администрацией таких данных в указанных в настоящем абзаце целях, и Пользователь, настоящим, дает свое безусловное согласие на такого рода использование данных Администрацией, а также соглашается, что в указанном случае, такие действия Администрации являются допустимыми, необходимыми и обоснованными, и это не будет являться нарушением Администрацией каких-либо условий настоящего Соглашения (в т.ч. положений о конфиденциальности) или положений Обязательных документов Компании.</w:t>
      </w:r>
    </w:p>
    <w:p w14:paraId="607ABE20" w14:textId="77777777" w:rsidR="001624D5" w:rsidRDefault="001624D5" w:rsidP="001624D5"/>
    <w:p w14:paraId="5FDCB547" w14:textId="77777777" w:rsidR="001624D5" w:rsidRDefault="001624D5" w:rsidP="001624D5">
      <w:r>
        <w:t>12.     Пользователь соглашается (и обязуется соблюдать) с условиями Регламента рассмотрения заявлений правообладателей (https://rutube.ru/info/reglament/) (и/или уполномоченное правообладателем лицо), связанных с размещением пользователями контента на сайте rutube.ru.</w:t>
      </w:r>
    </w:p>
    <w:p w14:paraId="312354F6" w14:textId="77777777" w:rsidR="001624D5" w:rsidRDefault="001624D5" w:rsidP="001624D5"/>
    <w:p w14:paraId="337F37FC" w14:textId="77777777" w:rsidR="001624D5" w:rsidRDefault="001624D5" w:rsidP="001624D5">
      <w:r>
        <w:t>13.     Использование Пользователем Контента, доступ к которому получен исключительно для личного некоммерческого использования, допускается при условии сохранения всех знаков авторства (</w:t>
      </w:r>
      <w:proofErr w:type="spellStart"/>
      <w:r>
        <w:t>копирайтов</w:t>
      </w:r>
      <w:proofErr w:type="spellEnd"/>
      <w:r>
        <w:t>) или других уведомлений об авторстве, сохранения имени автора в неизменном виде, сохранении произведения в неизменном виде.</w:t>
      </w:r>
    </w:p>
    <w:p w14:paraId="3293977D" w14:textId="77777777" w:rsidR="001624D5" w:rsidRDefault="001624D5" w:rsidP="001624D5"/>
    <w:p w14:paraId="63276130" w14:textId="77777777" w:rsidR="001624D5" w:rsidRDefault="001624D5" w:rsidP="001624D5">
      <w:r>
        <w:t xml:space="preserve">14. При наличии явно выраженного согласия Администрации (например, предоставление функционалом RUTUBE технической возможности Пользователю права опубликования специализированного </w:t>
      </w:r>
      <w:proofErr w:type="spellStart"/>
      <w:r>
        <w:t>html</w:t>
      </w:r>
      <w:proofErr w:type="spellEnd"/>
      <w:r>
        <w:t xml:space="preserve">-кода для размещения </w:t>
      </w:r>
      <w:proofErr w:type="spellStart"/>
      <w:r>
        <w:t>эмбед</w:t>
      </w:r>
      <w:proofErr w:type="spellEnd"/>
      <w:r>
        <w:t xml:space="preserve">-гиперссылки на RUTUBE/ Плеер по Технологии </w:t>
      </w:r>
      <w:proofErr w:type="spellStart"/>
      <w:r>
        <w:t>эмбедирования</w:t>
      </w:r>
      <w:proofErr w:type="spellEnd"/>
      <w:r>
        <w:t xml:space="preserve">), Пользователь вправе размещать </w:t>
      </w:r>
      <w:proofErr w:type="spellStart"/>
      <w:r>
        <w:t>Эмбеды</w:t>
      </w:r>
      <w:proofErr w:type="spellEnd"/>
      <w:r>
        <w:t xml:space="preserve"> на других Интернет</w:t>
      </w:r>
      <w:r>
        <w:rPr>
          <w:rFonts w:ascii="Cambria Math" w:hAnsi="Cambria Math" w:cs="Cambria Math"/>
        </w:rPr>
        <w:t>‑</w:t>
      </w:r>
      <w:r>
        <w:rPr>
          <w:rFonts w:ascii="Calibri" w:hAnsi="Calibri" w:cs="Calibri"/>
        </w:rPr>
        <w:t>сайтах</w:t>
      </w:r>
      <w:r>
        <w:t xml:space="preserve"> </w:t>
      </w:r>
      <w:r>
        <w:rPr>
          <w:rFonts w:ascii="Calibri" w:hAnsi="Calibri" w:cs="Calibri"/>
        </w:rPr>
        <w:t>третьих</w:t>
      </w:r>
      <w:r>
        <w:t xml:space="preserve"> </w:t>
      </w:r>
      <w:r>
        <w:rPr>
          <w:rFonts w:ascii="Calibri" w:hAnsi="Calibri" w:cs="Calibri"/>
        </w:rPr>
        <w:t>лиц</w:t>
      </w:r>
      <w:r>
        <w:t xml:space="preserve">, </w:t>
      </w:r>
      <w:r>
        <w:rPr>
          <w:rFonts w:ascii="Calibri" w:hAnsi="Calibri" w:cs="Calibri"/>
        </w:rPr>
        <w:t>за</w:t>
      </w:r>
      <w:r>
        <w:t xml:space="preserve"> </w:t>
      </w:r>
      <w:r>
        <w:rPr>
          <w:rFonts w:ascii="Calibri" w:hAnsi="Calibri" w:cs="Calibri"/>
        </w:rPr>
        <w:t>исключением</w:t>
      </w:r>
      <w:r>
        <w:t xml:space="preserve"> </w:t>
      </w:r>
      <w:r>
        <w:rPr>
          <w:rFonts w:ascii="Calibri" w:hAnsi="Calibri" w:cs="Calibri"/>
        </w:rPr>
        <w:t>Интернет</w:t>
      </w:r>
      <w:r>
        <w:rPr>
          <w:rFonts w:ascii="Cambria Math" w:hAnsi="Cambria Math" w:cs="Cambria Math"/>
        </w:rPr>
        <w:t>‑</w:t>
      </w:r>
      <w:r>
        <w:rPr>
          <w:rFonts w:ascii="Calibri" w:hAnsi="Calibri" w:cs="Calibri"/>
        </w:rPr>
        <w:t>сайтов</w:t>
      </w:r>
      <w:r>
        <w:t xml:space="preserve">, </w:t>
      </w:r>
      <w:r>
        <w:rPr>
          <w:rFonts w:ascii="Calibri" w:hAnsi="Calibri" w:cs="Calibri"/>
        </w:rPr>
        <w:t>на</w:t>
      </w:r>
      <w:r>
        <w:t xml:space="preserve"> </w:t>
      </w:r>
      <w:r>
        <w:rPr>
          <w:rFonts w:ascii="Calibri" w:hAnsi="Calibri" w:cs="Calibri"/>
        </w:rPr>
        <w:t>которых</w:t>
      </w:r>
      <w:r>
        <w:t xml:space="preserve">, </w:t>
      </w:r>
      <w:r>
        <w:rPr>
          <w:rFonts w:ascii="Calibri" w:hAnsi="Calibri" w:cs="Calibri"/>
        </w:rPr>
        <w:t>по</w:t>
      </w:r>
      <w:r>
        <w:t xml:space="preserve"> </w:t>
      </w:r>
      <w:r>
        <w:rPr>
          <w:rFonts w:ascii="Calibri" w:hAnsi="Calibri" w:cs="Calibri"/>
        </w:rPr>
        <w:t>мнению</w:t>
      </w:r>
      <w:r>
        <w:t xml:space="preserve"> </w:t>
      </w:r>
      <w:r>
        <w:rPr>
          <w:rFonts w:ascii="Calibri" w:hAnsi="Calibri" w:cs="Calibri"/>
        </w:rPr>
        <w:t>Администрации</w:t>
      </w:r>
      <w:r>
        <w:t xml:space="preserve">, </w:t>
      </w:r>
      <w:r>
        <w:rPr>
          <w:rFonts w:ascii="Calibri" w:hAnsi="Calibri" w:cs="Calibri"/>
        </w:rPr>
        <w:t>размещены</w:t>
      </w:r>
      <w:r>
        <w:t xml:space="preserve"> </w:t>
      </w:r>
      <w:r>
        <w:rPr>
          <w:rFonts w:ascii="Calibri" w:hAnsi="Calibri" w:cs="Calibri"/>
        </w:rPr>
        <w:t>материалы</w:t>
      </w:r>
      <w:r>
        <w:t xml:space="preserve">, </w:t>
      </w:r>
      <w:r>
        <w:rPr>
          <w:rFonts w:ascii="Calibri" w:hAnsi="Calibri" w:cs="Calibri"/>
        </w:rPr>
        <w:t>нарушающие</w:t>
      </w:r>
      <w:r>
        <w:t xml:space="preserve"> </w:t>
      </w:r>
      <w:r>
        <w:rPr>
          <w:rFonts w:ascii="Calibri" w:hAnsi="Calibri" w:cs="Calibri"/>
        </w:rPr>
        <w:t>законодательство</w:t>
      </w:r>
      <w:r>
        <w:t xml:space="preserve"> </w:t>
      </w:r>
      <w:r>
        <w:rPr>
          <w:rFonts w:ascii="Calibri" w:hAnsi="Calibri" w:cs="Calibri"/>
        </w:rPr>
        <w:t>Российской</w:t>
      </w:r>
      <w:r>
        <w:t xml:space="preserve"> </w:t>
      </w:r>
      <w:r>
        <w:rPr>
          <w:rFonts w:ascii="Calibri" w:hAnsi="Calibri" w:cs="Calibri"/>
        </w:rPr>
        <w:t>Федерации</w:t>
      </w:r>
      <w:r>
        <w:t xml:space="preserve">, авторские, смежные или иные права и законные интересы третьих лиц, либо оскорбляющие нравственность, честь и достоинство третьих лиц, либо пропагандирующие ненависть и/или дискриминацию людей по расовому, этническому, половому или социальному признакам, либо способствующие разжиганию религиозной, расовой или межнациональной розни, либо содержащие порнографию, сцены насилия, жестокого обращения с животными, либо иным образом не соответствующие целям и/или интересам RUTUBE и/или Администрации. В случае размещения Пользователем </w:t>
      </w:r>
      <w:proofErr w:type="spellStart"/>
      <w:r>
        <w:t>Эмбеда</w:t>
      </w:r>
      <w:proofErr w:type="spellEnd"/>
      <w:r>
        <w:t xml:space="preserve"> на другом Интернет</w:t>
      </w:r>
      <w:r>
        <w:rPr>
          <w:rFonts w:ascii="Cambria Math" w:hAnsi="Cambria Math" w:cs="Cambria Math"/>
        </w:rPr>
        <w:t>‑</w:t>
      </w:r>
      <w:r>
        <w:rPr>
          <w:rFonts w:ascii="Calibri" w:hAnsi="Calibri" w:cs="Calibri"/>
        </w:rPr>
        <w:t>сайте</w:t>
      </w:r>
      <w:r>
        <w:t xml:space="preserve">, </w:t>
      </w:r>
      <w:r>
        <w:rPr>
          <w:rFonts w:ascii="Calibri" w:hAnsi="Calibri" w:cs="Calibri"/>
        </w:rPr>
        <w:t>содержащем</w:t>
      </w:r>
      <w:r>
        <w:t xml:space="preserve"> </w:t>
      </w:r>
      <w:r>
        <w:rPr>
          <w:rFonts w:ascii="Calibri" w:hAnsi="Calibri" w:cs="Calibri"/>
        </w:rPr>
        <w:t>перечисленные</w:t>
      </w:r>
      <w:r>
        <w:t xml:space="preserve"> </w:t>
      </w:r>
      <w:r>
        <w:rPr>
          <w:rFonts w:ascii="Calibri" w:hAnsi="Calibri" w:cs="Calibri"/>
        </w:rPr>
        <w:t>выше</w:t>
      </w:r>
      <w:r>
        <w:t xml:space="preserve"> </w:t>
      </w:r>
      <w:r>
        <w:rPr>
          <w:rFonts w:ascii="Calibri" w:hAnsi="Calibri" w:cs="Calibri"/>
        </w:rPr>
        <w:t>материалы</w:t>
      </w:r>
      <w:r>
        <w:t xml:space="preserve">, </w:t>
      </w:r>
      <w:r>
        <w:rPr>
          <w:rFonts w:ascii="Calibri" w:hAnsi="Calibri" w:cs="Calibri"/>
        </w:rPr>
        <w:t>Администрация</w:t>
      </w:r>
      <w:r>
        <w:t xml:space="preserve"> </w:t>
      </w:r>
      <w:r>
        <w:rPr>
          <w:rFonts w:ascii="Calibri" w:hAnsi="Calibri" w:cs="Calibri"/>
        </w:rPr>
        <w:t>вправе</w:t>
      </w:r>
      <w:r>
        <w:t xml:space="preserve">, </w:t>
      </w:r>
      <w:r>
        <w:rPr>
          <w:rFonts w:ascii="Calibri" w:hAnsi="Calibri" w:cs="Calibri"/>
        </w:rPr>
        <w:t>по</w:t>
      </w:r>
      <w:r>
        <w:t xml:space="preserve"> </w:t>
      </w:r>
      <w:r>
        <w:rPr>
          <w:rFonts w:ascii="Calibri" w:hAnsi="Calibri" w:cs="Calibri"/>
        </w:rPr>
        <w:t>своему</w:t>
      </w:r>
      <w:r>
        <w:t xml:space="preserve"> </w:t>
      </w:r>
      <w:r>
        <w:rPr>
          <w:rFonts w:ascii="Calibri" w:hAnsi="Calibri" w:cs="Calibri"/>
        </w:rPr>
        <w:t>усмотрению</w:t>
      </w:r>
      <w:r>
        <w:t xml:space="preserve">, </w:t>
      </w:r>
      <w:r>
        <w:rPr>
          <w:rFonts w:ascii="Calibri" w:hAnsi="Calibri" w:cs="Calibri"/>
        </w:rPr>
        <w:t>заблокировать</w:t>
      </w:r>
      <w:r>
        <w:t xml:space="preserve"> (</w:t>
      </w:r>
      <w:r>
        <w:rPr>
          <w:rFonts w:ascii="Calibri" w:hAnsi="Calibri" w:cs="Calibri"/>
        </w:rPr>
        <w:t>сделать</w:t>
      </w:r>
      <w:r>
        <w:t xml:space="preserve"> </w:t>
      </w:r>
      <w:r>
        <w:rPr>
          <w:rFonts w:ascii="Calibri" w:hAnsi="Calibri" w:cs="Calibri"/>
        </w:rPr>
        <w:t>недоступной</w:t>
      </w:r>
      <w:r>
        <w:t xml:space="preserve">) </w:t>
      </w:r>
      <w:r>
        <w:rPr>
          <w:rFonts w:ascii="Calibri" w:hAnsi="Calibri" w:cs="Calibri"/>
        </w:rPr>
        <w:t>такую</w:t>
      </w:r>
      <w:r>
        <w:t xml:space="preserve"> </w:t>
      </w:r>
      <w:proofErr w:type="spellStart"/>
      <w:r>
        <w:rPr>
          <w:rFonts w:ascii="Calibri" w:hAnsi="Calibri" w:cs="Calibri"/>
        </w:rPr>
        <w:t>эмбед</w:t>
      </w:r>
      <w:proofErr w:type="spellEnd"/>
      <w:r>
        <w:t>-</w:t>
      </w:r>
      <w:r>
        <w:rPr>
          <w:rFonts w:ascii="Calibri" w:hAnsi="Calibri" w:cs="Calibri"/>
        </w:rPr>
        <w:t>ссылку</w:t>
      </w:r>
      <w:r>
        <w:t xml:space="preserve">. </w:t>
      </w:r>
      <w:r>
        <w:rPr>
          <w:rFonts w:ascii="Calibri" w:hAnsi="Calibri" w:cs="Calibri"/>
        </w:rPr>
        <w:t>Пользователь</w:t>
      </w:r>
      <w:r>
        <w:t xml:space="preserve"> </w:t>
      </w:r>
      <w:r>
        <w:rPr>
          <w:rFonts w:ascii="Calibri" w:hAnsi="Calibri" w:cs="Calibri"/>
        </w:rPr>
        <w:t>осознает</w:t>
      </w:r>
      <w:r>
        <w:t xml:space="preserve"> </w:t>
      </w:r>
      <w:r>
        <w:rPr>
          <w:rFonts w:ascii="Calibri" w:hAnsi="Calibri" w:cs="Calibri"/>
        </w:rPr>
        <w:t>и</w:t>
      </w:r>
      <w:r>
        <w:t xml:space="preserve"> </w:t>
      </w:r>
      <w:r>
        <w:rPr>
          <w:rFonts w:ascii="Calibri" w:hAnsi="Calibri" w:cs="Calibri"/>
        </w:rPr>
        <w:t>принимает</w:t>
      </w:r>
      <w:r>
        <w:t xml:space="preserve">, </w:t>
      </w:r>
      <w:r>
        <w:rPr>
          <w:rFonts w:ascii="Calibri" w:hAnsi="Calibri" w:cs="Calibri"/>
        </w:rPr>
        <w:t>что</w:t>
      </w:r>
      <w:r>
        <w:t xml:space="preserve"> </w:t>
      </w:r>
      <w:r>
        <w:rPr>
          <w:rFonts w:ascii="Calibri" w:hAnsi="Calibri" w:cs="Calibri"/>
        </w:rPr>
        <w:t>Администрация</w:t>
      </w:r>
      <w:r>
        <w:t xml:space="preserve"> </w:t>
      </w:r>
      <w:r>
        <w:rPr>
          <w:rFonts w:ascii="Calibri" w:hAnsi="Calibri" w:cs="Calibri"/>
        </w:rPr>
        <w:t>не</w:t>
      </w:r>
      <w:r>
        <w:t xml:space="preserve"> </w:t>
      </w:r>
      <w:r>
        <w:rPr>
          <w:rFonts w:ascii="Calibri" w:hAnsi="Calibri" w:cs="Calibri"/>
        </w:rPr>
        <w:t>может</w:t>
      </w:r>
      <w:r>
        <w:t xml:space="preserve"> гарантировать (или нести какую-либо ответственность в связи с этим), что факт размещение </w:t>
      </w:r>
      <w:proofErr w:type="spellStart"/>
      <w:r>
        <w:t>Эмбеда</w:t>
      </w:r>
      <w:proofErr w:type="spellEnd"/>
      <w:r>
        <w:t xml:space="preserve"> за пределами RUTUBE не нарушает законодательство места пребывания Пользователя (включая, действия по сбору анонимных и обезличенных (без привязки к персональным данным посетителей Интернет-сайта Пользователя) данные о посещениях Интернет-сайта Пользователя, а </w:t>
      </w:r>
      <w:r>
        <w:lastRenderedPageBreak/>
        <w:t xml:space="preserve">также анонимные и обезличенные данные о самом Интернет-сайте Пользователя), </w:t>
      </w:r>
      <w:proofErr w:type="spellStart"/>
      <w:r>
        <w:t>т.о</w:t>
      </w:r>
      <w:proofErr w:type="spellEnd"/>
      <w:r>
        <w:t xml:space="preserve">. Пользователь осуществляет использование RUTUBE, любого его сервиса путем размещения </w:t>
      </w:r>
      <w:proofErr w:type="spellStart"/>
      <w:r>
        <w:t>Эмбеда</w:t>
      </w:r>
      <w:proofErr w:type="spellEnd"/>
      <w:r>
        <w:t xml:space="preserve"> за пределами RUTUBE на свой страх и риск, и самостоятельно несет ответственность перед посетителями Интернет-сайта на котором Пользователь размещает </w:t>
      </w:r>
      <w:proofErr w:type="spellStart"/>
      <w:r>
        <w:t>Эмбед</w:t>
      </w:r>
      <w:proofErr w:type="spellEnd"/>
      <w:r>
        <w:t xml:space="preserve">, а также за все свои действия, связанные с подобным использованием функционала RUTUBE. Также, Пользователь соглашается с тем фактом, что </w:t>
      </w:r>
      <w:proofErr w:type="spellStart"/>
      <w:r>
        <w:t>Эмбед</w:t>
      </w:r>
      <w:proofErr w:type="spellEnd"/>
      <w:r>
        <w:t>, с момента его размещения Пользователем на стороннем Интернет-ресурсе, может собирать анонимные и обезличенные (без привязки к персональным данным посетителей Интернет-сайта Пользователя) и не персональные (в том понятии, которое используется для определения "Персональных данных" действующим законодательством) данные о посещениях Интернет-сайта Пользователя, а также анонимные и обезличенные данные о самом Интернет-сайте Пользователя, и передавать эти данные в автоматическом режиме Администрации для хранения обобщенной статистической информации, доступной для дальнейшего использования Администрацией в его собственных целях. Такая статистическая информация недоступна Пользователю и не передается третьим лицам.</w:t>
      </w:r>
    </w:p>
    <w:p w14:paraId="78C852EA" w14:textId="77777777" w:rsidR="001624D5" w:rsidRDefault="001624D5" w:rsidP="001624D5"/>
    <w:p w14:paraId="3821CB1A" w14:textId="77777777" w:rsidR="001624D5" w:rsidRDefault="001624D5" w:rsidP="001624D5">
      <w:r>
        <w:t xml:space="preserve">15.     В случае возникновения ситуаций, при которых у Администрации возникнут сомнения в том, что Пользователь, Автор, Партнер является обладателем прав на какие-либо размещенные им Материалы, Информацию, Контент (в том числе данный факт выявлен посредством Системы), либо основания полагать, что Материалы, Информация, Контент нарушают какие-либо права или законные интересы третьих лиц, либо в случае, если их содержание противоречит требованиям настоящего Соглашения, и/или Обязательных документов и/или действующему законодательству Российской Федерации, Администрация вправе по своему усмотрению, либо затребовать у Пользователя, Автора, Партнера предоставления правоустанавливающих документов, подтверждающих легитимность использования ими Контента, либо заблокировать/ удалить с RUTUBE соответствующие Материалы, Информацию, Контент, либо осуществить с данными Материалами, Информацией, Контент действия, согласованные с Правообладателем, в том числе, исходя из функциональности Системы (если установлено, что право использования Контента принадлежит Правообладателю, но не Автору, Партнеру). При этом, в случае удаления контента, Администрация не обязана уведомлять Пользователя, Автора, Партнера об указанных выше действиях или </w:t>
      </w:r>
      <w:proofErr w:type="gramStart"/>
      <w:r>
        <w:t>причинах осуществления</w:t>
      </w:r>
      <w:proofErr w:type="gramEnd"/>
      <w:r>
        <w:t xml:space="preserve"> указанных выше действий. Настоящий пункт Соглашения не означает и не может толковаться, как возлагающий на Администрацию обязанность по регулярному модерированию (контролю за содержанием) Контента, размещенных на RUTUBE, но при этом, по усмотрению Администрации, она вправе выборочно вводить эпизодические процедуры предварительного одобрения добавления Контента (например, но не ограничиваясь этим, в случаях ранее зафиксированных Администрацией нарушений Пользователем, Автором, Партнером условий настоящего Соглашения).</w:t>
      </w:r>
    </w:p>
    <w:p w14:paraId="03797419" w14:textId="77777777" w:rsidR="001624D5" w:rsidRDefault="001624D5" w:rsidP="001624D5"/>
    <w:p w14:paraId="656799C7" w14:textId="77777777" w:rsidR="001624D5" w:rsidRDefault="001624D5" w:rsidP="001624D5">
      <w:r>
        <w:t>16.     Администрация также оставляет за собой одностороннее право удалить с RUTUBE и/или Сайта Материалы, Информацию, Контент, незапрещенные напрямую условиями Соглашения, однако признанные Администрацией несоответствующими политике Администрации в отношении их содержания, либо неоднозначными, в результате чего существуют риски признания таких Контента несоответствующими нормам действующего законодательства РФ, общепризнанным нормам морали.</w:t>
      </w:r>
    </w:p>
    <w:p w14:paraId="5283580F" w14:textId="77777777" w:rsidR="001624D5" w:rsidRDefault="001624D5" w:rsidP="001624D5"/>
    <w:p w14:paraId="13D61F74" w14:textId="77777777" w:rsidR="001624D5" w:rsidRDefault="001624D5" w:rsidP="001624D5">
      <w:r>
        <w:t xml:space="preserve">17.     Если функционалом Сети RUTUBE (или веб-интерфейсом Личного кабинета), будет предусмотрена необходимость указания тематики (категории) Контента, характеризующей их содержание, то Пользователь обязан указать такую тематику, в </w:t>
      </w:r>
      <w:proofErr w:type="gramStart"/>
      <w:r>
        <w:t>т.ч.</w:t>
      </w:r>
      <w:proofErr w:type="gramEnd"/>
      <w:r>
        <w:t xml:space="preserve"> выбрав из предложенных </w:t>
      </w:r>
      <w:r>
        <w:lastRenderedPageBreak/>
        <w:t>вариантов. В случае некорректного определения Пользователем тематики содержания Контента, Администрация вправе в одностороннем порядке изменить указание тематики, либо запретить Пользователю размещать такие Материалы, Информацию, Контент.</w:t>
      </w:r>
    </w:p>
    <w:p w14:paraId="18815D1D" w14:textId="77777777" w:rsidR="001624D5" w:rsidRDefault="001624D5" w:rsidP="001624D5"/>
    <w:p w14:paraId="35DDEF50" w14:textId="77777777" w:rsidR="001624D5" w:rsidRDefault="001624D5" w:rsidP="001624D5">
      <w:r>
        <w:t>18.     Если Администрации станет известно о возможном нарушении условий настоящего Соглашения, Администрация оставляет за собой право принять решение о степени и характере такого нарушения, а также удалить Материалы, Информацию, Контент или наложить возрастное и иное ограничение на доступ Пользователей к Материалам, Информации, Контенту. В случае нарушения Пользователем условий Соглашения либо действующего законодательства Российской Федерации Администрация вправе на свое усмотрение и по своему единоличному решению ограничить доступ такого Пользователя к сервисам (возможностям) RUTUBE без какого-либо уведомления Пользователя об этом.</w:t>
      </w:r>
    </w:p>
    <w:p w14:paraId="1E32985F" w14:textId="77777777" w:rsidR="001624D5" w:rsidRDefault="001624D5" w:rsidP="001624D5"/>
    <w:p w14:paraId="160C32DB" w14:textId="77777777" w:rsidR="001624D5" w:rsidRDefault="001624D5" w:rsidP="001624D5">
      <w:r>
        <w:t>19.     При размещении Контента, не предназначенного для просмотра лицами, не достигшими определенного возраста, установленного применимым законодательством, Пользователь должен сопроводить Материалы, Информацию, Контент любым доступным способом (в т.ч. способом предусмотренным Системой RUTUBE, и если такой функционал доступен Пользователю в Системе) отметку о наличии возрастных ограничений для Контента, либо иным образом указать на данные ограничения к просмотру Контента. Администрация не несет ответственности за корректность установления возрастного ограничения для просмотра Контента со стороны Пользователя.</w:t>
      </w:r>
    </w:p>
    <w:p w14:paraId="6D07B3D4" w14:textId="77777777" w:rsidR="001624D5" w:rsidRDefault="001624D5" w:rsidP="001624D5"/>
    <w:p w14:paraId="5B8AB5AA" w14:textId="77777777" w:rsidR="001624D5" w:rsidRDefault="001624D5" w:rsidP="001624D5">
      <w:r>
        <w:t>20.     Ответственность за несанкционированное копирование и использование Контента несут лица, неправомерно использовавшие Контент, размещенный (загруженный) на RUTUBE.</w:t>
      </w:r>
    </w:p>
    <w:p w14:paraId="73681917" w14:textId="77777777" w:rsidR="001624D5" w:rsidRDefault="001624D5" w:rsidP="001624D5"/>
    <w:p w14:paraId="7B977B7E" w14:textId="77777777" w:rsidR="001624D5" w:rsidRDefault="001624D5" w:rsidP="001624D5">
      <w:r>
        <w:t>21.     Пользователь понимает и согласен с тем, что Администрация не несет ответственность за доступность Пользователю Контента, ссылки на который размещены в RUTUBE и доступ к которому может предоставляться через сети третьих лиц, соответствие Контента ожиданиям Пользователя, содержание Контента (включая любой текст, графику, звук, программный код и любые иные элементы и части Контента, без ограничений), любые рекламные материалы, размещенные Правообладателем Контента не на RUTUBE (но, возможно, отображаемые на RUTUBE), уведомления об авторских и смежных правах и т.д.</w:t>
      </w:r>
    </w:p>
    <w:p w14:paraId="7D697F97" w14:textId="77777777" w:rsidR="001624D5" w:rsidRDefault="001624D5" w:rsidP="001624D5"/>
    <w:p w14:paraId="5350B692" w14:textId="77777777" w:rsidR="001624D5" w:rsidRDefault="001624D5" w:rsidP="001624D5">
      <w:r>
        <w:t>22.     Пользователь несет ответственность за собственные действия в связи с созданием и размещением комментариев в RUTUBE и/или любом его сервисе (если соответствующий функционал, позволяет Пользователю осуществлять такие действия), а также в связи с размещением информации на персональных страницах RUTUBE в соответствии с действующим законодательством Российской Федерации.</w:t>
      </w:r>
    </w:p>
    <w:p w14:paraId="5A78DC79" w14:textId="77777777" w:rsidR="001624D5" w:rsidRDefault="001624D5" w:rsidP="001624D5"/>
    <w:p w14:paraId="69AEFB33" w14:textId="77777777" w:rsidR="001624D5" w:rsidRDefault="001624D5" w:rsidP="001624D5">
      <w:r>
        <w:t>23. К наименованию Профиля</w:t>
      </w:r>
      <w:proofErr w:type="gramStart"/>
      <w:r>
        <w:t>, Канала</w:t>
      </w:r>
      <w:proofErr w:type="gramEnd"/>
      <w:r>
        <w:t xml:space="preserve">, </w:t>
      </w:r>
      <w:proofErr w:type="spellStart"/>
      <w:r>
        <w:t>Стрима</w:t>
      </w:r>
      <w:proofErr w:type="spellEnd"/>
      <w:r>
        <w:t xml:space="preserve"> Пользователя, </w:t>
      </w:r>
      <w:proofErr w:type="spellStart"/>
      <w:r>
        <w:t>аватару</w:t>
      </w:r>
      <w:proofErr w:type="spellEnd"/>
      <w:r>
        <w:t xml:space="preserve">, бэкграунду, баннерам, ссылкам, тексту в разделе информации о канале, а также любым Материалам, Информации, Контенту, размещаемому Пользователем в RUTUBE, предъявляются общие требования в соответствии с настоящим Соглашением и действующим законодательством Российской </w:t>
      </w:r>
      <w:r>
        <w:lastRenderedPageBreak/>
        <w:t>Федерации, в том числе требования, предъявляемые к Материалам, Информации, Контенту Пользователя.</w:t>
      </w:r>
    </w:p>
    <w:p w14:paraId="7F084719" w14:textId="77777777" w:rsidR="001624D5" w:rsidRDefault="001624D5" w:rsidP="001624D5"/>
    <w:p w14:paraId="7B9C84E3" w14:textId="77777777" w:rsidR="001624D5" w:rsidRDefault="001624D5" w:rsidP="001624D5">
      <w:r>
        <w:t>24.     ПРЯМЫЕ ЗАПРЕТЫ, СВЯЗАННЫЕ С РАЗМЕЩЕНИЕМ НА RUTUBE КОНТЕНТА: Размещаемые на RUTUBE Материалы, Информацию, Контент, действия и сообщения (комментарии) Пользователя (а также использование Сайта, Системы RUTUBE в целом) должны соответствовать требованиям, изложенным в Приложении «Д», являющегося неотъемлемой частью настоящего Соглашения, и обязательного для ознакомления и акцептования Пользователем.</w:t>
      </w:r>
    </w:p>
    <w:p w14:paraId="7342B22F" w14:textId="77777777" w:rsidR="001624D5" w:rsidRDefault="001624D5" w:rsidP="001624D5"/>
    <w:p w14:paraId="60BABAD2" w14:textId="77777777" w:rsidR="001624D5" w:rsidRDefault="001624D5" w:rsidP="001624D5">
      <w:r>
        <w:t xml:space="preserve">25. ОТКРЫТАЯ ЛИЦЕНЗИЯ В ОТНОШЕНИИ ПОЛЬЗОВАТЕЛЬСКОГО КОНТЕНТА И/ИЛИ ЛИЦЕНЗИРОВАНИЕ </w:t>
      </w:r>
      <w:proofErr w:type="spellStart"/>
      <w:r>
        <w:t>Creative</w:t>
      </w:r>
      <w:proofErr w:type="spellEnd"/>
      <w:r>
        <w:t xml:space="preserve"> </w:t>
      </w:r>
      <w:proofErr w:type="spellStart"/>
      <w:r>
        <w:t>Commons</w:t>
      </w:r>
      <w:proofErr w:type="spellEnd"/>
      <w:r>
        <w:t xml:space="preserve"> </w:t>
      </w:r>
      <w:proofErr w:type="spellStart"/>
      <w:r>
        <w:t>Attribution</w:t>
      </w:r>
      <w:proofErr w:type="spellEnd"/>
      <w:r>
        <w:t xml:space="preserve"> 4.0 </w:t>
      </w:r>
      <w:proofErr w:type="spellStart"/>
      <w:r>
        <w:t>International</w:t>
      </w:r>
      <w:proofErr w:type="spellEnd"/>
      <w:r>
        <w:t>: Если Пользователем (Лицензиаром) не определено иное (в интерфейсе Личного кабинета (при условии такой технической возможности) или в описании Контента на Канале Пользователя, в т.ч. им не ограничено каким-то явным, информированным и доступным для других пользователей способом, действие настоящей ОТКРЫТОЙ ЛИЦЕНЗИИ), то Пользователь (Лицензиар) предоставляет любому лицу, получающему доступ к контентному содержимому Канала Пользователя при доступе к RUTUBE (Лицензиату), неисключительную, безвозмездную, действующую во всем мире лицензию на доступ к авторскому Контенту Пользователя, размещаемому им на своем Канале RUTUBE (далее - Лицензируемые Материалы) и их использование в пределах, допускаемых функционалом RUTUBE на условиях лицензионного договора, по которому Лицензиаром (автором или иным правообладателем) предоставляется Лицензиату простая (неисключительная) лицензия на использование произведения науки, литературы или искусства, который в свою очередь, заключается в упрощенном порядке (открытая лицензия, статья 1286.1 Гражданского кодекса РФ), и такой формат договора не будет считаться противоречащим статье 1235 Гражданского кодекса РФ/ подробные условия изложены в Приложении «Е», являющегося неотъемлемой частью настоящего Соглашения, и обязательного для ознакомления и акцептования Пользователем.</w:t>
      </w:r>
    </w:p>
    <w:p w14:paraId="374CD6E2" w14:textId="77777777" w:rsidR="001624D5" w:rsidRDefault="001624D5" w:rsidP="001624D5"/>
    <w:p w14:paraId="19DC702C" w14:textId="77777777" w:rsidR="001624D5" w:rsidRDefault="001624D5" w:rsidP="001624D5">
      <w:r>
        <w:t xml:space="preserve">26.   Администрация вправе размещать на страницах RUTUBE, содержащих Контент Автора, Партнера (а также воспроизводить их посредством RUTUBE, в сопровождении с Контентом, не влияя на их целостность), осуществлять в автоматическом режиме (в т.ч. через специально созданное для этих целей Администрацией программное обеспечение или используя программное обеспечение третьих лиц) осуществлять конвертацию файлов в различные цифровые и/или электронные форматы, исключительно с целью их пригодности для использования в рамках RUTUBE и/или его сервисов (включая мобильные приложения и приложения </w:t>
      </w:r>
      <w:proofErr w:type="spellStart"/>
      <w:r>
        <w:t>SmartTV</w:t>
      </w:r>
      <w:proofErr w:type="spellEnd"/>
      <w:r>
        <w:t xml:space="preserve">) в сети Интернет с использованием устройств Пользователя (оцифровка, кодирование, агрегирование, сжатие, индексирование, осуществление иных технических манипуляций, включая увязывание с Контентом любых соответствующих метаданных и пр.), таким образом, осуществление указанных действий не являются внесением изменений или внесение исправлений в такой Контент, или действиями, влияющими на целостность такого передаваемого Контента; использовать Контент в иных целях, сутью которых является обеспечение Администрацией функционирования Сайта/ RUTUBE в объеме, определяемом функционалом и архитектурой Сайта/ RUTUBE, и/или отображения Контента, в т.ч. в рамках изображений интерфейса Сайта/ RUTUBE, и/или в рамках информирования (в т.ч. с использованием любых рекламных технологий) потенциальных пользователей RUTUBE о возможностях RUTUBE и о Контенте, размещаемого пользователями RUTUBE (со ссылками на такие материалы (в т.ч. по технологии </w:t>
      </w:r>
      <w:proofErr w:type="spellStart"/>
      <w:r>
        <w:t>эмбединга</w:t>
      </w:r>
      <w:proofErr w:type="spellEnd"/>
      <w:r>
        <w:t xml:space="preserve">), или их цитированием в объеме оправданном целями цитирования), а </w:t>
      </w:r>
      <w:r>
        <w:lastRenderedPageBreak/>
        <w:t xml:space="preserve">также путём технического обеспечения создания условий по доступу к Контенту Пользователям, т.е. совершать действия являющиеся неотъемлемой и существенной частью технологии RUTUBE и любой его версии (включая мобильные приложения и сервисы RUTUBE). </w:t>
      </w:r>
    </w:p>
    <w:p w14:paraId="174EB1B2" w14:textId="77777777" w:rsidR="001624D5" w:rsidRDefault="001624D5" w:rsidP="001624D5"/>
    <w:p w14:paraId="4103C81D" w14:textId="77777777" w:rsidR="001624D5" w:rsidRDefault="001624D5" w:rsidP="001624D5">
      <w:r>
        <w:t xml:space="preserve">27. В числе прочего, Пользователь осознает, что в силу специфики работы глобальной сети Интернет, контентное содержимое Канала Пользователя в RUTUBE будет доступно для индексирования системообразующими для сети Интернет поисковыми системами, как </w:t>
      </w:r>
      <w:proofErr w:type="spellStart"/>
      <w:r>
        <w:t>Google</w:t>
      </w:r>
      <w:proofErr w:type="spellEnd"/>
      <w:r>
        <w:t xml:space="preserve">, </w:t>
      </w:r>
      <w:proofErr w:type="spellStart"/>
      <w:r>
        <w:t>Yandex</w:t>
      </w:r>
      <w:proofErr w:type="spellEnd"/>
      <w:r>
        <w:t xml:space="preserve">, </w:t>
      </w:r>
      <w:proofErr w:type="spellStart"/>
      <w:r>
        <w:t>Rambler</w:t>
      </w:r>
      <w:proofErr w:type="spellEnd"/>
      <w:r>
        <w:t xml:space="preserve">, Mail.ru, и пр., что является неотъемлемой частью работы любой поисковой системы, как глобальной так и специализированной, т.к. без индексирования работа поисковых систем невозможна. Индексирование производится роботом поисковой машины в автоматическом режиме в соответствии с определенными алгоритмами, что не предполагает под собой предварительную или последующую оценку содержания страниц веб-сайтов (модерацию) на предмет его соответствия нормам законодательства, этики или морали, а также иную цензуру, и не является какой-либо разновидностью незаконного использования объектов интеллектуальной собственности подвергающегося индексированию. При этом, в силу специфики функционирования глобальных поисковых систем, результаты индексирования в виде ссылок на контентное содержимое канала пользователя, могут отображаться в поисковой выдаче таких поисковых систем (как формате текстовой ссылки, индексных значений, так и в формате </w:t>
      </w:r>
      <w:proofErr w:type="spellStart"/>
      <w:r>
        <w:t>видеоссылки</w:t>
      </w:r>
      <w:proofErr w:type="spellEnd"/>
      <w:r>
        <w:t xml:space="preserve">). </w:t>
      </w:r>
    </w:p>
    <w:p w14:paraId="4920E131" w14:textId="77777777" w:rsidR="001624D5" w:rsidRDefault="001624D5" w:rsidP="001624D5"/>
    <w:p w14:paraId="0D6BFAC8" w14:textId="77777777" w:rsidR="001624D5" w:rsidRDefault="001624D5" w:rsidP="001624D5">
      <w:r>
        <w:t xml:space="preserve">28. Также, Пользователь осознает, что в силу специфики работы глобальной сети Интернет, контентное содержимое канала Пользователя размещенное им на RUTUBE, будет кэшироваться системообразующими для сети Интернет браузерами, такими как </w:t>
      </w:r>
      <w:proofErr w:type="spellStart"/>
      <w:r>
        <w:t>Internet</w:t>
      </w:r>
      <w:proofErr w:type="spellEnd"/>
      <w:r>
        <w:t xml:space="preserve"> </w:t>
      </w:r>
      <w:proofErr w:type="spellStart"/>
      <w:r>
        <w:t>Explorer</w:t>
      </w:r>
      <w:proofErr w:type="spellEnd"/>
      <w:r>
        <w:t xml:space="preserve">, </w:t>
      </w:r>
      <w:proofErr w:type="spellStart"/>
      <w:r>
        <w:t>Mozilla</w:t>
      </w:r>
      <w:proofErr w:type="spellEnd"/>
      <w:r>
        <w:t xml:space="preserve">, </w:t>
      </w:r>
      <w:proofErr w:type="spellStart"/>
      <w:r>
        <w:t>Google</w:t>
      </w:r>
      <w:proofErr w:type="spellEnd"/>
      <w:r>
        <w:t xml:space="preserve"> </w:t>
      </w:r>
      <w:proofErr w:type="spellStart"/>
      <w:r>
        <w:t>Chrome</w:t>
      </w:r>
      <w:proofErr w:type="spellEnd"/>
      <w:r>
        <w:t xml:space="preserve">, </w:t>
      </w:r>
      <w:proofErr w:type="spellStart"/>
      <w:r>
        <w:t>Opera</w:t>
      </w:r>
      <w:proofErr w:type="spellEnd"/>
      <w:r>
        <w:t xml:space="preserve">, и пр., которые могут быть установлены на Устройствах конечных пользователей, т.к. без использования технологий кэширования невозможна работа любой программы для просмотра страниц в сети Интернет (браузера). Кэширование производится браузером в автоматическом режиме в соответствии с определенными алгоритмами, и не является </w:t>
      </w:r>
      <w:proofErr w:type="gramStart"/>
      <w:r>
        <w:t>какой-либо разновидностью незаконного использования объектов интеллектуальной собственности</w:t>
      </w:r>
      <w:proofErr w:type="gramEnd"/>
      <w:r>
        <w:t xml:space="preserve"> подвергающегося индексированию.</w:t>
      </w:r>
    </w:p>
    <w:p w14:paraId="17AD01EE" w14:textId="77777777" w:rsidR="001624D5" w:rsidRDefault="001624D5" w:rsidP="001624D5"/>
    <w:p w14:paraId="632FC5A7" w14:textId="77777777" w:rsidR="001624D5" w:rsidRDefault="001624D5" w:rsidP="001624D5">
      <w:r>
        <w:t xml:space="preserve">29. В Российской Федерации распространение информации осуществляется свободно при соблюдении требований, установленных законодательством Российской Федерации (часть 1 статьи 10 Федерального закона от 27.07.2006 N 149-ФЗ «Об информации, информационных технологиях и о защите информации»). Правовое регулирование отношений, возникающих в сфере информации, информационных технологий и защиты информации, основывается, среди прочего, на принципах свободы поиска, получения, передачи, производства и распространения информации любым законным способом. </w:t>
      </w:r>
    </w:p>
    <w:p w14:paraId="3ABE7F5F" w14:textId="77777777" w:rsidR="001624D5" w:rsidRDefault="001624D5" w:rsidP="001624D5"/>
    <w:p w14:paraId="392921F9" w14:textId="77777777" w:rsidR="001624D5" w:rsidRDefault="001624D5" w:rsidP="001624D5">
      <w:r>
        <w:t xml:space="preserve"> </w:t>
      </w:r>
    </w:p>
    <w:p w14:paraId="7A092BB7" w14:textId="77777777" w:rsidR="001624D5" w:rsidRDefault="001624D5" w:rsidP="001624D5"/>
    <w:p w14:paraId="4CDEF8A7" w14:textId="77777777" w:rsidR="001624D5" w:rsidRDefault="001624D5" w:rsidP="001624D5">
      <w:r>
        <w:t xml:space="preserve">Администрация RUTUBE не занимается цензурой информации Пользователей, предпринимая при этом действия по защите прав и интересов лиц, но, в силу наличия специальных требований действующего российского законодательства к распространению информации посредством сети Интернет, в части установления возможных законодательных ограничений или запретов на </w:t>
      </w:r>
      <w:r>
        <w:lastRenderedPageBreak/>
        <w:t xml:space="preserve">распространение информации не соответствующей закону (запрещенная информация, или информация потенциально обладающая признаками запрещенной или ограниченной к обороту информации), Администрация RUTUBE, обязана предпринимать оценочные действия для предварительного анализа размещаемой на платформе информации, в т.ч. общественно-политической и иной значимой информации на предмет ее соответствия установленным законом требованиям, в связи с чем от момента загрузки пользовательского контента до момента его публикации, может уходить определенное время, в т.ч. необходимое для направления в порядке установленном законом запроса в контролирующие органы (Роскомнадзор), для получения официального заключения регулятора о степени соответствия информации на предмет наличия запретов по ее распространению, если по усмотрению Администрации направление такого запроса будет необходимо. При этом, в силу требований действующего законодательства, до момента получения ответа регулятора, Администрация RUTUBE, обязана принять меры по ограничению доступа к указанной информации (подп.2 п.5. ст.10.6 Федерального закона № 149-ФЗ). </w:t>
      </w:r>
    </w:p>
    <w:p w14:paraId="15750469" w14:textId="77777777" w:rsidR="001624D5" w:rsidRDefault="001624D5" w:rsidP="001624D5"/>
    <w:p w14:paraId="4536E20C" w14:textId="77777777" w:rsidR="001624D5" w:rsidRDefault="001624D5" w:rsidP="001624D5">
      <w:r>
        <w:t>В числе, прочего, Администрация RUTUBE, обязана перлюстрировать публикуемую информацию на предмет:</w:t>
      </w:r>
    </w:p>
    <w:p w14:paraId="658ABF26" w14:textId="77777777" w:rsidR="001624D5" w:rsidRDefault="001624D5" w:rsidP="001624D5"/>
    <w:p w14:paraId="16D3F803" w14:textId="77777777" w:rsidR="001624D5" w:rsidRDefault="001624D5" w:rsidP="001624D5">
      <w:r>
        <w:t xml:space="preserve">- наличия содержания, выражающего в неприличной форме, информации которая может оскорблять человеческое достоинство и общественную нравственность, содержать явное неуважение к обществу, государству, официальным государственным символам Российской Федерации, Конституции Российской Федерации или органам, осуществляющим государственную власть в Российской Федерации, </w:t>
      </w:r>
    </w:p>
    <w:p w14:paraId="5CDE5172" w14:textId="77777777" w:rsidR="001624D5" w:rsidRDefault="001624D5" w:rsidP="001624D5"/>
    <w:p w14:paraId="57E771C2" w14:textId="77777777" w:rsidR="001624D5" w:rsidRDefault="001624D5" w:rsidP="001624D5">
      <w:r>
        <w:t xml:space="preserve">- информацию которая может распространяться с нарушениями законодательства о выборах и референдумах, и (или) агитационных материалов, </w:t>
      </w:r>
    </w:p>
    <w:p w14:paraId="6503F62B" w14:textId="77777777" w:rsidR="001624D5" w:rsidRDefault="001624D5" w:rsidP="001624D5"/>
    <w:p w14:paraId="6407AF87" w14:textId="77777777" w:rsidR="001624D5" w:rsidRDefault="001624D5" w:rsidP="001624D5">
      <w:r>
        <w:t>- информацию, содержащую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недостоверной общественно значимой информации, распространяемой под видом достоверных сообщений, которая создает угрозу причинения вреда жизни и (или) здоровью граждан, имуществу, угрозу массового нарушения общественного порядка и (или) общественной безопасности либо угрозу создания помех функционированию или прекращения функционирования объектов жизнеобеспечения, транспортной или социальной инфраструктуры, кредитных организаций, объектов энергетики, промышленности или связи, информационных материалов иностранной или международной неправительственной организации, деятельность которой признана нежелательной на территории Российской Федерации в соответствии с Федеральным законом от 28 декабря 2012 года N 272-ФЗ "О мерах воздействия на лиц, причастных к нарушениям основополагающих прав и свобод человека, прав и свобод граждан Российской Федерации", сведений, позволяющих получить доступ к указанным информации или материалам,</w:t>
      </w:r>
    </w:p>
    <w:p w14:paraId="15E5BB11" w14:textId="77777777" w:rsidR="001624D5" w:rsidRDefault="001624D5" w:rsidP="001624D5"/>
    <w:p w14:paraId="294639AB" w14:textId="77777777" w:rsidR="001624D5" w:rsidRDefault="001624D5" w:rsidP="001624D5">
      <w:r>
        <w:t xml:space="preserve">- также Администрация RUTUBE обязана соблюдать иные требования действующего законодательства в части публикуемой на платформе информации, включая специальные </w:t>
      </w:r>
      <w:r>
        <w:lastRenderedPageBreak/>
        <w:t xml:space="preserve">требования, установленные Федеральным законом от 29 декабря 2010 года №436-ФЗ «О защите детей от информации, причиняющей вред их здоровью и развитию»), и специальные требования к распространению сообщений и материалов иностранного средства массовой информации, выполняющего функции иностранного агента, и пр. </w:t>
      </w:r>
    </w:p>
    <w:p w14:paraId="2575AAAC" w14:textId="77777777" w:rsidR="001624D5" w:rsidRDefault="001624D5" w:rsidP="001624D5"/>
    <w:p w14:paraId="2E21415B" w14:textId="77777777" w:rsidR="001624D5" w:rsidRDefault="001624D5" w:rsidP="001624D5">
      <w:r>
        <w:t xml:space="preserve">В случае отсутствия оснований для ограничения публикации информации на платформе RUTUBE (в т.ч., в случае отсутствия нарушений правил, установленных пользовательским соглашением RUTUBE), пользовательский контент может быть допущен к публикации на платформе.  Администрация вправе запросить у пользователя любую информацию и документы, которые по мнению Администрации позволят при оценке соответствующей информации сделать объективные </w:t>
      </w:r>
      <w:proofErr w:type="gramStart"/>
      <w:r>
        <w:t>выводы  о</w:t>
      </w:r>
      <w:proofErr w:type="gramEnd"/>
      <w:r>
        <w:t xml:space="preserve"> степени соответствия информации на предмет наличия запретов по ее распространению.</w:t>
      </w:r>
    </w:p>
    <w:p w14:paraId="14E42602" w14:textId="77777777" w:rsidR="001624D5" w:rsidRDefault="001624D5" w:rsidP="001624D5"/>
    <w:p w14:paraId="0F92CF1B" w14:textId="77777777" w:rsidR="001624D5" w:rsidRDefault="001624D5" w:rsidP="001624D5">
      <w:r>
        <w:t xml:space="preserve">При этом, в силу того факта, что Администрация не обладает компетенциями по однозначной категоризации той или иной публикуемой информации на предмет степени ее соответствия действующему законодательству и на предмет наличия запретов по ее распространению (ввиду того, что такого рода функции могут быть возложены действующим законодательством исключительно на компетентные государственные органы, или уполномоченные профильные организации), то Администрация оставляет за собой единоличное право, при наличии любых сомнений или предположений в отношении </w:t>
      </w:r>
      <w:proofErr w:type="spellStart"/>
      <w:r>
        <w:t>соотвествия</w:t>
      </w:r>
      <w:proofErr w:type="spellEnd"/>
      <w:r>
        <w:t xml:space="preserve"> той или иной информации публикуемой пользователями на RUTUBE требованиям действующего законодательства (и/или правилам RUTUBE), отказать в публикации такой информации на RUTUBE, без объяснения причин. </w:t>
      </w:r>
    </w:p>
    <w:p w14:paraId="6193A50C" w14:textId="77777777" w:rsidR="001624D5" w:rsidRDefault="001624D5" w:rsidP="001624D5"/>
    <w:p w14:paraId="7A1D837E" w14:textId="782FAB93" w:rsidR="00320A05" w:rsidRDefault="001624D5" w:rsidP="001624D5">
      <w:r>
        <w:t>В том числе, если по мнению Администрации, публикация такого контента может носить токсично провокационный и разоблачающий характер в деструктивной, потенциально оскорбляющей или вводящей в заблуждение и иной подобной  форме, и/или может быть воспринят как пропаганда определенных политических, религиозных взглядов, и может стать причиной создания и агрегации  деструктивных и агрессивных сообщений, публикуемых аналогичных мнений, реакций, дискуссий на RUTUBE и недружественному разобщению пользовательского сообщества RUTUBE или его отдельных участников/ групп.</w:t>
      </w:r>
    </w:p>
    <w:sectPr w:rsidR="00320A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23"/>
    <w:rsid w:val="001624D5"/>
    <w:rsid w:val="00320A05"/>
    <w:rsid w:val="004919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14FB"/>
  <w15:chartTrackingRefBased/>
  <w15:docId w15:val="{A4C2D700-72F4-4A4E-9434-E3A4AB57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4807</Words>
  <Characters>27402</Characters>
  <Application>Microsoft Office Word</Application>
  <DocSecurity>0</DocSecurity>
  <Lines>228</Lines>
  <Paragraphs>64</Paragraphs>
  <ScaleCrop>false</ScaleCrop>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Леньшин Виктор</dc:creator>
  <cp:keywords/>
  <dc:description/>
  <cp:lastModifiedBy>Леньшин Виктор</cp:lastModifiedBy>
  <cp:revision>2</cp:revision>
  <dcterms:created xsi:type="dcterms:W3CDTF">2024-08-14T14:37:00Z</dcterms:created>
  <dcterms:modified xsi:type="dcterms:W3CDTF">2024-08-14T14:39:00Z</dcterms:modified>
</cp:coreProperties>
</file>