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0C551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Міністерство освіти і науки України</w:t>
      </w:r>
    </w:p>
    <w:p w14:paraId="291E80DB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Національний технічний університет України «КПІ» імені Ігоря Сікорського</w:t>
      </w:r>
    </w:p>
    <w:p w14:paraId="12420F87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Кафедра обчислювальної техніки ФІОТ</w:t>
      </w:r>
    </w:p>
    <w:p w14:paraId="0B5A69D7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69B0EA3" w14:textId="77777777" w:rsidR="009C4B3E" w:rsidRPr="0002608F" w:rsidRDefault="009C4B3E" w:rsidP="009C4B3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58D392A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ЗВІТ</w:t>
      </w:r>
    </w:p>
    <w:p w14:paraId="35D6D1B5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з лабораторної роботи No1</w:t>
      </w:r>
    </w:p>
    <w:p w14:paraId="0D37D13E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 навчальної дисципліни «Технології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Computer</w:t>
      </w:r>
      <w:proofErr w:type="spellEnd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Vision</w:t>
      </w:r>
      <w:proofErr w:type="spellEnd"/>
    </w:p>
    <w:p w14:paraId="3162EBC0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(Сертифікатна програма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Data</w:t>
      </w:r>
      <w:proofErr w:type="spellEnd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Science</w:t>
      </w:r>
      <w:proofErr w:type="spellEnd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із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Sigma</w:t>
      </w:r>
      <w:proofErr w:type="spellEnd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Software</w:t>
      </w:r>
      <w:proofErr w:type="spellEnd"/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)»</w:t>
      </w:r>
    </w:p>
    <w:p w14:paraId="3AFAEF61" w14:textId="77777777" w:rsidR="009C4B3E" w:rsidRPr="0002608F" w:rsidRDefault="009C4B3E" w:rsidP="009C4B3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47BE32C8" w14:textId="77777777" w:rsidR="009C4B3E" w:rsidRPr="0002608F" w:rsidRDefault="009C4B3E" w:rsidP="009C4B3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b/>
          <w:bCs/>
          <w:sz w:val="28"/>
          <w:szCs w:val="28"/>
          <w:lang w:val="uk-UA"/>
        </w:rPr>
        <w:t>Тема:</w:t>
      </w:r>
    </w:p>
    <w:p w14:paraId="60EB9363" w14:textId="05A6023B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b/>
          <w:bCs/>
          <w:sz w:val="24"/>
          <w:szCs w:val="24"/>
          <w:lang w:val="uk-UA"/>
        </w:rPr>
        <w:t>РАСТРОВІ ТА ВЕКТОРНІ ЦИФРОВІ ЗОБРАЖЕННЯ</w:t>
      </w:r>
    </w:p>
    <w:p w14:paraId="48822112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33B7CCA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C2F35A3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1A298968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Студент 3 курсу кафедри ОТ ФІОТ,</w:t>
      </w:r>
    </w:p>
    <w:p w14:paraId="4689106E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Навчальної групи ІП-з31</w:t>
      </w:r>
    </w:p>
    <w:p w14:paraId="134827E7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Ткаченко Костянтин</w:t>
      </w:r>
    </w:p>
    <w:p w14:paraId="522F7786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</w:p>
    <w:p w14:paraId="020928C6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b/>
          <w:bCs/>
          <w:sz w:val="28"/>
          <w:szCs w:val="28"/>
          <w:lang w:val="uk-UA"/>
        </w:rPr>
        <w:t>Перевірив:</w:t>
      </w:r>
    </w:p>
    <w:p w14:paraId="346DE648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Професор кафедри ОТ ФІОТ</w:t>
      </w:r>
    </w:p>
    <w:p w14:paraId="77283464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Олексій Писарчук</w:t>
      </w:r>
    </w:p>
    <w:p w14:paraId="5C6EE82C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</w:p>
    <w:p w14:paraId="25CDC5F7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</w:p>
    <w:p w14:paraId="6230505F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</w:p>
    <w:p w14:paraId="72883CD4" w14:textId="77777777" w:rsidR="009C4B3E" w:rsidRPr="0002608F" w:rsidRDefault="009C4B3E" w:rsidP="009C4B3E">
      <w:pPr>
        <w:spacing w:after="0" w:line="360" w:lineRule="auto"/>
        <w:ind w:left="5760"/>
        <w:rPr>
          <w:rFonts w:ascii="Times New Roman" w:hAnsi="Times New Roman" w:cs="Times New Roman"/>
          <w:sz w:val="28"/>
          <w:szCs w:val="28"/>
          <w:lang w:val="uk-UA"/>
        </w:rPr>
      </w:pPr>
    </w:p>
    <w:p w14:paraId="6F927591" w14:textId="77777777" w:rsidR="009C4B3E" w:rsidRPr="0002608F" w:rsidRDefault="009C4B3E" w:rsidP="009C4B3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b/>
          <w:bCs/>
          <w:sz w:val="28"/>
          <w:szCs w:val="28"/>
          <w:lang w:val="uk-UA"/>
        </w:rPr>
        <w:t>Київ 2025</w:t>
      </w:r>
    </w:p>
    <w:p w14:paraId="01C45FCC" w14:textId="4CB04522" w:rsidR="009C4B3E" w:rsidRPr="0002608F" w:rsidRDefault="009C4B3E">
      <w:pPr>
        <w:rPr>
          <w:lang w:val="uk-UA"/>
        </w:rPr>
      </w:pPr>
      <w:r w:rsidRPr="0002608F">
        <w:rPr>
          <w:lang w:val="uk-UA"/>
        </w:rPr>
        <w:br w:type="page"/>
      </w:r>
    </w:p>
    <w:p w14:paraId="5E27E014" w14:textId="77777777" w:rsidR="009C4B3E" w:rsidRPr="0002608F" w:rsidRDefault="009C4B3E" w:rsidP="000260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lastRenderedPageBreak/>
        <w:t>Мета роботи:</w:t>
      </w:r>
    </w:p>
    <w:p w14:paraId="3ACC5115" w14:textId="77777777" w:rsidR="009C4B3E" w:rsidRPr="0002608F" w:rsidRDefault="009C4B3E" w:rsidP="000260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дослідити принципи та особливості практичного застосування технологій обробки</w:t>
      </w:r>
    </w:p>
    <w:p w14:paraId="4B4F6919" w14:textId="77777777" w:rsidR="009C4B3E" w:rsidRPr="0002608F" w:rsidRDefault="009C4B3E" w:rsidP="000260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 xml:space="preserve">растрових та векторних цифрових зображень для задач </w:t>
      </w:r>
      <w:proofErr w:type="spellStart"/>
      <w:r w:rsidRPr="0002608F">
        <w:rPr>
          <w:rFonts w:ascii="Times New Roman" w:hAnsi="Times New Roman" w:cs="Times New Roman"/>
          <w:sz w:val="28"/>
          <w:szCs w:val="28"/>
          <w:lang w:val="uk-UA"/>
        </w:rPr>
        <w:t>Computer</w:t>
      </w:r>
      <w:proofErr w:type="spellEnd"/>
      <w:r w:rsidRPr="0002608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2608F">
        <w:rPr>
          <w:rFonts w:ascii="Times New Roman" w:hAnsi="Times New Roman" w:cs="Times New Roman"/>
          <w:sz w:val="28"/>
          <w:szCs w:val="28"/>
          <w:lang w:val="uk-UA"/>
        </w:rPr>
        <w:t>Vision</w:t>
      </w:r>
      <w:proofErr w:type="spellEnd"/>
      <w:r w:rsidRPr="0002608F">
        <w:rPr>
          <w:rFonts w:ascii="Times New Roman" w:hAnsi="Times New Roman" w:cs="Times New Roman"/>
          <w:sz w:val="28"/>
          <w:szCs w:val="28"/>
          <w:lang w:val="uk-UA"/>
        </w:rPr>
        <w:t xml:space="preserve"> з використанням</w:t>
      </w:r>
    </w:p>
    <w:p w14:paraId="21590FEE" w14:textId="7D6CB202" w:rsidR="00B33294" w:rsidRPr="0002608F" w:rsidRDefault="009C4B3E" w:rsidP="000260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2608F">
        <w:rPr>
          <w:rFonts w:ascii="Times New Roman" w:hAnsi="Times New Roman" w:cs="Times New Roman"/>
          <w:sz w:val="28"/>
          <w:szCs w:val="28"/>
          <w:lang w:val="uk-UA"/>
        </w:rPr>
        <w:t>спеціалізованих програмних бібліотек.</w:t>
      </w:r>
    </w:p>
    <w:p w14:paraId="4DF600D2" w14:textId="718A4922" w:rsidR="009C4B3E" w:rsidRPr="0002608F" w:rsidRDefault="009C4B3E" w:rsidP="000260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968EC86" w14:textId="77777777" w:rsidR="009C4B3E" w:rsidRPr="009C4B3E" w:rsidRDefault="009C4B3E" w:rsidP="0002608F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Завдання (Група вимог 1):</w:t>
      </w:r>
    </w:p>
    <w:p w14:paraId="09469073" w14:textId="77777777" w:rsidR="009C4B3E" w:rsidRPr="009C4B3E" w:rsidRDefault="009C4B3E" w:rsidP="0002608F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Обрання реального цифрового зображення з джерел (наприклад, з Bing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Maps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).</w:t>
      </w:r>
    </w:p>
    <w:p w14:paraId="73202EFE" w14:textId="77777777" w:rsidR="009C4B3E" w:rsidRPr="009C4B3E" w:rsidRDefault="009C4B3E" w:rsidP="0002608F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Обрання об'єкта ідентифікації на зображенні (тенісний корт, наприклад,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Stadium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 1).</w:t>
      </w:r>
    </w:p>
    <w:p w14:paraId="34B7AE5A" w14:textId="77777777" w:rsidR="009C4B3E" w:rsidRPr="009C4B3E" w:rsidRDefault="009C4B3E" w:rsidP="0002608F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Проведення R&amp;D дослідження та обрання комбінації етапів підготовки та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векторизації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 зображення для виділення ознак об'єкта. 3.1. Корекція кольору зображення (відтінки сірого, сепія, негатив тощо). 3.2.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Векторизація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 зображення (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Contours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,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Canny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 xml:space="preserve">, </w:t>
      </w:r>
      <w:proofErr w:type="spellStart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Gabor</w:t>
      </w:r>
      <w:proofErr w:type="spellEnd"/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).</w:t>
      </w:r>
    </w:p>
    <w:p w14:paraId="05A871B7" w14:textId="4930F632" w:rsidR="009C4B3E" w:rsidRPr="0002608F" w:rsidRDefault="009C4B3E" w:rsidP="0002608F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9C4B3E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t>Доведення придатності виділених ознак для ідентифікації шляхом порівняння об'єкта на різних зображеннях (алгоритм порівняння: cv2.matchShapes).</w:t>
      </w:r>
    </w:p>
    <w:p w14:paraId="7661C67C" w14:textId="20087996" w:rsidR="009C4B3E" w:rsidRPr="0002608F" w:rsidRDefault="009C4B3E" w:rsidP="0002608F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</w:p>
    <w:p w14:paraId="17A615B0" w14:textId="77777777" w:rsidR="009C4B3E" w:rsidRPr="0002608F" w:rsidRDefault="009C4B3E" w:rsidP="0002608F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02608F">
        <w:rPr>
          <w:sz w:val="28"/>
          <w:szCs w:val="28"/>
          <w:lang w:val="uk-UA"/>
        </w:rPr>
        <w:t>Результати виконання лабораторної роботи</w:t>
      </w:r>
    </w:p>
    <w:p w14:paraId="525540C4" w14:textId="77777777" w:rsidR="009C4B3E" w:rsidRPr="0002608F" w:rsidRDefault="009C4B3E" w:rsidP="0002608F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02608F">
        <w:rPr>
          <w:sz w:val="28"/>
          <w:szCs w:val="28"/>
          <w:lang w:val="uk-UA"/>
        </w:rPr>
        <w:t>Синтезована математична модель</w:t>
      </w:r>
    </w:p>
    <w:p w14:paraId="741E8C85" w14:textId="77777777" w:rsidR="009C4B3E" w:rsidRPr="0002608F" w:rsidRDefault="009C4B3E" w:rsidP="0002608F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02608F">
        <w:rPr>
          <w:sz w:val="28"/>
          <w:szCs w:val="28"/>
          <w:lang w:val="uk-UA"/>
        </w:rPr>
        <w:t xml:space="preserve">Математична модель базується на алгоритмах обробки зображень з бібліотеки </w:t>
      </w:r>
      <w:proofErr w:type="spellStart"/>
      <w:r w:rsidRPr="0002608F">
        <w:rPr>
          <w:sz w:val="28"/>
          <w:szCs w:val="28"/>
          <w:lang w:val="uk-UA"/>
        </w:rPr>
        <w:t>OpenCV</w:t>
      </w:r>
      <w:proofErr w:type="spellEnd"/>
      <w:r w:rsidRPr="0002608F">
        <w:rPr>
          <w:sz w:val="28"/>
          <w:szCs w:val="28"/>
          <w:lang w:val="uk-UA"/>
        </w:rPr>
        <w:t xml:space="preserve">. Для корекції кольору використовується перетворення в простір сірого: </w:t>
      </w:r>
      <w:proofErr w:type="spellStart"/>
      <w:r w:rsidRPr="0002608F">
        <w:rPr>
          <w:sz w:val="28"/>
          <w:szCs w:val="28"/>
          <w:lang w:val="uk-UA"/>
        </w:rPr>
        <w:t>gray</w:t>
      </w:r>
      <w:proofErr w:type="spellEnd"/>
      <w:r w:rsidRPr="0002608F">
        <w:rPr>
          <w:sz w:val="28"/>
          <w:szCs w:val="28"/>
          <w:lang w:val="uk-UA"/>
        </w:rPr>
        <w:t xml:space="preserve"> = (R + G + B)/3 або cv2.cvtColor(</w:t>
      </w:r>
      <w:proofErr w:type="spellStart"/>
      <w:r w:rsidRPr="0002608F">
        <w:rPr>
          <w:sz w:val="28"/>
          <w:szCs w:val="28"/>
          <w:lang w:val="uk-UA"/>
        </w:rPr>
        <w:t>img</w:t>
      </w:r>
      <w:proofErr w:type="spellEnd"/>
      <w:r w:rsidRPr="0002608F">
        <w:rPr>
          <w:sz w:val="28"/>
          <w:szCs w:val="28"/>
          <w:lang w:val="uk-UA"/>
        </w:rPr>
        <w:t xml:space="preserve">, cv2.COLOR_BGR2GRAY). Для </w:t>
      </w:r>
      <w:proofErr w:type="spellStart"/>
      <w:r w:rsidRPr="0002608F">
        <w:rPr>
          <w:sz w:val="28"/>
          <w:szCs w:val="28"/>
          <w:lang w:val="uk-UA"/>
        </w:rPr>
        <w:t>векторизації</w:t>
      </w:r>
      <w:proofErr w:type="spellEnd"/>
      <w:r w:rsidRPr="0002608F">
        <w:rPr>
          <w:sz w:val="28"/>
          <w:szCs w:val="28"/>
          <w:lang w:val="uk-UA"/>
        </w:rPr>
        <w:t xml:space="preserve"> – алгоритм </w:t>
      </w:r>
      <w:proofErr w:type="spellStart"/>
      <w:r w:rsidRPr="0002608F">
        <w:rPr>
          <w:sz w:val="28"/>
          <w:szCs w:val="28"/>
          <w:lang w:val="uk-UA"/>
        </w:rPr>
        <w:t>Canny</w:t>
      </w:r>
      <w:proofErr w:type="spellEnd"/>
      <w:r w:rsidRPr="0002608F">
        <w:rPr>
          <w:sz w:val="28"/>
          <w:szCs w:val="28"/>
          <w:lang w:val="uk-UA"/>
        </w:rPr>
        <w:t xml:space="preserve">, який виявляє градієнти яскравості: </w:t>
      </w:r>
      <w:proofErr w:type="spellStart"/>
      <w:r w:rsidRPr="0002608F">
        <w:rPr>
          <w:sz w:val="28"/>
          <w:szCs w:val="28"/>
          <w:lang w:val="uk-UA"/>
        </w:rPr>
        <w:t>edges</w:t>
      </w:r>
      <w:proofErr w:type="spellEnd"/>
      <w:r w:rsidRPr="0002608F">
        <w:rPr>
          <w:sz w:val="28"/>
          <w:szCs w:val="28"/>
          <w:lang w:val="uk-UA"/>
        </w:rPr>
        <w:t xml:space="preserve"> = √(Gx² + Gy²), де </w:t>
      </w:r>
      <w:proofErr w:type="spellStart"/>
      <w:r w:rsidRPr="0002608F">
        <w:rPr>
          <w:sz w:val="28"/>
          <w:szCs w:val="28"/>
          <w:lang w:val="uk-UA"/>
        </w:rPr>
        <w:t>Gx</w:t>
      </w:r>
      <w:proofErr w:type="spellEnd"/>
      <w:r w:rsidRPr="0002608F">
        <w:rPr>
          <w:sz w:val="28"/>
          <w:szCs w:val="28"/>
          <w:lang w:val="uk-UA"/>
        </w:rPr>
        <w:t xml:space="preserve"> та </w:t>
      </w:r>
      <w:proofErr w:type="spellStart"/>
      <w:r w:rsidRPr="0002608F">
        <w:rPr>
          <w:sz w:val="28"/>
          <w:szCs w:val="28"/>
          <w:lang w:val="uk-UA"/>
        </w:rPr>
        <w:t>Gy</w:t>
      </w:r>
      <w:proofErr w:type="spellEnd"/>
      <w:r w:rsidRPr="0002608F">
        <w:rPr>
          <w:sz w:val="28"/>
          <w:szCs w:val="28"/>
          <w:lang w:val="uk-UA"/>
        </w:rPr>
        <w:t xml:space="preserve"> – градієнти по осях (оператор </w:t>
      </w:r>
      <w:proofErr w:type="spellStart"/>
      <w:r w:rsidRPr="0002608F">
        <w:rPr>
          <w:sz w:val="28"/>
          <w:szCs w:val="28"/>
          <w:lang w:val="uk-UA"/>
        </w:rPr>
        <w:t>Sobel</w:t>
      </w:r>
      <w:proofErr w:type="spellEnd"/>
      <w:r w:rsidRPr="0002608F">
        <w:rPr>
          <w:sz w:val="28"/>
          <w:szCs w:val="28"/>
          <w:lang w:val="uk-UA"/>
        </w:rPr>
        <w:t xml:space="preserve">). Контури </w:t>
      </w:r>
      <w:proofErr w:type="spellStart"/>
      <w:r w:rsidRPr="0002608F">
        <w:rPr>
          <w:sz w:val="28"/>
          <w:szCs w:val="28"/>
          <w:lang w:val="uk-UA"/>
        </w:rPr>
        <w:t>векторизуються</w:t>
      </w:r>
      <w:proofErr w:type="spellEnd"/>
      <w:r w:rsidRPr="0002608F">
        <w:rPr>
          <w:sz w:val="28"/>
          <w:szCs w:val="28"/>
          <w:lang w:val="uk-UA"/>
        </w:rPr>
        <w:t xml:space="preserve"> як набір точок (</w:t>
      </w:r>
      <w:proofErr w:type="spellStart"/>
      <w:r w:rsidRPr="0002608F">
        <w:rPr>
          <w:sz w:val="28"/>
          <w:szCs w:val="28"/>
          <w:lang w:val="uk-UA"/>
        </w:rPr>
        <w:t>contours</w:t>
      </w:r>
      <w:proofErr w:type="spellEnd"/>
      <w:r w:rsidRPr="0002608F">
        <w:rPr>
          <w:sz w:val="28"/>
          <w:szCs w:val="28"/>
          <w:lang w:val="uk-UA"/>
        </w:rPr>
        <w:t xml:space="preserve">). </w:t>
      </w:r>
      <w:r w:rsidRPr="0002608F">
        <w:rPr>
          <w:sz w:val="28"/>
          <w:szCs w:val="28"/>
          <w:lang w:val="uk-UA"/>
        </w:rPr>
        <w:lastRenderedPageBreak/>
        <w:t xml:space="preserve">Порівняння ознак: </w:t>
      </w:r>
      <w:proofErr w:type="spellStart"/>
      <w:r w:rsidRPr="0002608F">
        <w:rPr>
          <w:sz w:val="28"/>
          <w:szCs w:val="28"/>
          <w:lang w:val="uk-UA"/>
        </w:rPr>
        <w:t>matchShapes</w:t>
      </w:r>
      <w:proofErr w:type="spellEnd"/>
      <w:r w:rsidRPr="0002608F">
        <w:rPr>
          <w:sz w:val="28"/>
          <w:szCs w:val="28"/>
          <w:lang w:val="uk-UA"/>
        </w:rPr>
        <w:t>(contour1, contour2) = ∑|1/</w:t>
      </w:r>
      <w:proofErr w:type="spellStart"/>
      <w:r w:rsidRPr="0002608F">
        <w:rPr>
          <w:sz w:val="28"/>
          <w:szCs w:val="28"/>
          <w:lang w:val="uk-UA"/>
        </w:rPr>
        <w:t>mA_i</w:t>
      </w:r>
      <w:proofErr w:type="spellEnd"/>
      <w:r w:rsidRPr="0002608F">
        <w:rPr>
          <w:sz w:val="28"/>
          <w:szCs w:val="28"/>
          <w:lang w:val="uk-UA"/>
        </w:rPr>
        <w:t xml:space="preserve"> - 1/</w:t>
      </w:r>
      <w:proofErr w:type="spellStart"/>
      <w:r w:rsidRPr="0002608F">
        <w:rPr>
          <w:sz w:val="28"/>
          <w:szCs w:val="28"/>
          <w:lang w:val="uk-UA"/>
        </w:rPr>
        <w:t>mB_i</w:t>
      </w:r>
      <w:proofErr w:type="spellEnd"/>
      <w:r w:rsidRPr="0002608F">
        <w:rPr>
          <w:sz w:val="28"/>
          <w:szCs w:val="28"/>
          <w:lang w:val="uk-UA"/>
        </w:rPr>
        <w:t>|, де m – моменти Ху.</w:t>
      </w:r>
    </w:p>
    <w:p w14:paraId="1B6A7593" w14:textId="77777777" w:rsidR="0002608F" w:rsidRPr="0002608F" w:rsidRDefault="0002608F" w:rsidP="0002608F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02608F">
        <w:rPr>
          <w:sz w:val="28"/>
          <w:szCs w:val="28"/>
          <w:lang w:val="uk-UA"/>
        </w:rPr>
        <w:t>Опис: Алгоритм починається з читання растрового зображення, застосовує фільтрацію для зменшення шуму, виявляє векторні контури. Це дозволяє виділити геометричні ознаки об'єкта (прямокутники кортів). Для іншого зображення повторюється процес, і порівнюються форми для верифікації.</w:t>
      </w:r>
    </w:p>
    <w:p w14:paraId="564E4F9E" w14:textId="642D247E" w:rsidR="0002608F" w:rsidRPr="009C4B3E" w:rsidRDefault="0002608F" w:rsidP="0002608F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02608F"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  <w:drawing>
          <wp:inline distT="0" distB="0" distL="0" distR="0" wp14:anchorId="5F414EB9" wp14:editId="78ACAC87">
            <wp:extent cx="5691207" cy="4148919"/>
            <wp:effectExtent l="0" t="0" r="508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75" cy="41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04F6" w14:textId="441F4829" w:rsidR="009C4B3E" w:rsidRPr="0002608F" w:rsidRDefault="009C4B3E" w:rsidP="009C4B3E">
      <w:pPr>
        <w:rPr>
          <w:lang w:val="uk-UA"/>
        </w:rPr>
      </w:pPr>
    </w:p>
    <w:sectPr w:rsidR="009C4B3E" w:rsidRPr="000260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95F1D"/>
    <w:multiLevelType w:val="multilevel"/>
    <w:tmpl w:val="292CF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B3E"/>
    <w:rsid w:val="0002608F"/>
    <w:rsid w:val="009C4B3E"/>
    <w:rsid w:val="00B33294"/>
    <w:rsid w:val="00B33FF7"/>
    <w:rsid w:val="00CA21EF"/>
    <w:rsid w:val="00CE2777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B8B81"/>
  <w15:chartTrackingRefBased/>
  <w15:docId w15:val="{940740E7-0B17-45FA-B87C-48AEE8513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4B3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C4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1</cp:revision>
  <dcterms:created xsi:type="dcterms:W3CDTF">2025-12-08T03:24:00Z</dcterms:created>
  <dcterms:modified xsi:type="dcterms:W3CDTF">2025-12-08T03:44:00Z</dcterms:modified>
</cp:coreProperties>
</file>