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ПРОТИВОЭПИДЕМИЧЕСКОЕ ОБЕСПЕЧЕНИЕ НАСЕЛЕНИЯ В УСЛОВИЯХ ЧРЕЗВЫЧАЙНЫХ СИТУАЦИЙ</w:t>
      </w:r>
    </w:p>
    <w:p>
      <w:r>
        <w:rPr>
          <w:b/>
        </w:rPr>
        <w:t>Рубрика: ПРОТИВОЭПИДЕМИЧЕСКОЕ ОБЕСПЕЧЕНИЕ</w:t>
        <w:br/>
      </w:r>
      <w:r>
        <w:t>Автор: Никитин А.В. &lt;br&gt; Первый МГМУ имени И.М. Сеченова</w:t>
        <w:br/>
      </w:r>
    </w:p>
    <w:p/>
    <w:p>
      <w:r/>
    </w:p>
    <w:p>
      <w:r/>
    </w:p>
    <w:p>
      <w:r>
        <w:rPr>
          <w:b/>
          <w:i w:val="0"/>
        </w:rPr>
        <w:t>В статье рассмотрены принципы противоэпидемического обеспечения населения в условиях чрезвычайных ситуаций, в том числе при формировании очагов опасных инфекционных заболеваний. При подготовке публикации использованы материалы одноименных методических указаний, утвержденных Главным государственным санитарным врачом РФ и введенных в действие с 25 мая 2026 года. Статья предназначена для всех специалистов в области ГОЧС. Более подробную информацию по организации противоэпидемических мероприятий в условиях ЧС (алгоритмы действий, методы дезинфекции, расчет потребностей сил и средств и т.п.) можно найти в приложениях к упомянутым методическим указаниям</w:t>
      </w:r>
      <w:r>
        <w:rPr>
          <w:vertAlign w:val="superscript"/>
        </w:rPr>
        <w:t>12</w:t>
      </w:r>
      <w:r>
        <w:rPr>
          <w:b/>
          <w:i w:val="0"/>
        </w:rPr>
        <w:t xml:space="preserve">. </w:t>
      </w:r>
    </w:p>
    <w:p>
      <w:r/>
    </w:p>
    <w:p>
      <w:pPr>
        <w:jc w:val="both"/>
      </w:pPr>
      <w:r>
        <w:rPr>
          <w:b w:val="0"/>
          <w:i w:val="0"/>
        </w:rPr>
        <w:t>Большинство чрезвычайных ситуаций из-за нарушения систем жизнеобеспечения населения сопровождается ухудшением санитарно-эпидемической обстановки, а формирование очагов опасных инфекционных заболеваний само по себе является чрезвычайной ситуацией</w:t>
      </w:r>
      <w:r>
        <w:rPr>
          <w:vertAlign w:val="superscript"/>
        </w:rPr>
        <w:t>13</w:t>
      </w:r>
      <w:r>
        <w:rPr>
          <w:b w:val="0"/>
          <w:i w:val="0"/>
        </w:rPr>
        <w:t xml:space="preserve">. Все это требует проведения соответствующих противоэпидемических мероприятий. Противоэпидемическое обеспечение в условиях ЧС представляет собой комплекс мер, направленный на недопущение возникновения и распространения инфекционных и паразитарных болезней среди людей в зоне ЧС различного характера. </w:t>
      </w:r>
    </w:p>
    <w:p>
      <w:pPr>
        <w:jc w:val="both"/>
      </w:pPr>
      <w:r>
        <w:rPr>
          <w:b w:val="0"/>
          <w:i w:val="0"/>
        </w:rPr>
        <w:t>Противоэпидемическое обеспечение проводится на всех этапах ликвидации последствий ЧС, включая передвижение, транспортировку, размещение населения, период восстановительных работ и адаптационный период перемещенного населения на новом месте жительства или при возвращении в места прежнего проживания.</w:t>
      </w:r>
    </w:p>
    <w:p>
      <w:pPr>
        <w:jc w:val="both"/>
      </w:pPr>
      <w:r>
        <w:rPr>
          <w:b w:val="0"/>
          <w:i w:val="0"/>
        </w:rPr>
        <w:t xml:space="preserve">Противоэпидемические мероприятия проводятся в рамках функциональной подсистемы надзора за санитарно-эпидемиологической обстановкой единой государственной системы предупреждения и ликвидации чрезвычайных ситуаций. Комплекс мер по противоэпидемическому обеспечению организуют территориальные органы, уполномоченные осуществлять федеральный государственный санитарно-эпидемиологический контроль (надзор) при координирующей роли Главного государственного санитарного врача Российской Федерации. По его решению проводится усиление территориальных подразделений, в том числе, специализированной противоэпидемической бригадой (далее – СПЭБ) Роспотребнадзора. </w:t>
      </w:r>
    </w:p>
    <w:p>
      <w:pPr>
        <w:jc w:val="both"/>
      </w:pPr>
      <w:r>
        <w:rPr>
          <w:b w:val="0"/>
          <w:i w:val="0"/>
        </w:rPr>
        <w:t xml:space="preserve">Основными принципами противоэпидемического обеспечения в условиях ЧС являются: </w:t>
      </w:r>
    </w:p>
    <w:p>
      <w:pPr>
        <w:jc w:val="both"/>
      </w:pPr>
      <w:r>
        <w:rPr>
          <w:b w:val="0"/>
          <w:i w:val="0"/>
        </w:rPr>
        <w:t xml:space="preserve">- использование всей нормативно-методической базы санитарного законодательства Российской Федерации; </w:t>
      </w:r>
    </w:p>
    <w:p>
      <w:pPr>
        <w:jc w:val="both"/>
      </w:pPr>
      <w:r>
        <w:rPr>
          <w:b w:val="0"/>
          <w:i w:val="0"/>
        </w:rPr>
        <w:t xml:space="preserve">- приоритетность превентивных мер по недопущению заноса инфекции и формирования эпидемических очагов; </w:t>
      </w:r>
    </w:p>
    <w:p>
      <w:pPr>
        <w:jc w:val="both"/>
      </w:pPr>
      <w:r>
        <w:rPr>
          <w:b w:val="0"/>
          <w:i w:val="0"/>
        </w:rPr>
        <w:t xml:space="preserve">- единый подход к организации санитарно-противоэпидемических (профилактических) мероприятий с построением общей системы противодействия факторам катастрофы; </w:t>
      </w:r>
    </w:p>
    <w:p>
      <w:pPr>
        <w:jc w:val="both"/>
      </w:pPr>
      <w:r>
        <w:rPr>
          <w:b w:val="0"/>
          <w:i w:val="0"/>
        </w:rPr>
        <w:t xml:space="preserve">- постоянная готовность сил и средств органов Роспотребнадзора; </w:t>
      </w:r>
    </w:p>
    <w:p>
      <w:pPr>
        <w:jc w:val="both"/>
      </w:pPr>
      <w:r>
        <w:rPr>
          <w:b w:val="0"/>
          <w:i w:val="0"/>
        </w:rPr>
        <w:t xml:space="preserve">- соответствие содержания и объема санитарно-противоэпидемических (профилактических) мероприятий санитарно-эпидемиологической обстановке с учетом прогнозирования; </w:t>
      </w:r>
    </w:p>
    <w:p>
      <w:pPr>
        <w:jc w:val="both"/>
      </w:pPr>
      <w:r>
        <w:rPr>
          <w:b w:val="0"/>
          <w:i w:val="0"/>
        </w:rPr>
        <w:t xml:space="preserve">- межведомственное взаимодействие, в том числе с органами исполнительной власти субъекта РФ. </w:t>
      </w:r>
    </w:p>
    <w:p>
      <w:pPr>
        <w:jc w:val="both"/>
      </w:pPr>
      <w:r>
        <w:rPr>
          <w:b w:val="0"/>
          <w:i w:val="0"/>
        </w:rPr>
        <w:t xml:space="preserve">Массивные разрушения социальной инфраструктуры и коммунально-бытовых систем на фоне стрессовых факторов в районах природных, техногенных и социальных катастроф влекут за собой санитарно-эпидемиологическое неблагополучие населения региона, которое приводит к созданию условий для активизации путей передачи инфекций и формированию очагов групповой заболеваемости инфекционными и паразитарными болезнями среди населения и (или) в организованных коллективах как естественного, так и искусственного происхождения (акты биотерроризма). </w:t>
      </w:r>
    </w:p>
    <w:p>
      <w:pPr>
        <w:jc w:val="both"/>
      </w:pPr>
      <w:r>
        <w:rPr>
          <w:b w:val="0"/>
          <w:i w:val="0"/>
        </w:rPr>
        <w:t xml:space="preserve">Неблагоприятные санитарно-гигиенические условия в зонах ЧС характеризуются проблемами жизнеобеспечения пострадавшего населения, что требует проведения многопланового комплекса мероприятий, направленных на стабилизацию обстановки. </w:t>
      </w:r>
    </w:p>
    <w:p>
      <w:pPr>
        <w:jc w:val="both"/>
      </w:pPr>
      <w:r>
        <w:rPr>
          <w:b w:val="0"/>
          <w:i w:val="0"/>
        </w:rPr>
        <w:t xml:space="preserve">При планировании противоэпидемической работы в зоне ЧС следует учитывать, что вероятность появления инфекционных заболеваний среди эвакуированных в местах их временного размещения прямо коррелирует с длительностью воздействия неблагоприятных факторов при их нахождении в зоне ЧС. Под воздействием негативных факторов, формирующих и сопровождающих ЧС, активизируется механизм передачи возбудителей инфекционных заболеваний, что приводит к сокращению инкубационного периода заболеваний до минимального, а также к увеличению количества инфицированных лиц, которые могут рассматриваться в качестве источника инфекции. </w:t>
      </w:r>
    </w:p>
    <w:p>
      <w:pPr>
        <w:jc w:val="both"/>
      </w:pPr>
      <w:r>
        <w:rPr>
          <w:b w:val="0"/>
          <w:i w:val="0"/>
        </w:rPr>
        <w:t xml:space="preserve">Активизируются существующие природные очаги зооантропонозных инфекций, профилактическую работу в отношении которых необходимо проводить с учетом времени года. </w:t>
      </w:r>
    </w:p>
    <w:p>
      <w:pPr>
        <w:jc w:val="both"/>
      </w:pPr>
      <w:r>
        <w:rPr>
          <w:b w:val="0"/>
          <w:i w:val="0"/>
        </w:rPr>
        <w:t xml:space="preserve">На фоне снижения резистентности организма у переселенцев, страдающих хроническими инфекциями органов дыхания (например, туберкулезом), возможна активизация инфекционного процесса и, как следствие, массивное выделение возбудителя заболевания во внешнюю среду, что необходимо учитывать при планировании мероприятий. </w:t>
      </w:r>
    </w:p>
    <w:p>
      <w:pPr>
        <w:jc w:val="both"/>
      </w:pPr>
      <w:r>
        <w:rPr>
          <w:b w:val="0"/>
          <w:i w:val="0"/>
        </w:rPr>
        <w:t xml:space="preserve">Вследствие резкого ухудшения санитарно-бытовых условий возможно распространение среди пострадавшего населения паразитозов: педикулеза и чесотки. </w:t>
      </w:r>
    </w:p>
    <w:p>
      <w:pPr>
        <w:jc w:val="both"/>
      </w:pPr>
      <w:r>
        <w:rPr>
          <w:b w:val="0"/>
          <w:i w:val="0"/>
        </w:rPr>
        <w:t xml:space="preserve">Источники зооантропонозных инфекций чаще всего находятся среди пострадавшего населения, включая перемещенных лиц, но возможен занос инфекции спасателями, а также местным населением при контакте с ним в местах временного размещения. </w:t>
      </w:r>
    </w:p>
    <w:p>
      <w:pPr>
        <w:jc w:val="both"/>
      </w:pPr>
      <w:r>
        <w:rPr>
          <w:b w:val="0"/>
          <w:i w:val="0"/>
        </w:rPr>
        <w:t xml:space="preserve">Наиболее вероятными эпидемиологическими осложнениями в местах временного размещения остаются острые кишечные инфекции вирусной и бактериальной природы (например, ротавирусная, норовирусная и энтеровирусная инфекции, шигеллезы, сальмонеллезы, брюшной тиф и паратифы, вирусный гепатит A), острые респираторные инфекции (например, дифтерия, менингококковая инфекция, острые респираторные вирусные инфекции (ОРВИ), грипп, COVID-19, корь, паротит). </w:t>
      </w:r>
    </w:p>
    <w:p>
      <w:pPr>
        <w:jc w:val="both"/>
      </w:pPr>
      <w:r>
        <w:rPr>
          <w:b w:val="0"/>
          <w:i w:val="0"/>
        </w:rPr>
        <w:t xml:space="preserve">Эпидемический очаг в районах стихийных бедствий, техногенных и социальных катастроф имеет следующие характерные особенности: </w:t>
      </w:r>
    </w:p>
    <w:p>
      <w:pPr>
        <w:jc w:val="both"/>
      </w:pPr>
      <w:r>
        <w:rPr>
          <w:b w:val="0"/>
          <w:i w:val="0"/>
        </w:rPr>
        <w:t xml:space="preserve">- массовое заражение людей и формирование множественных очагов за счет активизации механизмов передачи возбудителей инфекций в зонах массовых разрушений; </w:t>
      </w:r>
    </w:p>
    <w:p>
      <w:pPr>
        <w:jc w:val="both"/>
      </w:pPr>
      <w:r>
        <w:rPr>
          <w:b w:val="0"/>
          <w:i w:val="0"/>
        </w:rPr>
        <w:t xml:space="preserve">- длительность действия очага (особенно природно-очаговых инфекций) из-за продолжающегося заражающего действия невыявленных источников; </w:t>
      </w:r>
    </w:p>
    <w:p>
      <w:pPr>
        <w:jc w:val="both"/>
      </w:pPr>
      <w:r>
        <w:rPr>
          <w:b w:val="0"/>
          <w:i w:val="0"/>
        </w:rPr>
        <w:t xml:space="preserve">- уменьшение периода проявления заболевания от момента заражения в результате постоянного контакта с невыявленными источниками инфекции, снижение резистентности организма человека и большой инфицирующей дозы возбудителей; </w:t>
      </w:r>
    </w:p>
    <w:p>
      <w:pPr>
        <w:jc w:val="both"/>
      </w:pPr>
      <w:r>
        <w:rPr>
          <w:b w:val="0"/>
          <w:i w:val="0"/>
        </w:rPr>
        <w:t xml:space="preserve">- отсутствие защиты населения и пораженных от контакта с заразными больными в связи с несвоевременной изоляцией инфекционных больных; </w:t>
      </w:r>
    </w:p>
    <w:p>
      <w:pPr>
        <w:jc w:val="both"/>
      </w:pPr>
      <w:r>
        <w:rPr>
          <w:b w:val="0"/>
          <w:i w:val="0"/>
        </w:rPr>
        <w:t xml:space="preserve">- наличие различных клинических форм инфекционных болезней и несвоевременность диагностики и лечения. </w:t>
      </w:r>
    </w:p>
    <w:p>
      <w:pPr>
        <w:jc w:val="both"/>
      </w:pPr>
      <w:r>
        <w:rPr>
          <w:b w:val="0"/>
          <w:i w:val="0"/>
        </w:rPr>
        <w:t xml:space="preserve">Все это требует проведения комплекса санитарно-противоэпидемических (профилактических) мероприятий с целью недопущения заноса и распространения инфекций различного происхождения, формирования эпидемических очагов, как среди пострадавшего населения, так и среди сотрудников, занимающихся ликвидацией ЧС. </w:t>
      </w:r>
    </w:p>
    <w:p>
      <w:pPr>
        <w:jc w:val="both"/>
      </w:pPr>
      <w:r>
        <w:rPr>
          <w:b w:val="0"/>
          <w:i w:val="0"/>
        </w:rPr>
        <w:t xml:space="preserve">Основными направлениями противоэпидемической работы в зоне ЧС, являются: </w:t>
      </w:r>
    </w:p>
    <w:p>
      <w:pPr>
        <w:jc w:val="both"/>
      </w:pPr>
      <w:r>
        <w:rPr>
          <w:b w:val="0"/>
          <w:i w:val="0"/>
        </w:rPr>
        <w:t xml:space="preserve">- контроль соблюдения санитарно-эпидемиологических требований при организации размещения, питания, водоснабжения, банно-прачечного обслуживания, как на этапах эвакуации, так и в местах временного проживания пострадавшего населения; </w:t>
      </w:r>
    </w:p>
    <w:p>
      <w:pPr>
        <w:jc w:val="both"/>
      </w:pPr>
      <w:r>
        <w:rPr>
          <w:b w:val="0"/>
          <w:i w:val="0"/>
        </w:rPr>
        <w:t xml:space="preserve">- оценка готовности медицинских организаций и лабораторной базы к приему пациентов с опасными инфекционными заболеваниями и массовому поступлению больных с инфекционными заболеваниями; </w:t>
      </w:r>
    </w:p>
    <w:p>
      <w:pPr>
        <w:jc w:val="both"/>
      </w:pPr>
      <w:r>
        <w:rPr>
          <w:b w:val="0"/>
          <w:i w:val="0"/>
        </w:rPr>
        <w:t xml:space="preserve">- организация гигиенической экспертизы, мониторинга и лабораторного контроля качества продовольствия, питьевой воды, воздушной среды, почвы; </w:t>
      </w:r>
    </w:p>
    <w:p>
      <w:pPr>
        <w:jc w:val="both"/>
      </w:pPr>
      <w:r>
        <w:rPr>
          <w:b w:val="0"/>
          <w:i w:val="0"/>
        </w:rPr>
        <w:t xml:space="preserve">- организация взаимодействия с органами исполнительной власти субъектов РФ в сфере охраны здоровья, органами государственной власти и другими заинтересованными ведомствами, функционирующими в зоне ЧС; </w:t>
      </w:r>
    </w:p>
    <w:p>
      <w:pPr>
        <w:jc w:val="both"/>
      </w:pPr>
      <w:r>
        <w:rPr>
          <w:b w:val="0"/>
          <w:i w:val="0"/>
        </w:rPr>
        <w:t xml:space="preserve">- оценка санитарно-эпидемиологической обстановки и ее прогнозирование, планирование, мониторинг, контроль и оптимизация комплекса санитарно-противоэпидемических (профилактических) мероприятий; </w:t>
      </w:r>
    </w:p>
    <w:p>
      <w:pPr>
        <w:jc w:val="both"/>
      </w:pPr>
      <w:r>
        <w:rPr>
          <w:b w:val="0"/>
          <w:i w:val="0"/>
        </w:rPr>
        <w:t xml:space="preserve">- организация проведения комплекса санитарно-противоэпидемических (профилактических) мероприятий по предупреждению заноса, возникновения и распространения инфекционных и паразитарных заболеваний среди населения; </w:t>
      </w:r>
    </w:p>
    <w:p>
      <w:pPr>
        <w:jc w:val="both"/>
      </w:pPr>
      <w:r>
        <w:rPr>
          <w:b w:val="0"/>
          <w:i w:val="0"/>
        </w:rPr>
        <w:t xml:space="preserve">- организация иммунизации по эпидемическим показаниям и экстренной профилактики (бактериофаги, противовирусные, иммуномодулирующие средства) определенным контингентам населения, перемещенным лицам; </w:t>
      </w:r>
    </w:p>
    <w:p>
      <w:pPr>
        <w:jc w:val="both"/>
      </w:pPr>
      <w:r>
        <w:rPr>
          <w:b w:val="0"/>
          <w:i w:val="0"/>
        </w:rPr>
        <w:t xml:space="preserve">- организация активного мониторинга за инфекционной и паразитарной заболеваемостью населения, проведение оперативного эпидемиологического анализа, организация быстрого реагирования при регистрации случаев инфекционных заболеваний с изоляцией больных, выявлением лиц, подвергшихся риску заражения, организацией дезинфекционных мероприятий и мероприятий экстренной профилактики; </w:t>
      </w:r>
    </w:p>
    <w:p>
      <w:pPr>
        <w:jc w:val="both"/>
      </w:pPr>
      <w:r>
        <w:rPr>
          <w:b w:val="0"/>
          <w:i w:val="0"/>
        </w:rPr>
        <w:t xml:space="preserve">- эпидемиологическое расследование случаев инфекционных и паразитарных болезней с установлением причинно-следственной связи формирования очагов; </w:t>
      </w:r>
    </w:p>
    <w:p>
      <w:pPr>
        <w:jc w:val="both"/>
      </w:pPr>
      <w:r>
        <w:rPr>
          <w:b w:val="0"/>
          <w:i w:val="0"/>
        </w:rPr>
        <w:t xml:space="preserve">- организация комплекса мер по локализации и ликвидации эпидемических очагов различного происхождения, в том числе при биотеррористических актах; </w:t>
      </w:r>
    </w:p>
    <w:p>
      <w:pPr>
        <w:jc w:val="both"/>
      </w:pPr>
      <w:r>
        <w:rPr>
          <w:b w:val="0"/>
          <w:i w:val="0"/>
        </w:rPr>
        <w:t xml:space="preserve">- санитарный контроль за захоронением умерших от инфекционных заболеваний и внесение предложений по захоронению погибших; </w:t>
      </w:r>
    </w:p>
    <w:p>
      <w:pPr>
        <w:jc w:val="both"/>
      </w:pPr>
      <w:r>
        <w:rPr>
          <w:b w:val="0"/>
          <w:i w:val="0"/>
        </w:rPr>
        <w:t xml:space="preserve">- контроль за проведением мероприятий по борьбе с переносчиками трансмиссивных заболеваний и грызунами; </w:t>
      </w:r>
    </w:p>
    <w:p>
      <w:pPr>
        <w:jc w:val="both"/>
      </w:pPr>
      <w:r>
        <w:rPr>
          <w:b w:val="0"/>
          <w:i w:val="0"/>
        </w:rPr>
        <w:t xml:space="preserve">- проведение профилактической дезинфекции, дезинсекции и дератизации. </w:t>
      </w:r>
    </w:p>
    <w:p>
      <w:r/>
    </w:p>
    <w:p>
      <w:pPr>
        <w:jc w:val="both"/>
      </w:pPr>
      <w:r>
        <w:rPr>
          <w:b/>
          <w:i w:val="0"/>
        </w:rPr>
        <w:t xml:space="preserve">Организация противоэпидемического обеспечения в условиях ЧС </w:t>
      </w:r>
    </w:p>
    <w:p>
      <w:pPr>
        <w:jc w:val="both"/>
      </w:pPr>
      <w:r>
        <w:rPr>
          <w:b w:val="0"/>
          <w:i w:val="0"/>
        </w:rPr>
        <w:t>При возникновении ЧС территориальные органы Роспотребнадзора немедленно вносят предложение Главе субъекта РФ или муниципального образования о введении в действие Плана противоэпидемического обеспечения конкретной территории в условиях ЧС (далее – План). Такие планы готовятся и согласовываются со всеми заинтересованными ведомствами, в том числе с территориальными подразделениями МЧС России и МВД России, заранее.</w:t>
      </w:r>
    </w:p>
    <w:p>
      <w:pPr>
        <w:jc w:val="both"/>
      </w:pPr>
      <w:r>
        <w:rPr>
          <w:b w:val="0"/>
          <w:i w:val="0"/>
        </w:rPr>
        <w:t xml:space="preserve">В Плане предусматриваются разделы с указанием ответственных лиц и исполнителей в соответствии с основными направлениями противоэпидемической работы. Положения Плана могут вноситься в общий План действий на уровне субъекта РФ и закрепляться решением чрезвычайных комиссий или других координирующих органов. </w:t>
      </w:r>
    </w:p>
    <w:p>
      <w:pPr>
        <w:jc w:val="both"/>
      </w:pPr>
      <w:r>
        <w:rPr>
          <w:b w:val="0"/>
          <w:i w:val="0"/>
        </w:rPr>
        <w:t xml:space="preserve">План является динамичным документом и актуализируется по мере развития ситуации. </w:t>
      </w:r>
    </w:p>
    <w:p>
      <w:pPr>
        <w:jc w:val="both"/>
      </w:pPr>
      <w:r>
        <w:rPr>
          <w:b w:val="0"/>
          <w:i w:val="0"/>
        </w:rPr>
        <w:t xml:space="preserve">При составлении Плана целесообразно использовать имеющиеся документы, например, Программы и Планы по санитарной охране территории, ликвидации очагов опасных инфекционных болезней, оперативного оповещения на территории. </w:t>
      </w:r>
    </w:p>
    <w:p>
      <w:pPr>
        <w:jc w:val="both"/>
      </w:pPr>
      <w:r>
        <w:rPr>
          <w:b w:val="0"/>
          <w:i w:val="0"/>
        </w:rPr>
        <w:t>Отдельным приложением к Плану формируется Порядок оперативного реагирования при возникновении случаев, подозрительных на опасное инфекционное заболевание</w:t>
      </w:r>
      <w:r>
        <w:rPr>
          <w:vertAlign w:val="superscript"/>
        </w:rPr>
        <w:t>14</w:t>
      </w:r>
      <w:r>
        <w:rPr>
          <w:b w:val="0"/>
          <w:i w:val="0"/>
        </w:rPr>
        <w:t xml:space="preserve">. </w:t>
      </w:r>
    </w:p>
    <w:p>
      <w:pPr>
        <w:jc w:val="both"/>
      </w:pPr>
      <w:r>
        <w:rPr>
          <w:b w:val="0"/>
          <w:i w:val="0"/>
        </w:rPr>
        <w:t xml:space="preserve">В зоне ЧС формируется оперативный межведомственный штаб, возглавляемый представителями органов исполнительной власти субъекта РФ, в котором обязательно принимают участие представители органов федерального государственного санитарно-эпидемиологического надзора. </w:t>
      </w:r>
    </w:p>
    <w:p>
      <w:pPr>
        <w:jc w:val="both"/>
      </w:pPr>
      <w:r>
        <w:rPr>
          <w:b w:val="0"/>
          <w:i w:val="0"/>
        </w:rPr>
        <w:t xml:space="preserve">Санитарно-противоэпидемические (профилактические) мероприятия в населенных пунктах, а также при следовании лиц из зоны ЧС авиатранспортом, автотранспортом и водным транспортом организуются закрепленными территориальными органами Роспотребнадзора. Санитарно-противоэпидемические (профилактические) мероприятия в отношении лиц, следующих железнодорожным транспортом, организуются органами, осуществляющими федеральный государственный санитарно-эпидемиологический контроль (надзор) на железнодорожном транспорте. </w:t>
      </w:r>
    </w:p>
    <w:p>
      <w:pPr>
        <w:jc w:val="both"/>
      </w:pPr>
      <w:r>
        <w:rPr>
          <w:b w:val="0"/>
          <w:i w:val="0"/>
        </w:rPr>
        <w:t xml:space="preserve">Территориальные органы, уполномоченные осуществлять федеральный государственный санитарно-эпидемиологический контроль (надзор), на этапах перемещения (эвакуации) населения организуют: </w:t>
      </w:r>
    </w:p>
    <w:p>
      <w:pPr>
        <w:jc w:val="both"/>
      </w:pPr>
      <w:r>
        <w:rPr>
          <w:b w:val="0"/>
          <w:i w:val="0"/>
        </w:rPr>
        <w:t xml:space="preserve">- оценку и контроль за соблюдением санитарных требований к размещению эвакуированного населения; </w:t>
      </w:r>
    </w:p>
    <w:p>
      <w:pPr>
        <w:jc w:val="both"/>
      </w:pPr>
      <w:r>
        <w:rPr>
          <w:b w:val="0"/>
          <w:i w:val="0"/>
        </w:rPr>
        <w:t xml:space="preserve">- участие в выборе и оборудовании помещений в местах отправки, прибытия и окончательного размещения; </w:t>
      </w:r>
    </w:p>
    <w:p>
      <w:pPr>
        <w:jc w:val="both"/>
      </w:pPr>
      <w:r>
        <w:rPr>
          <w:b w:val="0"/>
          <w:i w:val="0"/>
        </w:rPr>
        <w:t xml:space="preserve">- организацию медицинских осмотров эвакуируемых и мероприятий по санитарной обработке; </w:t>
      </w:r>
    </w:p>
    <w:p>
      <w:pPr>
        <w:jc w:val="both"/>
      </w:pPr>
      <w:r>
        <w:rPr>
          <w:b w:val="0"/>
          <w:i w:val="0"/>
        </w:rPr>
        <w:t xml:space="preserve">- организацию и контроль за профилактическими мерами по эпидемическим показаниям (иммунизация, экстренная профилактика); </w:t>
      </w:r>
    </w:p>
    <w:p>
      <w:pPr>
        <w:jc w:val="both"/>
      </w:pPr>
      <w:r>
        <w:rPr>
          <w:b w:val="0"/>
          <w:i w:val="0"/>
        </w:rPr>
        <w:t xml:space="preserve">- организацию и проведение санитарно-эпидемиологического надзора во время следования в поездах, судах, на автотранспорте, на самолетах; </w:t>
      </w:r>
    </w:p>
    <w:p>
      <w:pPr>
        <w:jc w:val="both"/>
      </w:pPr>
      <w:r>
        <w:rPr>
          <w:b w:val="0"/>
          <w:i w:val="0"/>
        </w:rPr>
        <w:t xml:space="preserve">- осуществление санитарно-эпидемиологического надзора за местами питания и водоснабжения. </w:t>
      </w:r>
    </w:p>
    <w:p>
      <w:pPr>
        <w:jc w:val="both"/>
      </w:pPr>
      <w:r>
        <w:rPr>
          <w:b w:val="0"/>
          <w:i w:val="0"/>
        </w:rPr>
        <w:t xml:space="preserve">Ответственные лица за санитарно-противоэпидемическое обеспечение эвакуируемых осуществляют постоянную связь с ответственными представителями органов, осуществляющих эвакуацию пострадавшего населения. </w:t>
      </w:r>
    </w:p>
    <w:p>
      <w:pPr>
        <w:jc w:val="both"/>
      </w:pPr>
      <w:r>
        <w:rPr>
          <w:b w:val="0"/>
          <w:i w:val="0"/>
        </w:rPr>
        <w:t>При оценке условий размещения пострадавшего населения органы руководствуются методическими рекомендациями «</w:t>
      </w:r>
      <w:hyperlink r:id="rId9">
        <w:r>
          <w:rPr>
            <w:color w:val="0563C1"/>
            <w:u w:val="single"/>
          </w:rPr>
          <w:t xml:space="preserve">МР 1.1.0093-14.</w:t>
        </w:r>
      </w:hyperlink>
      <w:r>
        <w:rPr>
          <w:b w:val="0"/>
          <w:i w:val="0"/>
        </w:rPr>
        <w:t xml:space="preserve"> Условия организации и функционирования пунктов временного размещения и пунктов долговременного пребывания людей, прибывающих из зон чрезвычайных ситуаций» (утв. Главным государственным санитарным врачом РФ 17.09.2009). </w:t>
      </w:r>
    </w:p>
    <w:p>
      <w:pPr>
        <w:jc w:val="both"/>
      </w:pPr>
      <w:r>
        <w:rPr>
          <w:b w:val="0"/>
          <w:i w:val="0"/>
        </w:rPr>
        <w:t xml:space="preserve"> Санитарно-противоэпидемические (профилактические) мероприятия в пути следования включают: </w:t>
      </w:r>
    </w:p>
    <w:p>
      <w:pPr>
        <w:jc w:val="both"/>
      </w:pPr>
      <w:r>
        <w:rPr>
          <w:b w:val="0"/>
          <w:i w:val="0"/>
        </w:rPr>
        <w:t xml:space="preserve">- выявление, изоляцию и госпитализацию инфекционных больных в близлежащие больницы, расположенные на путях эвакуации; </w:t>
      </w:r>
    </w:p>
    <w:p>
      <w:pPr>
        <w:jc w:val="both"/>
      </w:pPr>
      <w:r>
        <w:rPr>
          <w:b w:val="0"/>
          <w:i w:val="0"/>
        </w:rPr>
        <w:t xml:space="preserve">- установление медицинского наблюдения за контактными лицами; </w:t>
      </w:r>
    </w:p>
    <w:p>
      <w:pPr>
        <w:jc w:val="both"/>
      </w:pPr>
      <w:r>
        <w:rPr>
          <w:b w:val="0"/>
          <w:i w:val="0"/>
        </w:rPr>
        <w:t xml:space="preserve">- организацию контроля за питанием, обеспечением доброкачественной питьевой водой; </w:t>
      </w:r>
    </w:p>
    <w:p>
      <w:pPr>
        <w:jc w:val="both"/>
      </w:pPr>
      <w:r>
        <w:rPr>
          <w:b w:val="0"/>
          <w:i w:val="0"/>
        </w:rPr>
        <w:t xml:space="preserve">- проведение дезинфекционных мероприятий. </w:t>
      </w:r>
    </w:p>
    <w:p>
      <w:r/>
    </w:p>
    <w:p/>
    <w:p>
      <w:r>
        <w:rPr>
          <w:b/>
        </w:rPr>
        <w:t>Примечания</w:t>
      </w:r>
    </w:p>
    <w:p>
      <w:r>
        <w:t>12. Примечание редакции. Полное название документа – МУ 3.1.4165-25. 3.1. Профилактика инфекционных болезней. Противоэпидемическое обеспечение населения в условиях чрезвычайных ситуаций, в том числе при формировании очагов опасных инфекционных заболеваний. Методические указания (утв. Главным государственным санитарным врачом РФ 25.07.2025). Прежние Методические указания по противоэпидемическому обеспечению населения в условиях чрезвычайных ситуаций (МУ 3.1.3260-15) утратили свою силу с 25 мая 2026 года.. Обратите внимание, что продолжают действовать методические рекомендации по санитарно-противоэпидемическому обеспечению пострадавших и вынужденных переселенцев в чрезвычайной ситуации (утв. Минздравом России 24.09.2001 N 2510/9978-01-34).</w:t>
      </w:r>
    </w:p>
    <w:p>
      <w:r>
        <w:t>13. Чрезвычайная ситуация – это обстановка на определенной территории, сложившаяся в результате аварии, опасного природного явления, катастрофы, стихийного или иного бедствия, которые могут повлечь или повлекли за собой человеческие жертвы, ущерб здоровью людей или окружающей среде, значительные материальные потери и нарушение условий жизнедеятельности людей.</w:t>
      </w:r>
    </w:p>
    <w:p>
      <w:r>
        <w:t>14. Глава 4 МУ 3.4.2552-09 "Организация и проведение первичных противоэпидемических мероприятий в случаях выявления больного (трупа), подозрительного на заболевание инфекционными болезнями, вызывающими чрезвычайные ситуации в области санитарно-эпидемиологического благополучия населения» (утв. Главным государственным санитарным врачом РФ 17.09.2009).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5ZHxaN76VAoPyy-tizAgjQpfJHhHh6Ia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