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СПАСАТЕЛЬНЫЕ СЛУЖБЫ ГРАЖДАНСКОЙ ОБОРОНЫ МУНИЦИПАЛЬНОГО ОБРАЗОВАНИЯ (ГОРОДА, РАЙОНА, ОКРУГА)</w:t>
      </w:r>
    </w:p>
    <w:p>
      <w:r>
        <w:rPr>
          <w:b/>
        </w:rPr>
        <w:t>Рубрика: СПАСАТЕЛЬНЫЕ СЛУЖБЫ</w:t>
        <w:br/>
      </w:r>
      <w:r>
        <w:t>Автор: Архипов Г.С. МГТУ им. Н.Э. Баумана</w:t>
        <w:br/>
      </w:r>
    </w:p>
    <w:p/>
    <w:p>
      <w:r/>
    </w:p>
    <w:p>
      <w:r/>
    </w:p>
    <w:p>
      <w:r>
        <w:rPr>
          <w:b/>
          <w:i w:val="0"/>
        </w:rPr>
        <w:t>В статье рассмотрены задачи, функции, нормативно-правовая база, порядок формирования и функционирования нештатных формирований гражданской обороны и защиты от чрезвычайных ситуаций на муниципальном уровне.</w:t>
      </w:r>
    </w:p>
    <w:p>
      <w:r/>
    </w:p>
    <w:p>
      <w:pPr>
        <w:jc w:val="both"/>
      </w:pPr>
      <w:r>
        <w:rPr>
          <w:b w:val="0"/>
          <w:i w:val="0"/>
        </w:rPr>
        <w:t>Спасательная служба гражданской обороны муниципального образования является нештатным формированием, создаваемым Администрацией муниципального образования в целях выполнения объединенных по единому отраслевому принципу мероприятий по подготовке к защите и защите населения, материальных и культурных ценностей муниципального образования от опасностей, возникающих при военных конфликтах или вследствие этих конфликтов, а также при возникновении чрезвычайных ситуаций природного и техногенного характера (далее – мероприятия по ГО</w:t>
      </w:r>
      <w:r>
        <w:rPr>
          <w:vertAlign w:val="superscript"/>
        </w:rPr>
        <w:t>10</w:t>
      </w:r>
      <w:r>
        <w:rPr>
          <w:b w:val="0"/>
          <w:i w:val="0"/>
        </w:rPr>
        <w:t xml:space="preserve">). </w:t>
      </w:r>
    </w:p>
    <w:p>
      <w:pPr>
        <w:jc w:val="both"/>
      </w:pPr>
      <w:r>
        <w:rPr>
          <w:b w:val="0"/>
          <w:i w:val="0"/>
        </w:rPr>
        <w:t>Обычно в муниципальном образовании (городе, районе, округе) создаются следующие спасательные службы:</w:t>
      </w:r>
    </w:p>
    <w:p>
      <w:pPr>
        <w:jc w:val="both"/>
      </w:pPr>
      <w:r>
        <w:rPr>
          <w:b w:val="0"/>
          <w:i w:val="0"/>
        </w:rPr>
        <w:t>- медицинская спасательная служба;</w:t>
      </w:r>
    </w:p>
    <w:p>
      <w:pPr>
        <w:jc w:val="both"/>
      </w:pPr>
      <w:r>
        <w:rPr>
          <w:b w:val="0"/>
          <w:i w:val="0"/>
        </w:rPr>
        <w:t>- коммунально-техническая спасательная служба;</w:t>
      </w:r>
    </w:p>
    <w:p>
      <w:pPr>
        <w:jc w:val="both"/>
      </w:pPr>
      <w:r>
        <w:rPr>
          <w:b w:val="0"/>
          <w:i w:val="0"/>
        </w:rPr>
        <w:t>- спасательная служба убежищ и укрытий;</w:t>
      </w:r>
    </w:p>
    <w:p>
      <w:pPr>
        <w:jc w:val="both"/>
      </w:pPr>
      <w:r>
        <w:rPr>
          <w:b w:val="0"/>
          <w:i w:val="0"/>
        </w:rPr>
        <w:t>- автотранспортная спасательная служба;</w:t>
      </w:r>
    </w:p>
    <w:p>
      <w:pPr>
        <w:jc w:val="both"/>
      </w:pPr>
      <w:r>
        <w:rPr>
          <w:b w:val="0"/>
          <w:i w:val="0"/>
        </w:rPr>
        <w:t>- спасательная служба оповещения и связи;</w:t>
      </w:r>
    </w:p>
    <w:p>
      <w:pPr>
        <w:jc w:val="both"/>
      </w:pPr>
      <w:r>
        <w:rPr>
          <w:b w:val="0"/>
          <w:i w:val="0"/>
        </w:rPr>
        <w:t>- спасательная служба инженерного обеспечения;</w:t>
      </w:r>
    </w:p>
    <w:p>
      <w:pPr>
        <w:jc w:val="both"/>
      </w:pPr>
      <w:r>
        <w:rPr>
          <w:b w:val="0"/>
          <w:i w:val="0"/>
        </w:rPr>
        <w:t>- спасательная служба торговли, питания и бытовых услуг;</w:t>
      </w:r>
    </w:p>
    <w:p>
      <w:pPr>
        <w:jc w:val="both"/>
      </w:pPr>
      <w:r>
        <w:rPr>
          <w:b w:val="0"/>
          <w:i w:val="0"/>
        </w:rPr>
        <w:t>- спасательная служба защиты животных и растений;</w:t>
      </w:r>
    </w:p>
    <w:p>
      <w:pPr>
        <w:jc w:val="both"/>
      </w:pPr>
      <w:r>
        <w:rPr>
          <w:b w:val="0"/>
          <w:i w:val="0"/>
        </w:rPr>
        <w:t>- спасательная служба энергетики и светомаскировки;</w:t>
      </w:r>
    </w:p>
    <w:p>
      <w:pPr>
        <w:jc w:val="both"/>
      </w:pPr>
      <w:r>
        <w:rPr>
          <w:b w:val="0"/>
          <w:i w:val="0"/>
        </w:rPr>
        <w:t>- спасательная служба газоснабжения;</w:t>
      </w:r>
    </w:p>
    <w:p>
      <w:pPr>
        <w:jc w:val="both"/>
      </w:pPr>
      <w:r>
        <w:rPr>
          <w:b w:val="0"/>
          <w:i w:val="0"/>
        </w:rPr>
        <w:t>- противопожарная спасательная служба;</w:t>
      </w:r>
    </w:p>
    <w:p>
      <w:pPr>
        <w:jc w:val="both"/>
      </w:pPr>
      <w:r>
        <w:rPr>
          <w:b w:val="0"/>
          <w:i w:val="0"/>
        </w:rPr>
        <w:t>- спасательная служба охраны общественного порядка.</w:t>
      </w:r>
    </w:p>
    <w:p>
      <w:pPr>
        <w:jc w:val="both"/>
      </w:pPr>
      <w:r>
        <w:rPr>
          <w:b w:val="0"/>
          <w:i w:val="0"/>
        </w:rPr>
        <w:t>- спасательная служба по захоронению трупов.</w:t>
      </w:r>
    </w:p>
    <w:p>
      <w:pPr>
        <w:jc w:val="both"/>
      </w:pPr>
      <w:r>
        <w:rPr>
          <w:b w:val="0"/>
          <w:i w:val="0"/>
        </w:rPr>
        <w:t>Указанный список спасательных служб может быть расширен. Виды, названия, состав, задачи и функции спасательных служб муниципальных образований могут уточняться в зависимости от местных условий, размера территории, количества населения, видов, вероятности и последствий возможных чрезвычайных ситуаций.</w:t>
      </w:r>
    </w:p>
    <w:p>
      <w:pPr>
        <w:jc w:val="both"/>
      </w:pPr>
      <w:r>
        <w:rPr>
          <w:b w:val="0"/>
          <w:i w:val="0"/>
        </w:rPr>
        <w:t xml:space="preserve">Структура и состав спасательной службы </w:t>
      </w:r>
      <w:hyperlink r:id="rId9">
        <w:r>
          <w:rPr>
            <w:color w:val="0563C1"/>
            <w:u w:val="single"/>
          </w:rPr>
          <w:t xml:space="preserve">определяются положением о спасательной службе, утверждаемым Администрацией муниципального образования. Примерное положение о спасательных службах утверждено приказом МЧС России от 19.12.2024 N 1144</w:t>
        </w:r>
      </w:hyperlink>
      <w:r>
        <w:rPr>
          <w:b w:val="0"/>
          <w:i w:val="0"/>
        </w:rPr>
        <w:t xml:space="preserve"> и представлено в приложении к статье. Образцы положений о специализированных спасательных службах Вы найдете в информационной системе «Нормативно-правовые акты и методические материалы по ГО и защите от ЧС». Подписчикам нашего журнала система предоставляется бесплатно. Для этого необходимо выслать по E-mail zdrav1@mail.ru копию документа, подтверждающего подписку. Часть положений будет опубликована в следующих номерах нашего журнала.</w:t>
      </w:r>
    </w:p>
    <w:p>
      <w:pPr>
        <w:jc w:val="both"/>
      </w:pPr>
      <w:r>
        <w:rPr>
          <w:b w:val="0"/>
          <w:i w:val="0"/>
        </w:rPr>
        <w:t>В положении о спасательной службе предусматривается структура спасательной службы, включающая:</w:t>
      </w:r>
    </w:p>
    <w:p>
      <w:pPr>
        <w:jc w:val="both"/>
      </w:pPr>
      <w:r>
        <w:rPr>
          <w:b w:val="0"/>
          <w:i w:val="0"/>
        </w:rPr>
        <w:t>- руководителя спасательной службы;</w:t>
      </w:r>
    </w:p>
    <w:p>
      <w:pPr>
        <w:jc w:val="both"/>
      </w:pPr>
      <w:r>
        <w:rPr>
          <w:b w:val="0"/>
          <w:i w:val="0"/>
        </w:rPr>
        <w:t>- штаб спасательной службы;</w:t>
      </w:r>
    </w:p>
    <w:p>
      <w:pPr>
        <w:jc w:val="both"/>
      </w:pPr>
      <w:r>
        <w:rPr>
          <w:b w:val="0"/>
          <w:i w:val="0"/>
        </w:rPr>
        <w:t>- функциональные подразделения (силы и средства организаций).</w:t>
      </w:r>
    </w:p>
    <w:p>
      <w:pPr>
        <w:jc w:val="both"/>
      </w:pPr>
      <w:r>
        <w:rPr>
          <w:b w:val="0"/>
          <w:i w:val="0"/>
        </w:rPr>
        <w:t>В состав спасательной службы включаются:</w:t>
      </w:r>
    </w:p>
    <w:p>
      <w:pPr>
        <w:jc w:val="both"/>
      </w:pPr>
      <w:r>
        <w:rPr>
          <w:b w:val="0"/>
          <w:i w:val="0"/>
        </w:rPr>
        <w:t>- организации (подразделения организаций), силы и средства (специальная техника, оборудование, снаряжение и материальные средства), позволяющие обеспечивать выполнение и (или) выполнять мероприятия по гражданской обороне;</w:t>
      </w:r>
    </w:p>
    <w:p>
      <w:pPr>
        <w:jc w:val="both"/>
      </w:pPr>
      <w:r>
        <w:rPr>
          <w:b w:val="0"/>
          <w:i w:val="0"/>
        </w:rPr>
        <w:t>- должностные лица Администрации муниципального образования, а также работники задействованных организаций.</w:t>
      </w:r>
    </w:p>
    <w:p>
      <w:pPr>
        <w:jc w:val="both"/>
      </w:pPr>
      <w:r>
        <w:rPr>
          <w:b w:val="0"/>
          <w:i w:val="0"/>
        </w:rPr>
        <w:t>Работа спасательных служб муниципального образования организуется:</w:t>
      </w:r>
    </w:p>
    <w:p>
      <w:pPr>
        <w:jc w:val="both"/>
      </w:pPr>
      <w:r>
        <w:rPr>
          <w:b w:val="0"/>
          <w:i w:val="0"/>
        </w:rPr>
        <w:t>В МИРНОЕ ВРЕМЯ: при введении в действие Плана действий по предупреждению и ликвидации чрезвычайных ситуаций природного и техногенного характера на территории муниципального образования – органами управления муниципального звена РСЧС;</w:t>
      </w:r>
    </w:p>
    <w:p>
      <w:pPr>
        <w:jc w:val="both"/>
      </w:pPr>
      <w:r>
        <w:rPr>
          <w:b w:val="0"/>
          <w:i w:val="0"/>
        </w:rPr>
        <w:t>В ВОЕННОЕ ВРЕМЯ: при введении в действие Плана приведения в готовность гражданской обороны муниципального образования и Плана гражданской обороны и защиты населения муниципального образования – органами управления гражданской обороны муниципального образования.</w:t>
      </w:r>
    </w:p>
    <w:p>
      <w:pPr>
        <w:jc w:val="both"/>
      </w:pPr>
      <w:r>
        <w:rPr>
          <w:b w:val="0"/>
          <w:i w:val="0"/>
        </w:rPr>
        <w:t>В мирное время спасательные службы действуют в режимах:</w:t>
      </w:r>
    </w:p>
    <w:p>
      <w:pPr>
        <w:jc w:val="both"/>
      </w:pPr>
      <w:r>
        <w:rPr>
          <w:b w:val="0"/>
          <w:i w:val="0"/>
        </w:rPr>
        <w:t>- повседневной деятельности (при отсутствии угрозы возникновения ЧС);</w:t>
      </w:r>
    </w:p>
    <w:p>
      <w:pPr>
        <w:jc w:val="both"/>
      </w:pPr>
      <w:r>
        <w:rPr>
          <w:b w:val="0"/>
          <w:i w:val="0"/>
        </w:rPr>
        <w:t>- повышенной готовности (при угрозе возникновения ЧС);</w:t>
      </w:r>
    </w:p>
    <w:p>
      <w:pPr>
        <w:jc w:val="both"/>
      </w:pPr>
      <w:r>
        <w:rPr>
          <w:b w:val="0"/>
          <w:i w:val="0"/>
        </w:rPr>
        <w:t>- чрезвычайной ситуации (при возникновении и ликвидации ЧС).</w:t>
      </w:r>
    </w:p>
    <w:p>
      <w:pPr>
        <w:jc w:val="both"/>
      </w:pPr>
      <w:r>
        <w:rPr>
          <w:b w:val="0"/>
          <w:i w:val="0"/>
        </w:rPr>
        <w:t>Сбор личного состава и приведение в готовность спасательных служб муниципального образования к выполнению задач по предназначению осуществляется их руководителями в течение трех часов с момента получения соответствующего распоряжения.</w:t>
      </w:r>
    </w:p>
    <w:p>
      <w:r/>
    </w:p>
    <w:p>
      <w:pPr>
        <w:jc w:val="both"/>
      </w:pPr>
      <w:r>
        <w:rPr>
          <w:b/>
          <w:i w:val="0"/>
        </w:rPr>
        <w:t>Организация деятельности спасательных служб муниципального образования</w:t>
      </w:r>
    </w:p>
    <w:p>
      <w:pPr>
        <w:jc w:val="both"/>
      </w:pPr>
      <w:r>
        <w:rPr>
          <w:b w:val="0"/>
          <w:i w:val="0"/>
        </w:rPr>
        <w:t>Руководители спасательных служб муниципального образования назначаются Главой муниципального образования и несут персональную ответственность за формирование органов управления, сил и средств спасательных служб, их готовность к выполнению задач по предназначению, своевременное и надлежащее выполнение мероприятий по гражданской обороне.</w:t>
      </w:r>
    </w:p>
    <w:p>
      <w:pPr>
        <w:jc w:val="both"/>
      </w:pPr>
      <w:r>
        <w:rPr>
          <w:b w:val="0"/>
          <w:i w:val="0"/>
        </w:rPr>
        <w:t>Структура и состав спасательных служб муниципального образования определяются соответствующими положениями о них, разрабатываемыми руководителями спасательных служб и утверждаемыми Главой муниципального образования.</w:t>
      </w:r>
    </w:p>
    <w:p>
      <w:pPr>
        <w:jc w:val="both"/>
      </w:pPr>
      <w:r>
        <w:rPr>
          <w:b w:val="0"/>
          <w:i w:val="0"/>
        </w:rPr>
        <w:t>Общее руководство и контроль за созданием и готовностью спасательных служб муниципального образования к выполнению задач по предназначению в мирное и военное время осуществляет Глава муниципального образования. Координацию деятельности спасательных служб по выполнению задач при подготовке к ведению и ведении гражданской обороны осуществляет штаб гражданской обороны муниципального образования</w:t>
      </w:r>
      <w:r>
        <w:rPr>
          <w:vertAlign w:val="superscript"/>
        </w:rPr>
        <w:t>11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Готовность спасательных служб муниципального образования к выполнению задач по предназначению проверяется в ходе проведения комплексных проверок, учений и тренировок по гражданской обороне, защите населения от чрезвычайных ситуаций природного и техногенного характера.</w:t>
      </w:r>
    </w:p>
    <w:p>
      <w:r/>
    </w:p>
    <w:p>
      <w:pPr>
        <w:jc w:val="both"/>
      </w:pPr>
      <w:r>
        <w:rPr>
          <w:b/>
          <w:i w:val="0"/>
        </w:rPr>
        <w:t>Органы управления, силы и средства спасательной службы муниципального образования</w:t>
      </w:r>
    </w:p>
    <w:p>
      <w:pPr>
        <w:jc w:val="both"/>
      </w:pPr>
      <w:r>
        <w:rPr>
          <w:b w:val="0"/>
          <w:i w:val="0"/>
        </w:rPr>
        <w:t>К органам управления спасательной службы муниципального образования относятся руководитель и штаб спасательной службы, которые обеспечивают централизованное управление силами и средствами, входящими в состав спасательной службы и их постоянную готовность к выполнению задач по предназначению.</w:t>
      </w:r>
    </w:p>
    <w:p>
      <w:pPr>
        <w:jc w:val="both"/>
      </w:pPr>
      <w:r>
        <w:rPr>
          <w:b w:val="0"/>
          <w:i w:val="0"/>
        </w:rPr>
        <w:t>Руководитель спасательной службы муниципального образования:</w:t>
      </w:r>
    </w:p>
    <w:p>
      <w:pPr>
        <w:jc w:val="both"/>
      </w:pPr>
      <w:r>
        <w:rPr>
          <w:b w:val="0"/>
          <w:i w:val="0"/>
        </w:rPr>
        <w:t>- осуществляет непосредственное руководство подчиненной спасательной службой и обеспечивает постоянную готовность ее сил и средств к выполнению задач по предназначению;</w:t>
      </w:r>
    </w:p>
    <w:p>
      <w:pPr>
        <w:jc w:val="both"/>
      </w:pPr>
      <w:r>
        <w:rPr>
          <w:b w:val="0"/>
          <w:i w:val="0"/>
        </w:rPr>
        <w:t>- определяет состав сил и средств спасательной службы, а также структурные подразделения Администрации муниципального образования и организации муниципального образования, обеспечивающие их укомплектование, и ведет учет укомплектованности спасательной службы личным составом, материальными средствами, имуществом и снаряжением;</w:t>
      </w:r>
    </w:p>
    <w:p>
      <w:pPr>
        <w:jc w:val="both"/>
      </w:pPr>
      <w:r>
        <w:rPr>
          <w:b w:val="0"/>
          <w:i w:val="0"/>
        </w:rPr>
        <w:t>- обеспечивает разработку и ведение документов оперативного планирования спасательной службы, в том числе ведомостей укомплектования и табелей оснащения сил службы;</w:t>
      </w:r>
    </w:p>
    <w:p>
      <w:pPr>
        <w:jc w:val="both"/>
      </w:pPr>
      <w:r>
        <w:rPr>
          <w:b w:val="0"/>
          <w:i w:val="0"/>
        </w:rPr>
        <w:t>- планирует и обеспечивает подготовку сил спасательной службы, а также создание запасов материально-технических, продовольственных и иных средств для выполнения спасательной службой задач по предназначению.</w:t>
      </w:r>
    </w:p>
    <w:p>
      <w:pPr>
        <w:jc w:val="both"/>
      </w:pPr>
      <w:r>
        <w:rPr>
          <w:b w:val="0"/>
          <w:i w:val="0"/>
        </w:rPr>
        <w:t>Непосредственную разработку документов оперативного планирования спасательной службы, координацию деятельности ее сил и организацию обеспечения необходимыми материально-техническими средствами осуществляет штаб спасательной службы.</w:t>
      </w:r>
    </w:p>
    <w:p>
      <w:pPr>
        <w:jc w:val="both"/>
      </w:pPr>
      <w:r>
        <w:rPr>
          <w:b w:val="0"/>
          <w:i w:val="0"/>
        </w:rPr>
        <w:t>Начальник штаба спасательной службы является заместителем руководителя спасательной службы и имеет право от его имени отдавать распоряжения по вопросам деятельности спасательной службы.</w:t>
      </w:r>
    </w:p>
    <w:p>
      <w:pPr>
        <w:jc w:val="both"/>
      </w:pPr>
      <w:r>
        <w:rPr>
          <w:b w:val="0"/>
          <w:i w:val="0"/>
        </w:rPr>
        <w:t>Функциональные обязанности должностных лиц штаба спасательной службы разрабатываются начальником штаба спасательной службы и утверждаются ее руководителем.</w:t>
      </w:r>
    </w:p>
    <w:p>
      <w:pPr>
        <w:jc w:val="both"/>
      </w:pPr>
      <w:r>
        <w:rPr>
          <w:b w:val="0"/>
          <w:i w:val="0"/>
        </w:rPr>
        <w:t>К силам спасательной службы муниципального образования относятся:</w:t>
      </w:r>
    </w:p>
    <w:p>
      <w:pPr>
        <w:jc w:val="both"/>
      </w:pPr>
      <w:r>
        <w:rPr>
          <w:b w:val="0"/>
          <w:i w:val="0"/>
        </w:rPr>
        <w:t>1) штатные аварийно-спасательные, аварийно-восстановительные и иные структурные подразделения Администрации муниципального образования и организаций, отнесенных установленным порядком к категориям по ГО, а также не отнесенных к категориям по ГО, обеспечивающих жизнедеятельность населения муниципального образования (далее – организаций, обеспечивающих выполнение мероприятий по ГО местного уровня);</w:t>
      </w:r>
    </w:p>
    <w:p>
      <w:pPr>
        <w:jc w:val="both"/>
      </w:pPr>
      <w:r>
        <w:rPr>
          <w:b w:val="0"/>
          <w:i w:val="0"/>
        </w:rPr>
        <w:t>2) нештатные аварийно-спасательные формирования (НАСФ)</w:t>
      </w:r>
      <w:r>
        <w:rPr>
          <w:vertAlign w:val="superscript"/>
        </w:rPr>
        <w:t>12</w:t>
      </w:r>
      <w:r>
        <w:rPr>
          <w:b w:val="0"/>
          <w:i w:val="0"/>
        </w:rPr>
        <w:t xml:space="preserve"> и нештатные формирования гражданской обороны (НФГО)</w:t>
      </w:r>
      <w:r>
        <w:rPr>
          <w:vertAlign w:val="superscript"/>
        </w:rPr>
        <w:t>13</w:t>
      </w:r>
      <w:r>
        <w:rPr>
          <w:b w:val="0"/>
          <w:i w:val="0"/>
        </w:rPr>
        <w:t>, создаваемые организациями, обеспечивающими выполнение мероприятий по гражданской обороне местного уровня.</w:t>
      </w:r>
    </w:p>
    <w:p>
      <w:r/>
    </w:p>
    <w:p>
      <w:pPr>
        <w:jc w:val="both"/>
      </w:pPr>
      <w:r>
        <w:rPr>
          <w:b/>
          <w:i w:val="0"/>
        </w:rPr>
        <w:t>Задачи спасательных служб муниципального образования</w:t>
      </w:r>
    </w:p>
    <w:p>
      <w:pPr>
        <w:jc w:val="both"/>
      </w:pPr>
      <w:r>
        <w:rPr>
          <w:b w:val="0"/>
          <w:i w:val="0"/>
        </w:rPr>
        <w:t>Общими задачами спасательных служб муниципального образования являются:</w:t>
      </w:r>
    </w:p>
    <w:p>
      <w:pPr>
        <w:jc w:val="both"/>
      </w:pPr>
      <w:r>
        <w:rPr>
          <w:b w:val="0"/>
          <w:i w:val="0"/>
        </w:rPr>
        <w:t>- участие в разработке и ежегодном уточнении планов ГО и ЧС муниципального образования;</w:t>
      </w:r>
    </w:p>
    <w:p>
      <w:pPr>
        <w:jc w:val="both"/>
      </w:pPr>
      <w:r>
        <w:rPr>
          <w:b w:val="0"/>
          <w:i w:val="0"/>
        </w:rPr>
        <w:t>- формирование органов управления, сил и средств спасательных служб, обеспечение их укомплектованности личным составом, необходимым имуществом и снаряжением;</w:t>
      </w:r>
    </w:p>
    <w:p>
      <w:pPr>
        <w:jc w:val="both"/>
      </w:pPr>
      <w:r>
        <w:rPr>
          <w:b w:val="0"/>
          <w:i w:val="0"/>
        </w:rPr>
        <w:t>- организация подготовки и обеспечение готовности спасательных служб к выполнению задач по предназначению;</w:t>
      </w:r>
    </w:p>
    <w:p>
      <w:pPr>
        <w:jc w:val="both"/>
      </w:pPr>
      <w:r>
        <w:rPr>
          <w:b w:val="0"/>
          <w:i w:val="0"/>
        </w:rPr>
        <w:t>- участие в проведении обследования, изучения и оценки возможностей безопасных районов на территории муниципального образования и выработка предложений по их подготовке для размещения эвакуируемого и рассредоточиваемого населения и обеспечения его первоочередных потребностей в соответствии с задачами спасательной службы;</w:t>
      </w:r>
    </w:p>
    <w:p>
      <w:pPr>
        <w:jc w:val="both"/>
      </w:pPr>
      <w:r>
        <w:rPr>
          <w:b w:val="0"/>
          <w:i w:val="0"/>
        </w:rPr>
        <w:t>- выработка предложений для Главы муниципального образования по выполнению спасательной службой мероприятий по гражданской обороне;</w:t>
      </w:r>
    </w:p>
    <w:p>
      <w:pPr>
        <w:jc w:val="both"/>
      </w:pPr>
      <w:r>
        <w:rPr>
          <w:b w:val="0"/>
          <w:i w:val="0"/>
        </w:rPr>
        <w:t>- создание запасов материально-технических, продовольственных, медицинских и иных средств для обеспечения выполнения мероприятий по гражданской обороне и резервов материальных ресурсов для ликвидации чрезвычайных ситуаций;</w:t>
      </w:r>
    </w:p>
    <w:p>
      <w:pPr>
        <w:jc w:val="both"/>
      </w:pPr>
      <w:r>
        <w:rPr>
          <w:b w:val="0"/>
          <w:i w:val="0"/>
        </w:rPr>
        <w:t>- осуществление взаимодействия, сбора и обмена информацией в области гражданской обороны, предупреждения и ликвидации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разработка и проведение ежегодного уточнения документов оперативного планирования спасательной службы.</w:t>
      </w:r>
    </w:p>
    <w:p>
      <w:pPr>
        <w:jc w:val="both"/>
      </w:pPr>
      <w:r>
        <w:rPr>
          <w:b w:val="0"/>
          <w:i w:val="0"/>
        </w:rPr>
        <w:t>Специальными задачами спасательных служб муниципального образования по предназначению и профилю деятельности является проведение мероприятий, направленных на решение задач ГО. К таким задачам, например, относятся:</w:t>
      </w:r>
    </w:p>
    <w:p>
      <w:pPr>
        <w:jc w:val="both"/>
      </w:pPr>
      <w:r>
        <w:rPr>
          <w:b w:val="0"/>
          <w:i w:val="0"/>
        </w:rPr>
        <w:t>- оповещение населения;</w:t>
      </w:r>
    </w:p>
    <w:p>
      <w:pPr>
        <w:jc w:val="both"/>
      </w:pPr>
      <w:r>
        <w:rPr>
          <w:b w:val="0"/>
          <w:i w:val="0"/>
        </w:rPr>
        <w:t>- обеспечение эвакуации населения, материальных и культурных ценностей в безопасные районы;</w:t>
      </w:r>
    </w:p>
    <w:p>
      <w:pPr>
        <w:jc w:val="both"/>
      </w:pPr>
      <w:r>
        <w:rPr>
          <w:b w:val="0"/>
          <w:i w:val="0"/>
        </w:rPr>
        <w:t>- проведение мероприятий по световой маскировке и другим видам маскировки;</w:t>
      </w:r>
    </w:p>
    <w:p>
      <w:pPr>
        <w:jc w:val="both"/>
      </w:pPr>
      <w:r>
        <w:rPr>
          <w:b w:val="0"/>
          <w:i w:val="0"/>
        </w:rPr>
        <w:t>- проведение аварийно-спасательных и других неотложных работ в случае возникновения опасностей для населения при военных конфликтах или вследствие этих конфликтов, а также при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первоочередное жизнеобеспечение населения, пострадавшего при военных конфликтах или вследствие этих конфликтов, а также при ЧС;</w:t>
      </w:r>
    </w:p>
    <w:p>
      <w:pPr>
        <w:jc w:val="both"/>
      </w:pPr>
      <w:r>
        <w:rPr>
          <w:b w:val="0"/>
          <w:i w:val="0"/>
        </w:rPr>
        <w:t>- борьба с пожарами, возникшими при военных конфликтах или вследствие этих конфликтов;</w:t>
      </w:r>
    </w:p>
    <w:p>
      <w:pPr>
        <w:jc w:val="both"/>
      </w:pPr>
      <w:r>
        <w:rPr>
          <w:b w:val="0"/>
          <w:i w:val="0"/>
        </w:rPr>
        <w:t>- обнаружение и обозначение районов, подвергшихся радиоактивному, химическому, биологическому или иному заражению;</w:t>
      </w:r>
    </w:p>
    <w:p>
      <w:pPr>
        <w:jc w:val="both"/>
      </w:pPr>
      <w:r>
        <w:rPr>
          <w:b w:val="0"/>
          <w:i w:val="0"/>
        </w:rPr>
        <w:t>- санитарная обработка населения, обеззараживание зданий и сооружений, специальная обработка техники и территорий;</w:t>
      </w:r>
    </w:p>
    <w:p>
      <w:pPr>
        <w:jc w:val="both"/>
      </w:pPr>
      <w:r>
        <w:rPr>
          <w:b w:val="0"/>
          <w:i w:val="0"/>
        </w:rPr>
        <w:t>- восстановление и поддержание порядка в районах, пострадавших при военных конфликтах или вследствие этих конфликтов, а также при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срочное восстановление функционирования необходимых коммунальных служб в военное время;</w:t>
      </w:r>
    </w:p>
    <w:p>
      <w:pPr>
        <w:jc w:val="both"/>
      </w:pPr>
      <w:r>
        <w:rPr>
          <w:b w:val="0"/>
          <w:i w:val="0"/>
        </w:rPr>
        <w:t>- срочное захоронение трупов в военное время;</w:t>
      </w:r>
    </w:p>
    <w:p>
      <w:pPr>
        <w:jc w:val="both"/>
      </w:pPr>
      <w:r>
        <w:rPr>
          <w:b w:val="0"/>
          <w:i w:val="0"/>
        </w:rPr>
        <w:t>- обеспечение устойчивости функционирования организаций, необходимых для выживания населения при военных конфликтах или вследствие этих конфликтов, а также при ЧС природного и техногенного характера.</w:t>
      </w:r>
    </w:p>
    <w:p>
      <w:r/>
    </w:p>
    <w:p>
      <w:pPr>
        <w:jc w:val="both"/>
      </w:pPr>
      <w:r>
        <w:rPr>
          <w:b/>
          <w:i w:val="0"/>
        </w:rPr>
        <w:t>Материально-техническое и финансовое обеспечение спасательных служб муниципального образования</w:t>
      </w:r>
    </w:p>
    <w:p>
      <w:pPr>
        <w:jc w:val="both"/>
      </w:pPr>
      <w:r>
        <w:rPr>
          <w:b w:val="0"/>
          <w:i w:val="0"/>
        </w:rPr>
        <w:t>Материально-техническое оснащение НФГО и НАСФ, входящих в состав спасательных служб муниципального образования осуществляется в соответствии с примерным перечнем и нормами оснащения нештатных формирований по обеспечению выполнения мероприятий по гражданской обороне, утверждаемым МЧС России.</w:t>
      </w:r>
    </w:p>
    <w:p>
      <w:pPr>
        <w:jc w:val="both"/>
      </w:pPr>
      <w:r>
        <w:rPr>
          <w:b w:val="0"/>
          <w:i w:val="0"/>
        </w:rPr>
        <w:t>Комплектование спасательных служб специальной техникой, оборудованием, снаряжением и другими материальными средствами в целях выполнения мероприятий по гражданской обороне осуществляется путем:</w:t>
      </w:r>
    </w:p>
    <w:p>
      <w:pPr>
        <w:jc w:val="both"/>
      </w:pPr>
      <w:r>
        <w:rPr>
          <w:b w:val="0"/>
          <w:i w:val="0"/>
        </w:rPr>
        <w:t>- использования материально-технического имущества организаций, обеспечивающих выполнение мероприятий по гражданской обороне;</w:t>
      </w:r>
    </w:p>
    <w:p>
      <w:pPr>
        <w:jc w:val="both"/>
      </w:pPr>
      <w:r>
        <w:rPr>
          <w:b w:val="0"/>
          <w:i w:val="0"/>
        </w:rPr>
        <w:t>- использования запасов материально-технических, продовольственных, медицинских и иных средств для обеспечения выполнения мероприятий по ГО, создаваемых спасательными службами муниципального образования;</w:t>
      </w:r>
    </w:p>
    <w:p>
      <w:pPr>
        <w:jc w:val="both"/>
      </w:pPr>
      <w:r>
        <w:rPr>
          <w:b w:val="0"/>
          <w:i w:val="0"/>
        </w:rPr>
        <w:t>- заключения в интересах гражданской обороны договоров (контрактов) с организациями о поставке продукции, проведении работ, выделении сил и средств, об оказании услуг в целях реализации мероприятий в соответствии с мобилизационным планом экономики муниципального образования.</w:t>
      </w:r>
    </w:p>
    <w:p>
      <w:pPr>
        <w:jc w:val="both"/>
      </w:pPr>
      <w:r>
        <w:rPr>
          <w:b w:val="0"/>
          <w:i w:val="0"/>
        </w:rPr>
        <w:t>Материально-техническое и финансовое обеспечение спасательных служб муниципального образования, мероприятий по ГО и защите от ЧС, включая подготовку органов управления, сил и средств спасательных служб, необходимое их дополнительное специальное обеспечение и оснащение является расходным обязательством муниципального образования.</w:t>
      </w:r>
    </w:p>
    <w:p>
      <w:pPr>
        <w:jc w:val="both"/>
      </w:pPr>
      <w:r>
        <w:rPr>
          <w:b w:val="0"/>
          <w:i w:val="0"/>
        </w:rPr>
        <w:t>Подготовка личного состава спасательных служб муниципального образования и аттестация аварийно-спасательных формирований, входящих в их состав осуществляется в соответствии с действующими нормативно-правовыми актами и утвержденными программами обучения.</w:t>
      </w:r>
    </w:p>
    <w:p>
      <w:pPr>
        <w:jc w:val="both"/>
      </w:pPr>
      <w:r>
        <w:rPr>
          <w:b w:val="0"/>
          <w:i w:val="0"/>
        </w:rPr>
        <w:t>Должностные лица (работники) органов местного самоуправления и организаций, входящие в состав спасательных служб муниципального образования, подлежат бронированию на период мобилизации и на военное время.</w:t>
      </w:r>
    </w:p>
    <w:p>
      <w:r/>
    </w:p>
    <w:p>
      <w:pPr>
        <w:jc w:val="right"/>
      </w:pPr>
      <w:r>
        <w:rPr>
          <w:b w:val="0"/>
          <w:i w:val="0"/>
        </w:rPr>
        <w:t>Приложение к статье</w:t>
      </w:r>
    </w:p>
    <w:p>
      <w:r/>
    </w:p>
    <w:p>
      <w:pPr>
        <w:jc w:val="center"/>
      </w:pPr>
      <w:r>
        <w:rPr>
          <w:b w:val="0"/>
          <w:i w:val="0"/>
        </w:rPr>
        <w:t>ПРИМЕРНОЕ ПОЛОЖЕНИЕ О СПАСАТЕЛЬНЫХ СЛУЖБАХ</w:t>
      </w:r>
      <w:r>
        <w:rPr>
          <w:vertAlign w:val="superscript"/>
        </w:rPr>
        <w:t>14</w:t>
      </w:r>
    </w:p>
    <w:p>
      <w:r/>
    </w:p>
    <w:p>
      <w:pPr>
        <w:jc w:val="both"/>
      </w:pPr>
      <w:r>
        <w:rPr>
          <w:b w:val="0"/>
          <w:i w:val="0"/>
        </w:rPr>
        <w:t>1. Спасательная служба создается в качестве нештатного формирования для обеспечения выполнения и (или) выполнения мероприятий по гражданской оборо</w:t>
      </w:r>
      <w:hyperlink r:id="rId10">
        <w:r>
          <w:rPr>
            <w:color w:val="0563C1"/>
            <w:u w:val="single"/>
          </w:rPr>
          <w:t xml:space="preserve">не на территории субъекта РФ (муниципального образования) в соответствии с Положением о гражданской обороне в Российской Федерации, утвержденным постановлением Правительства РФ от 26.11.2007 N 804</w:t>
        </w:r>
      </w:hyperlink>
      <w:r>
        <w:rPr>
          <w:b w:val="0"/>
          <w:i w:val="0"/>
        </w:rPr>
        <w:t xml:space="preserve"> (далее – Положение о гражданской обороне). </w:t>
      </w:r>
    </w:p>
    <w:p>
      <w:pPr>
        <w:jc w:val="both"/>
      </w:pPr>
      <w:r>
        <w:rPr>
          <w:b w:val="0"/>
          <w:i w:val="0"/>
        </w:rPr>
        <w:t xml:space="preserve">2. Спасательная служба создается (исходя из выполняемых мероприятий по гражданской обороне) в следующем (следующих) виде (видах): инженерной, и (или) коммунально-технической, и (или) оповещения и связи, и (или) защиты культурных ценностей и архивных документов, и (или) медицинской, и (или) автотранспортной, и (или) торговли и общественного питания, и (или) срочного захоронения, и (или) охраны общественного порядка, и (или) защиты животных и растений, и (или) противопожарной. </w:t>
      </w:r>
    </w:p>
    <w:p>
      <w:pPr>
        <w:jc w:val="both"/>
      </w:pPr>
      <w:r>
        <w:rPr>
          <w:b w:val="0"/>
          <w:i w:val="0"/>
        </w:rPr>
        <w:t xml:space="preserve">3. Спасательная служба в своей деятельности руководствуются Конституцией Российской Федерации, федеральными конституционными законами, федеральными законами, актами Президента и Правительства РФ, нормативными правовыми актами федеральных органов исполнительной власти, в том числе настоящим Примерным положением, актами субъектов РФ, муниципальными правовыми актами. </w:t>
      </w:r>
    </w:p>
    <w:p>
      <w:pPr>
        <w:jc w:val="both"/>
      </w:pPr>
      <w:r>
        <w:rPr>
          <w:b w:val="0"/>
          <w:i w:val="0"/>
        </w:rPr>
        <w:t>4. Спасательная служба осуществляет свою деятельность во взаимодействии со спасательными воинскими формированиями МЧС России, аварийно-спасательными службами и аварийно-спасательными формированиями, подразделениями Вооруженных Сил Российской Федерации, другими войсками и воинскими формированиями</w:t>
      </w:r>
      <w:r>
        <w:rPr>
          <w:vertAlign w:val="superscript"/>
        </w:rPr>
        <w:t>15</w:t>
      </w:r>
      <w:r>
        <w:rPr>
          <w:b w:val="0"/>
          <w:i w:val="0"/>
        </w:rPr>
        <w:t>, а также подразделениями Государственной противопожарной службы</w:t>
      </w:r>
      <w:r>
        <w:rPr>
          <w:vertAlign w:val="superscript"/>
        </w:rPr>
        <w:t>16</w:t>
      </w:r>
      <w:r>
        <w:rPr>
          <w:b w:val="0"/>
          <w:i w:val="0"/>
        </w:rPr>
        <w:t xml:space="preserve"> и создаваемыми на военное время в целях решения задач в области гражданской обороны специальными формированиями</w:t>
      </w:r>
      <w:r>
        <w:rPr>
          <w:vertAlign w:val="superscript"/>
        </w:rPr>
        <w:t>17</w:t>
      </w:r>
      <w:r>
        <w:rPr>
          <w:b w:val="0"/>
          <w:i w:val="0"/>
        </w:rPr>
        <w:t xml:space="preserve">. </w:t>
      </w:r>
    </w:p>
    <w:p>
      <w:pPr>
        <w:jc w:val="both"/>
      </w:pPr>
      <w:r>
        <w:rPr>
          <w:b w:val="0"/>
          <w:i w:val="0"/>
        </w:rPr>
        <w:t xml:space="preserve">5. Структура и состав спасательной службы определяются положением о такой спасательной службе. </w:t>
      </w:r>
    </w:p>
    <w:p>
      <w:pPr>
        <w:jc w:val="both"/>
      </w:pPr>
      <w:r>
        <w:rPr>
          <w:b w:val="0"/>
          <w:i w:val="0"/>
        </w:rPr>
        <w:t xml:space="preserve">6. В положении о спасательной службе предусматривается структура спасательной службы, включающая: </w:t>
      </w:r>
    </w:p>
    <w:p>
      <w:pPr>
        <w:jc w:val="both"/>
      </w:pPr>
      <w:r>
        <w:rPr>
          <w:b w:val="0"/>
          <w:i w:val="0"/>
        </w:rPr>
        <w:t xml:space="preserve">1) руководителя спасательной службы; </w:t>
      </w:r>
    </w:p>
    <w:p>
      <w:pPr>
        <w:jc w:val="both"/>
      </w:pPr>
      <w:r>
        <w:rPr>
          <w:b w:val="0"/>
          <w:i w:val="0"/>
        </w:rPr>
        <w:t xml:space="preserve">2) штаб спасательной службы; </w:t>
      </w:r>
    </w:p>
    <w:p>
      <w:pPr>
        <w:jc w:val="both"/>
      </w:pPr>
      <w:r>
        <w:rPr>
          <w:b w:val="0"/>
          <w:i w:val="0"/>
        </w:rPr>
        <w:t xml:space="preserve">3) функциональные подразделения (силы и средства организаций). </w:t>
      </w:r>
    </w:p>
    <w:p>
      <w:pPr>
        <w:jc w:val="both"/>
      </w:pPr>
      <w:r>
        <w:rPr>
          <w:b w:val="0"/>
          <w:i w:val="0"/>
        </w:rPr>
        <w:t xml:space="preserve">7. В состав спасательной службы включаются: </w:t>
      </w:r>
    </w:p>
    <w:p>
      <w:pPr>
        <w:jc w:val="both"/>
      </w:pPr>
      <w:r>
        <w:rPr>
          <w:b w:val="0"/>
          <w:i w:val="0"/>
        </w:rPr>
        <w:t xml:space="preserve">организации (подразделения организаций), силы и средства (специальная техника, оборудование, снаряжение и материальные средства), позволяющие обеспечивать выполнение и (или) выполнять мероприятия по гражданской обороне; </w:t>
      </w:r>
    </w:p>
    <w:p>
      <w:pPr>
        <w:jc w:val="both"/>
      </w:pPr>
      <w:r>
        <w:rPr>
          <w:b w:val="0"/>
          <w:i w:val="0"/>
        </w:rPr>
        <w:t xml:space="preserve">должностные лица исполнительных органов субъекта РФ (органов местного самоуправления), а также работники организаций. </w:t>
      </w:r>
    </w:p>
    <w:p>
      <w:pPr>
        <w:jc w:val="both"/>
      </w:pPr>
      <w:r>
        <w:rPr>
          <w:b w:val="0"/>
          <w:i w:val="0"/>
        </w:rPr>
        <w:t>8. Включение в состав спасательной службы должностных лиц исполнительных органов субъекта Российской Федерации (органов местного самоуправлен</w:t>
      </w:r>
      <w:hyperlink r:id="rId11">
        <w:r>
          <w:rPr>
            <w:color w:val="0563C1"/>
            <w:u w:val="single"/>
          </w:rPr>
          <w:t xml:space="preserve">ия), работников организаций, прошедших подготовку в соответствии с Положением о подготовке населения в области гражданской обороны, утвержденным постановлением Правительства РФ от 02.11.2000 N 841</w:t>
        </w:r>
      </w:hyperlink>
      <w:r>
        <w:rPr>
          <w:b w:val="0"/>
          <w:i w:val="0"/>
        </w:rPr>
        <w:t xml:space="preserve">, осуществляется по согласованию с руководителями таких органов и (или) организаций. </w:t>
      </w:r>
    </w:p>
    <w:p>
      <w:pPr>
        <w:jc w:val="both"/>
      </w:pPr>
      <w:r>
        <w:rPr>
          <w:b w:val="0"/>
          <w:i w:val="0"/>
        </w:rPr>
        <w:t>9. Спасательная служба при ведении гражданской обороны</w:t>
      </w:r>
      <w:r>
        <w:rPr>
          <w:vertAlign w:val="superscript"/>
        </w:rPr>
        <w:t>18</w:t>
      </w:r>
      <w:r>
        <w:rPr>
          <w:b w:val="0"/>
          <w:i w:val="0"/>
        </w:rPr>
        <w:t xml:space="preserve"> привлекается для участия в том числе в: </w:t>
      </w:r>
    </w:p>
    <w:p>
      <w:pPr>
        <w:jc w:val="both"/>
      </w:pPr>
      <w:r>
        <w:rPr>
          <w:b w:val="0"/>
          <w:i w:val="0"/>
        </w:rPr>
        <w:t xml:space="preserve">1) оповещении населения об опасностях, возникающих при военных конфликтах или вследствие этих конфликтов, а также при чрезвычайных ситуациях природного и техногенного характера; </w:t>
      </w:r>
    </w:p>
    <w:p>
      <w:pPr>
        <w:jc w:val="both"/>
      </w:pPr>
      <w:r>
        <w:rPr>
          <w:b w:val="0"/>
          <w:i w:val="0"/>
        </w:rPr>
        <w:t xml:space="preserve">2) обеспечении укрытия населения в защитных сооружениях гражданской обороны, в заглубленных помещениях и других сооружениях подземного пространства; </w:t>
      </w:r>
    </w:p>
    <w:p>
      <w:pPr>
        <w:jc w:val="both"/>
      </w:pPr>
      <w:r>
        <w:rPr>
          <w:b w:val="0"/>
          <w:i w:val="0"/>
        </w:rPr>
        <w:t xml:space="preserve">3) осуществлении первоочередного жизнеобеспечения населения, пострадавшего при военных конфликтах или вследствие этих конфликтов, а также при чрезвычайных ситуациях природного и техногенного характера, в том числе предоставлении населению коммунально-бытовых услуг, проведении санитарно-гигиенических и противоэпидемических мероприятий среди населения, пострадавшего при военных конфликтах или вследствие этих конфликтов, а также осуществлении эвакуации пострадавших в лечебные учреждения; </w:t>
      </w:r>
    </w:p>
    <w:p>
      <w:pPr>
        <w:jc w:val="both"/>
      </w:pPr>
      <w:r>
        <w:rPr>
          <w:b w:val="0"/>
          <w:i w:val="0"/>
        </w:rPr>
        <w:t xml:space="preserve">4) мероприятиях по санитарной обработке населения, обеззараживанию зданий и сооружений, специальной обработке техники и территорий; </w:t>
      </w:r>
    </w:p>
    <w:p>
      <w:pPr>
        <w:jc w:val="both"/>
      </w:pPr>
      <w:r>
        <w:rPr>
          <w:b w:val="0"/>
          <w:i w:val="0"/>
        </w:rPr>
        <w:t xml:space="preserve">5) эвакуации населения, материальных и культурных ценностей в безопасные районы; </w:t>
      </w:r>
    </w:p>
    <w:p>
      <w:pPr>
        <w:jc w:val="both"/>
      </w:pPr>
      <w:r>
        <w:rPr>
          <w:b w:val="0"/>
          <w:i w:val="0"/>
        </w:rPr>
        <w:t xml:space="preserve">6) мероприятиях по срочному захоронению трупов в военное время; </w:t>
      </w:r>
    </w:p>
    <w:p>
      <w:pPr>
        <w:jc w:val="both"/>
      </w:pPr>
      <w:r>
        <w:rPr>
          <w:b w:val="0"/>
          <w:i w:val="0"/>
        </w:rPr>
        <w:t xml:space="preserve">7) тушении пожаров в районах проведения аварийно-спасательных и других неотложных работ в военное время; </w:t>
      </w:r>
    </w:p>
    <w:p>
      <w:pPr>
        <w:jc w:val="both"/>
      </w:pPr>
      <w:r>
        <w:rPr>
          <w:b w:val="0"/>
          <w:i w:val="0"/>
        </w:rPr>
        <w:t xml:space="preserve">8) проведении мероприятий по световой маскировке и другим видам маскировки; </w:t>
      </w:r>
    </w:p>
    <w:p>
      <w:pPr>
        <w:jc w:val="both"/>
      </w:pPr>
      <w:r>
        <w:rPr>
          <w:b w:val="0"/>
          <w:i w:val="0"/>
        </w:rPr>
        <w:t xml:space="preserve">9) проведении мероприятий, направленных на повышение надежности функционирования систем и источников газо-, энерго- и водоснабжения. </w:t>
      </w:r>
    </w:p>
    <w:p>
      <w:pPr>
        <w:jc w:val="both"/>
      </w:pPr>
      <w:r>
        <w:rPr>
          <w:b w:val="0"/>
          <w:i w:val="0"/>
        </w:rPr>
        <w:t>10. Финансирование деятельности спасательной службы осуществляется в соответствии со статьей 18 Федерального закона N 28-ФЗ.</w:t>
      </w:r>
    </w:p>
    <w:p>
      <w:r/>
    </w:p>
    <w:p/>
    <w:p>
      <w:r>
        <w:rPr>
          <w:b/>
        </w:rPr>
        <w:t>Примечания</w:t>
      </w:r>
    </w:p>
    <w:p>
      <w:r>
        <w:t>10. В соответствии с Федеральным законом от 12.02.1998 N 28-ФЗ "О гражданской обороне" целью ГО является подготовка к защите и защита населения, материальных и культурных ценностей от опасностей, возникающих при военных конфликтах или вследствие этих конфликтов, а также при чрезвычайных ситуациях природного и техногенного характера. Таким образом, в зону ответственности ГО входит не только защита населения и территорий при военных конфликтах, но и при ЧС мирного времени.</w:t>
      </w:r>
    </w:p>
    <w:p>
      <w:r>
        <w:t>11. Структура управления ГОЧС, названия, разграничение функций и полномочий органов управления ГОЧС в муниципальных образованиях может различаться. Это могут быть управления (отделы) ГОЧС Администрации муниципального образования, уполномоченные на решение задач ГО и защиты от ЧС, а также муниципальные учреждения ГОЧС, на которые могут быть возложены функции по управлению ГОЧС в муниципальном образовании.</w:t>
      </w:r>
    </w:p>
    <w:p>
      <w:r>
        <w:t>12. НАСФ представляют собой самостоятельные структуры, созданные организациями на нештатной основе из числа своих работников, оснащенные специальными техникой, оборудованием, снаряжением, инструментами и материалами, подготовленные для проведения аварийно-спасательных и других неотложных работ в очагах поражения и зонах чрезвычайных ситуаций. Порядок создания, подготовки, оснащения и применения НАСФ утвержден приказом МЧС России от 23.12.2005 N 999.</w:t>
      </w:r>
    </w:p>
    <w:p>
      <w:r>
        <w:t>13. НФГО – формирования, создаваемые организациями из числа своих работников в целях участия в обеспечении выполнения мероприятий по ГО и проведения не связанных с угрозой жизни и здоровью людей неотложных работ при ликвидации чрезвычайных ситуаций. Типовой порядок создания НФГО утвержден приказом МЧС России от 18.12.2014 N 701. НФГО создаются организациями, отнесенными к категориям по ГО, в целях участия в обеспечении выполнения мероприятий по ГО и проведения не связанных с угрозой жизни и здоровью людей неотложных работ при ликвидации ЧС. Другими словами, если существует угроза жизни и здоровью людей, то неотложные работы при ликвидации ЧС силами НФГО не проводятся. Проведение таких работ должно осуществляться НАСФ и штатными спасательными формированиями.</w:t>
      </w:r>
    </w:p>
    <w:p>
      <w:r>
        <w:t>14. Утверждено приказом МЧС России от 19.12.2024 N 1144.</w:t>
      </w:r>
    </w:p>
    <w:p>
      <w:r>
        <w:t>15. Пункт 2 статьи 15 Федерального закона от 12 февраля 1998 г. N 28-ФЗ "О гражданской обороне" (далее – Федеральный закон N 28-ФЗ).</w:t>
      </w:r>
    </w:p>
    <w:p>
      <w:r>
        <w:t>16. Статья 5 Федерального закона от 21 декабря 1994 г. N 69-ФЗ "О пожарной безопасности".</w:t>
      </w:r>
    </w:p>
    <w:p>
      <w:r>
        <w:t>17. Пункт 1 статьи 15 Федерального закона N 28-ФЗ.</w:t>
      </w:r>
    </w:p>
    <w:p>
      <w:r>
        <w:t>18. Абзац второй пункта 2 Положения о гражданской обороне.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lfebW-A_TlaOSh4mD940rSfsVlr_Jg1g/edit?usp=drivesdk&amp;ouid=107636637261335910720&amp;rtpof=true&amp;sd=true" TargetMode="External"/><Relationship Id="rId10" Type="http://schemas.openxmlformats.org/officeDocument/2006/relationships/hyperlink" Target="https://docs.google.com/document/d/1HxNJUW-siWB9YgTj127M_39jXIPawdn0/edit?usp=drivesdk&amp;ouid=107636637261335910720&amp;rtpof=true&amp;sd=true" TargetMode="External"/><Relationship Id="rId11" Type="http://schemas.openxmlformats.org/officeDocument/2006/relationships/hyperlink" Target="https://docs.google.com/document/d/1xFBS_lLI-PJpI_DrLhS6VMYykw7_GQiI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