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ОБРАЗЦЫ ДОКУМЕНТОВ ПО ИСПОЛЬЗОВАНИЮ ЗАЩИТНЫХ СООРУЖЕНИЙ ГРАЖДАНСКОЙ ОБОРОНЫ НА ТЕРРИТОРИИ МУНИЦИПАЛЬНОГО ОБРАЗОВАНИЯ</w:t>
      </w:r>
    </w:p>
    <w:p>
      <w:r>
        <w:rPr>
          <w:b/>
        </w:rPr>
        <w:t>Рубрика: ЗАЩИТНЫЕ СООРУЖЕНИЯ ГРАЖДАНСКОЙ ОБОРОНЫ</w:t>
        <w:br/>
      </w:r>
    </w:p>
    <w:p/>
    <w:p>
      <w:r/>
    </w:p>
    <w:p>
      <w:pPr>
        <w:jc w:val="both"/>
      </w:pPr>
      <w:r>
        <w:rPr>
          <w:b/>
          <w:i w:val="0"/>
        </w:rPr>
        <w:t>Содержание:</w:t>
      </w:r>
    </w:p>
    <w:p>
      <w:pPr>
        <w:jc w:val="both"/>
      </w:pPr>
      <w:r>
        <w:rPr>
          <w:b w:val="0"/>
          <w:i w:val="0"/>
        </w:rPr>
        <w:t>Положение о создании и поддержании в состоянии постоянной готовности к использованию защитных сооружений гражданской обороны и других объектов гражданской обороны на территории муниципального образования (приложение N 1);</w:t>
      </w:r>
    </w:p>
    <w:p>
      <w:pPr>
        <w:jc w:val="both"/>
      </w:pPr>
      <w:r>
        <w:rPr>
          <w:b w:val="0"/>
          <w:i w:val="0"/>
        </w:rPr>
        <w:t>Памятка управляющим компаниям, организациям и товариществам собственников жилья, осуществляющим свою деятельность по управлению жилыми домами "О порядке использования и (или) приспосабливания под защитные сооружения гражданской обороны в период мобилизации и в военное время заглубленных помещений и других сооружений подземного пространства" (приложение N 2);</w:t>
      </w:r>
    </w:p>
    <w:p>
      <w:pPr>
        <w:jc w:val="both"/>
      </w:pPr>
      <w:r>
        <w:rPr>
          <w:b w:val="0"/>
          <w:i w:val="0"/>
        </w:rPr>
        <w:t>Памятка населению об использовании заглубленных и других помещений подземного пространства для защиты от чрезвычайных ситуаций и опасностей, возникающих при военных конфликтах или вследствие этих конфликтов (приложение N 3).</w:t>
      </w:r>
    </w:p>
    <w:p>
      <w:r/>
    </w:p>
    <w:p>
      <w:pPr>
        <w:jc w:val="right"/>
      </w:pPr>
      <w:r>
        <w:rPr>
          <w:b w:val="0"/>
          <w:i w:val="0"/>
        </w:rPr>
        <w:t>ПРИЛОЖЕНИЕ N 1</w:t>
      </w:r>
    </w:p>
    <w:p>
      <w:r/>
    </w:p>
    <w:p>
      <w:pPr>
        <w:jc w:val="center"/>
      </w:pPr>
      <w:r>
        <w:rPr>
          <w:b/>
          <w:i w:val="0"/>
        </w:rPr>
        <w:t>ПОЛОЖЕНИЕ О СОЗДАНИИ И ПОДДЕРЖАНИИ В СОСТОЯНИИ ПОСТОЯННОЙ ГОТОВНОСТИ К ИСПОЛЬЗОВАНИЮ ЗАЩИТНЫХ СООРУЖЕНИЙ ГРАЖДАНСКОЙ ОБОРОНЫ И ДРУГИХ ОБЪЕКТОВ ГРАЖДАНСКОЙ ОБОРОНЫ НА ТЕРРИТОРИИ МУНИЦИПАЛЬНОГО ОБРАЗОВАНИЯ</w:t>
      </w:r>
    </w:p>
    <w:p>
      <w:r/>
    </w:p>
    <w:p>
      <w:pPr>
        <w:jc w:val="center"/>
      </w:pPr>
      <w:r>
        <w:rPr>
          <w:b/>
          <w:i w:val="0"/>
        </w:rPr>
        <w:t>I. Общие положения</w:t>
      </w:r>
    </w:p>
    <w:p>
      <w:r/>
    </w:p>
    <w:p>
      <w:pPr>
        <w:jc w:val="both"/>
      </w:pPr>
      <w:r>
        <w:rPr>
          <w:b w:val="0"/>
          <w:i w:val="0"/>
        </w:rPr>
        <w:t>1.1. Настоящее Положение о создании и поддержании в состоянии постоянной готовности к использованию защитных со</w:t>
      </w:r>
      <w:hyperlink r:id="rId9">
        <w:r>
          <w:rPr>
            <w:color w:val="0563C1"/>
            <w:u w:val="single"/>
          </w:rPr>
          <w:t xml:space="preserve">оружений гражданской обороны и других объектов гражданской обороны на территории муниципального образования (далее – Положение) разработано в соответствии с Федеральным законом от 12.02.1998 N 28-ФЗ "О гражданской обороне"</w:t>
        </w:r>
      </w:hyperlink>
      <w:hyperlink r:id="rId10">
        <w:r>
          <w:rPr>
            <w:color w:val="0563C1"/>
            <w:u w:val="single"/>
          </w:rPr>
          <w:t xml:space="preserve">, постановлениями Правительства РФ от 29.11.1999 N 1309 "О Порядке создания убежищ и иных объектов гражданской обороны"</w:t>
        </w:r>
      </w:hyperlink>
      <w:hyperlink r:id="rId11">
        <w:r>
          <w:rPr>
            <w:color w:val="0563C1"/>
            <w:u w:val="single"/>
          </w:rPr>
          <w:t xml:space="preserve">, от 26.11.2007 N 804 "Об утверждении Положения о гражданской обороне в Российской Федерации"</w:t>
        </w:r>
      </w:hyperlink>
      <w:hyperlink r:id="rId12">
        <w:r>
          <w:rPr>
            <w:color w:val="0563C1"/>
            <w:u w:val="single"/>
          </w:rPr>
          <w:t xml:space="preserve">, приказами МЧС России от 15.12.2002 N 583 "Об утверждении и введении в действие Правил эксплуатации защитных сооружений гражданской обороны"</w:t>
        </w:r>
      </w:hyperlink>
      <w:hyperlink r:id="rId13">
        <w:r>
          <w:rPr>
            <w:color w:val="0563C1"/>
            <w:u w:val="single"/>
          </w:rPr>
          <w:t xml:space="preserve">, от 21.07.2005 N 575 "Об утверждении Порядка содержания и использования защитных сооружений гражданской обороны в мирное время"</w:t>
        </w:r>
      </w:hyperlink>
      <w:r>
        <w:rPr>
          <w:b w:val="0"/>
          <w:i w:val="0"/>
        </w:rPr>
        <w:t xml:space="preserve"> и определяет правила создания и поддержания защитных сооружений гражданской обороны (далее – ЗСГО) в мирное время, в период мобилизации и в военное время.</w:t>
      </w:r>
    </w:p>
    <w:p>
      <w:r/>
    </w:p>
    <w:p>
      <w:pPr>
        <w:jc w:val="center"/>
      </w:pPr>
      <w:r>
        <w:rPr>
          <w:b/>
          <w:i w:val="0"/>
        </w:rPr>
        <w:t>II. Порядок создания и поддержания защитных сооружений гражданской обороны и других объектов гражданской обороны в состоянии постоянной готовности к использованию в мирное время</w:t>
      </w:r>
    </w:p>
    <w:p>
      <w:r/>
    </w:p>
    <w:p>
      <w:pPr>
        <w:jc w:val="both"/>
      </w:pPr>
      <w:r>
        <w:rPr>
          <w:b w:val="0"/>
          <w:i w:val="0"/>
        </w:rPr>
        <w:t>2.1. К объектам гражданской обороны относятся убежища, противорадиационные укрытия, укрытия, специализированные складские помещения (места хранения), санитарно-обмывочные пункты, станции обеззараживания одежды, станции обеззараживания техники, а также иные объекты, предназначенные для обеспечения проведения мероприятий по гражданской обороне.</w:t>
      </w:r>
    </w:p>
    <w:p>
      <w:pPr>
        <w:jc w:val="both"/>
      </w:pPr>
      <w:r>
        <w:rPr>
          <w:b w:val="0"/>
          <w:i w:val="0"/>
        </w:rPr>
        <w:t>2.2. Убежища создаются:</w:t>
      </w:r>
    </w:p>
    <w:p>
      <w:pPr>
        <w:jc w:val="both"/>
      </w:pPr>
      <w:r>
        <w:rPr>
          <w:b w:val="0"/>
          <w:i w:val="0"/>
        </w:rPr>
        <w:t>- для максимальной по численности работающей в военное время смены работников организации, имеющей мобилизационное задание (заказ) (далее – наибольшая работающая смена организации) и отнесенной к категории особой важности по гражданской обороне, независимо от места ее расположения, а также для наибольшей работающей смены организации, отнесенной к первой или второй категории по гражданской обороне и расположенной на территории, отнесенной к группе по гражданской обороне, за исключением наибольшей работающей смены метрополитена, обеспечивающего прием и укрытие населения в сооружениях метрополитена, используемых в качестве защитных сооружений гражданской обороны, и медицинского персонала, обслуживающего нетранспортабельных больных;</w:t>
      </w:r>
    </w:p>
    <w:p>
      <w:pPr>
        <w:jc w:val="both"/>
      </w:pPr>
      <w:r>
        <w:rPr>
          <w:b w:val="0"/>
          <w:i w:val="0"/>
        </w:rPr>
        <w:t>- для работников максимальной по численности работающей в мирное время смены организации, эксплуатирующей ядерные установки (атомные станции), включая работников организации, обеспечивающей ее функционирование и жизнедеятельность и находящейся на ее территории в пределах периметра защищенной зоны.</w:t>
      </w:r>
    </w:p>
    <w:p>
      <w:pPr>
        <w:jc w:val="both"/>
      </w:pPr>
      <w:r>
        <w:rPr>
          <w:b w:val="0"/>
          <w:i w:val="0"/>
        </w:rPr>
        <w:t>2.3. Противорадиационные укрытия создаются:</w:t>
      </w:r>
    </w:p>
    <w:p>
      <w:pPr>
        <w:jc w:val="both"/>
      </w:pPr>
      <w:r>
        <w:rPr>
          <w:b w:val="0"/>
          <w:i w:val="0"/>
        </w:rPr>
        <w:t>- для наибольшей работающей смены организации, отнесенной к первой или второй категории по гражданской обороне, расположенной в зоне возможного радиоактивного заражения (загрязнения) за пределами территории, отнесенной к группе по гражданской обороне;</w:t>
      </w:r>
    </w:p>
    <w:p>
      <w:pPr>
        <w:jc w:val="both"/>
      </w:pPr>
      <w:r>
        <w:rPr>
          <w:b w:val="0"/>
          <w:i w:val="0"/>
        </w:rPr>
        <w:t>- для нетранспортабельных больных и обслуживающего их медицинского персонала, находящегося в учреждении здравоохранения, расположенном в зоне возможного радиоактивного заражения (загрязнения).</w:t>
      </w:r>
    </w:p>
    <w:p>
      <w:pPr>
        <w:jc w:val="both"/>
      </w:pPr>
      <w:r>
        <w:rPr>
          <w:b w:val="0"/>
          <w:i w:val="0"/>
        </w:rPr>
        <w:t>2.4. Укрытия создаются:</w:t>
      </w:r>
    </w:p>
    <w:p>
      <w:pPr>
        <w:jc w:val="both"/>
      </w:pPr>
      <w:r>
        <w:rPr>
          <w:b w:val="0"/>
          <w:i w:val="0"/>
        </w:rPr>
        <w:t>- для наибольшей работающей смены организации, отнесенной к первой или второй категории по гражданской обороне, расположенной за пределами территории, отнесенной к группе по гражданской обороне, вне зоны возможного радиоактивного заражения (загрязнения);</w:t>
      </w:r>
    </w:p>
    <w:p>
      <w:pPr>
        <w:jc w:val="both"/>
      </w:pPr>
      <w:r>
        <w:rPr>
          <w:b w:val="0"/>
          <w:i w:val="0"/>
        </w:rPr>
        <w:t>- для нетранспортабельных больных и обслуживающего их медицинского персонала, находящегося в учреждении здравоохранения, расположенном на территории, отнесенной к группе по гражданской обороне, вне зоны возможного радиоактивного заражения (загрязнения).</w:t>
      </w:r>
    </w:p>
    <w:p>
      <w:pPr>
        <w:jc w:val="both"/>
      </w:pPr>
      <w:r>
        <w:rPr>
          <w:b w:val="0"/>
          <w:i w:val="0"/>
        </w:rPr>
        <w:t>2.5. Для укрытия населения используются имеющиеся защитные сооружения гражданской обороны и (или) приспосабливаются под защитные сооружения гражданской обороны (далее – ЗСГО) в период мобилизации и в военное время заглубленные помещения и другие сооружения подземного пространства.</w:t>
      </w:r>
    </w:p>
    <w:p>
      <w:pPr>
        <w:jc w:val="both"/>
      </w:pPr>
      <w:r>
        <w:rPr>
          <w:b w:val="0"/>
          <w:i w:val="0"/>
        </w:rPr>
        <w:t>2.6. Население муниципального образования, проживающее в безопасных районах, и население, эвакуируемое из зон возможных сильных разрушений, возможного химического заражения (загрязнения) и катастрофического затопления, в период мобилизации и военное время укрывается в приспосабливаемых заглубленных помещениях и других сооружениях подземного пространства в районах жилой застройки.</w:t>
      </w:r>
    </w:p>
    <w:p>
      <w:pPr>
        <w:jc w:val="both"/>
      </w:pPr>
      <w:r>
        <w:rPr>
          <w:b w:val="0"/>
          <w:i w:val="0"/>
        </w:rPr>
        <w:t>2.7. Управляющие компании, организации и товарищества собственников жилья, осуществляющие свою деятельность по управлению жилыми домами на территории муниципального образования, приспосабливают и обеспечивают использование заглубленных помещений и других сооружений подземного пространства, а также подвальные, цокольные этажи зданий и сооружений различного назначения под укрытия для защиты населения от фугасного и осколочного действия обычных средств поражения, в том числе от поражения обломками строительных конструкций от обрушения вышерасположенных этажей зданий различной этажности.</w:t>
      </w:r>
    </w:p>
    <w:p>
      <w:pPr>
        <w:jc w:val="both"/>
      </w:pPr>
      <w:r>
        <w:rPr>
          <w:b w:val="0"/>
          <w:i w:val="0"/>
        </w:rPr>
        <w:t>2.8. Департамент (управление) ЖКХ администрации муниципального образования организует взаимодействие с управляющими компаниями и товариществами собственников жилья по вопросам использования и приспосабливания заглубленных помещений и других сооружений подземного пространства, а также подвальных, цокольных этажей зданий и сооружений различного назначения под укрытия для защиты населения от фугасного и осколочного действия обычных средств поражения, в том числе от поражения обломками строительных конструкций от обрушения вышерасположенных этажей зданий различной этажности.</w:t>
      </w:r>
    </w:p>
    <w:p>
      <w:pPr>
        <w:jc w:val="both"/>
      </w:pPr>
      <w:r>
        <w:rPr>
          <w:b w:val="0"/>
          <w:i w:val="0"/>
        </w:rPr>
        <w:t>2.9. Специализированные складские помещения (места хранения) создаются для хранения средств индивидуальной и медицинской защиты, приборов радиационной и химической разведки, радиационного контроля и другого имущества гражданской обороны.</w:t>
      </w:r>
    </w:p>
    <w:p>
      <w:pPr>
        <w:jc w:val="both"/>
      </w:pPr>
      <w:r>
        <w:rPr>
          <w:b w:val="0"/>
          <w:i w:val="0"/>
        </w:rPr>
        <w:t>2.10. Санитарно-обмывочные пункты, станции обеззараживания одежды и транспорта и иные объекты гражданской обороны создаются для обеспечения радиационной, химической, биологической и медицинской защиты и первоочередного жизнеобеспечения населения, санитарной обработки людей и животных, дезактивации дорог, зданий и сооружений, специальной обработки одежды и транспортных средств.</w:t>
      </w:r>
    </w:p>
    <w:p>
      <w:pPr>
        <w:jc w:val="both"/>
      </w:pPr>
      <w:r>
        <w:rPr>
          <w:b w:val="0"/>
          <w:i w:val="0"/>
        </w:rPr>
        <w:t>2.11. Администрация муниципального образования в границах муниципального образования:</w:t>
      </w:r>
    </w:p>
    <w:p>
      <w:pPr>
        <w:jc w:val="both"/>
      </w:pPr>
      <w:r>
        <w:rPr>
          <w:b w:val="0"/>
          <w:i w:val="0"/>
        </w:rPr>
        <w:t>- определяет общую потребность в объектах гражданской обороны;</w:t>
      </w:r>
    </w:p>
    <w:p>
      <w:pPr>
        <w:jc w:val="both"/>
      </w:pPr>
      <w:r>
        <w:rPr>
          <w:b w:val="0"/>
          <w:i w:val="0"/>
        </w:rPr>
        <w:t>- в мирное время создает, сохраняет существующие объекты гражданской обороны и поддерживает их в состоянии постоянной готовности к использованию;</w:t>
      </w:r>
    </w:p>
    <w:p>
      <w:pPr>
        <w:jc w:val="both"/>
      </w:pPr>
      <w:r>
        <w:rPr>
          <w:b w:val="0"/>
          <w:i w:val="0"/>
        </w:rPr>
        <w:t>- осуществляет контроль за созданием объектов гражданской обороны и поддержанием их в состоянии постоянной готовности к использованию;</w:t>
      </w:r>
    </w:p>
    <w:p>
      <w:pPr>
        <w:jc w:val="both"/>
      </w:pPr>
      <w:r>
        <w:rPr>
          <w:b w:val="0"/>
          <w:i w:val="0"/>
        </w:rPr>
        <w:t>- ведет учет существующих и создаваемых объектов гражданской обороны.</w:t>
      </w:r>
    </w:p>
    <w:p>
      <w:pPr>
        <w:jc w:val="both"/>
      </w:pPr>
      <w:r>
        <w:rPr>
          <w:b w:val="0"/>
          <w:i w:val="0"/>
        </w:rPr>
        <w:t>2.12. Организации независимо от организационно-правовой формы собственности:</w:t>
      </w:r>
    </w:p>
    <w:p>
      <w:pPr>
        <w:jc w:val="both"/>
      </w:pPr>
      <w:r>
        <w:rPr>
          <w:b w:val="0"/>
          <w:i w:val="0"/>
        </w:rPr>
        <w:t>- создают в мирное время по согласованию с федеральными органами исполнительной власти, органами исполнительной власти субъектов РФ и органами местного самоуправления муниципального образования, в сфере ведения которых они находятся, объекты гражданской обороны;</w:t>
      </w:r>
    </w:p>
    <w:p>
      <w:pPr>
        <w:jc w:val="both"/>
      </w:pPr>
      <w:r>
        <w:rPr>
          <w:b w:val="0"/>
          <w:i w:val="0"/>
        </w:rPr>
        <w:t>- обеспечивают сохранность существующих объектов гражданской обороны, принимают меры по поддержанию их в состоянии постоянной готовности к использованию;</w:t>
      </w:r>
    </w:p>
    <w:p>
      <w:pPr>
        <w:jc w:val="both"/>
      </w:pPr>
      <w:r>
        <w:rPr>
          <w:b w:val="0"/>
          <w:i w:val="0"/>
        </w:rPr>
        <w:t>- ведут учет существующих и создаваемых объектов гражданской обороны.</w:t>
      </w:r>
    </w:p>
    <w:p>
      <w:pPr>
        <w:jc w:val="both"/>
      </w:pPr>
      <w:r>
        <w:rPr>
          <w:b w:val="0"/>
          <w:i w:val="0"/>
        </w:rPr>
        <w:t>2.13. Создание объектов гражданской обороны в период мобилизации и военное время осуществляется в соответствии с планами гражданской обороны и защиты населения федеральных органов исполнительной власти и организаций, планом гражданской обороны и защиты населения муниципального образования.</w:t>
      </w:r>
    </w:p>
    <w:p>
      <w:pPr>
        <w:jc w:val="both"/>
      </w:pPr>
      <w:r>
        <w:rPr>
          <w:b w:val="0"/>
          <w:i w:val="0"/>
        </w:rPr>
        <w:t>2.14. Создание объектов гражданской обороны осуществляется за счет приспособления существующих, реконструируемых и вновь строящихся зданий и сооружений, которые по своему предназначению могут быть использованы как объекты гражданской обороны, а также строительства этих объектов. В качестве объектов гражданской обороны также могут использоваться объекты, предназначенные для обеспечения защиты от чрезвычайных ситуаций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2.15. В мирное время объекты гражданской обороны в установленном порядке могут использоваться в интересах экономики и обслуживания населения, а также для защиты населения от поражающих факторов, вызванных чрезвычайными ситуациями природного и техногенного характера, с сохранением возможности приведения их в заданные сроки в состояние готовности к использованию по назначению.</w:t>
      </w:r>
    </w:p>
    <w:p>
      <w:pPr>
        <w:jc w:val="both"/>
      </w:pPr>
      <w:r>
        <w:rPr>
          <w:b w:val="0"/>
          <w:i w:val="0"/>
        </w:rPr>
        <w:t>2.16. Содержание ЗСГО в мирное время обязано обеспечить постоянную готовность помещений и оборудования систем жизнеобеспечения к переводу их в установленные сроки к использованию по предназначению и необходимые условия для безопасного пребывания укрываемых в ЗСГО, как в военное время, так и в условиях чрезвычайных ситуаций мирного времени. Для поддержания ЗСГО в готовности к использованию по предназначению в организациях создаются группы (звенья) по их обслуживанию.</w:t>
      </w:r>
    </w:p>
    <w:p>
      <w:pPr>
        <w:jc w:val="both"/>
      </w:pPr>
      <w:r>
        <w:rPr>
          <w:b w:val="0"/>
          <w:i w:val="0"/>
        </w:rPr>
        <w:t>При этом необходимо обеспечить сохранность:</w:t>
      </w:r>
    </w:p>
    <w:p>
      <w:pPr>
        <w:jc w:val="both"/>
      </w:pPr>
      <w:r>
        <w:rPr>
          <w:b w:val="0"/>
          <w:i w:val="0"/>
        </w:rPr>
        <w:t>- защитных свойств как ЗСГО в целом, так и отдельных его элементов;</w:t>
      </w:r>
    </w:p>
    <w:p>
      <w:pPr>
        <w:jc w:val="both"/>
      </w:pPr>
      <w:r>
        <w:rPr>
          <w:b w:val="0"/>
          <w:i w:val="0"/>
        </w:rPr>
        <w:t>- герметизации и гидроизоляции всего ЗСГО;</w:t>
      </w:r>
    </w:p>
    <w:p>
      <w:pPr>
        <w:jc w:val="both"/>
      </w:pPr>
      <w:r>
        <w:rPr>
          <w:b w:val="0"/>
          <w:i w:val="0"/>
        </w:rPr>
        <w:t>- инженерно-технического и специального оборудования, средств связи и оповещения ЗСГО.</w:t>
      </w:r>
    </w:p>
    <w:p>
      <w:pPr>
        <w:jc w:val="both"/>
      </w:pPr>
      <w:r>
        <w:rPr>
          <w:b w:val="0"/>
          <w:i w:val="0"/>
        </w:rPr>
        <w:t>2.17. При содержании ЗСГО в мирное время запрещается:</w:t>
      </w:r>
    </w:p>
    <w:p>
      <w:pPr>
        <w:jc w:val="both"/>
      </w:pPr>
      <w:r>
        <w:rPr>
          <w:b w:val="0"/>
          <w:i w:val="0"/>
        </w:rPr>
        <w:t>- перепланировка помещений;</w:t>
      </w:r>
    </w:p>
    <w:p>
      <w:pPr>
        <w:jc w:val="both"/>
      </w:pPr>
      <w:r>
        <w:rPr>
          <w:b w:val="0"/>
          <w:i w:val="0"/>
        </w:rPr>
        <w:t>- устройство отверстий или проемов в ограждающих конструкциях;</w:t>
      </w:r>
    </w:p>
    <w:p>
      <w:pPr>
        <w:jc w:val="both"/>
      </w:pPr>
      <w:r>
        <w:rPr>
          <w:b w:val="0"/>
          <w:i w:val="0"/>
        </w:rPr>
        <w:t>- нарушение герметизации и гидроизоляции; демонтаж оборудования;</w:t>
      </w:r>
    </w:p>
    <w:p>
      <w:pPr>
        <w:jc w:val="both"/>
      </w:pPr>
      <w:r>
        <w:rPr>
          <w:b w:val="0"/>
          <w:i w:val="0"/>
        </w:rPr>
        <w:t>- применение горючих строительных материалов для внутренней отделки помещений;</w:t>
      </w:r>
    </w:p>
    <w:p>
      <w:pPr>
        <w:jc w:val="both"/>
      </w:pPr>
      <w:r>
        <w:rPr>
          <w:b w:val="0"/>
          <w:i w:val="0"/>
        </w:rPr>
        <w:t>- загромождение путей движения, входов в ЗСГО и аварийных выходов;</w:t>
      </w:r>
    </w:p>
    <w:p>
      <w:pPr>
        <w:jc w:val="both"/>
      </w:pPr>
      <w:r>
        <w:rPr>
          <w:b w:val="0"/>
          <w:i w:val="0"/>
        </w:rPr>
        <w:t>- оштукатуривание потолков и стен помещений;</w:t>
      </w:r>
    </w:p>
    <w:p>
      <w:pPr>
        <w:jc w:val="both"/>
      </w:pPr>
      <w:r>
        <w:rPr>
          <w:b w:val="0"/>
          <w:i w:val="0"/>
        </w:rPr>
        <w:t>- облицовка стен керамической плиткой;</w:t>
      </w:r>
    </w:p>
    <w:p>
      <w:pPr>
        <w:jc w:val="both"/>
      </w:pPr>
      <w:r>
        <w:rPr>
          <w:b w:val="0"/>
          <w:i w:val="0"/>
        </w:rPr>
        <w:t>- окрашивание резиновых деталей уплотнения, резиновых амортизаторов, хлопчатобумажных, прорезиненных и резиновых гибких вставок, металлических рукавов, табличек с наименованием завода-изготовителя и техническими данными инженерно-технического и специального оборудования;</w:t>
      </w:r>
    </w:p>
    <w:p>
      <w:pPr>
        <w:jc w:val="both"/>
      </w:pPr>
      <w:r>
        <w:rPr>
          <w:b w:val="0"/>
          <w:i w:val="0"/>
        </w:rPr>
        <w:t>- застройка территории вблизи входов, аварийных выходов и наружных воздухозаборных и вытяжных устройств ЗСГО на расстоянии менее предусмотренного проектной документацией.</w:t>
      </w:r>
    </w:p>
    <w:p>
      <w:pPr>
        <w:jc w:val="both"/>
      </w:pPr>
      <w:r>
        <w:rPr>
          <w:b w:val="0"/>
          <w:i w:val="0"/>
        </w:rPr>
        <w:t>2.18. Допускается устройство в помещениях ЗСГО временных легкосъемных перегородок из негорючих и нетоксичных материалов с учетом возможности их демонтажа в период приведения ЗСГО в готовность к приему укрываемых, но не более чем за 6 часов.</w:t>
      </w:r>
    </w:p>
    <w:p>
      <w:pPr>
        <w:jc w:val="both"/>
      </w:pPr>
      <w:r>
        <w:rPr>
          <w:b w:val="0"/>
          <w:i w:val="0"/>
        </w:rPr>
        <w:t>2.19. Инженерно-техническое и специальное оборудование, средства связи и оповещения ЗСГО необходимо содержать в исправном состоянии и готовности к использованию по назначению.</w:t>
      </w:r>
    </w:p>
    <w:p>
      <w:pPr>
        <w:jc w:val="both"/>
      </w:pPr>
      <w:r>
        <w:rPr>
          <w:b w:val="0"/>
          <w:i w:val="0"/>
        </w:rPr>
        <w:t>2.20. Содержание, эксплуатация, текущий и плановый ремонты инженерно-технического и специального оборудования, средств связи и оповещения осуществляются в соответствии с технической документацией.</w:t>
      </w:r>
    </w:p>
    <w:p>
      <w:pPr>
        <w:jc w:val="both"/>
      </w:pPr>
      <w:r>
        <w:rPr>
          <w:b w:val="0"/>
          <w:i w:val="0"/>
        </w:rPr>
        <w:t>2.21. Использование систем воздухоснабжения ЗСГО в мирное время допускается только по режиму чистой вентиляции.</w:t>
      </w:r>
    </w:p>
    <w:p>
      <w:pPr>
        <w:jc w:val="both"/>
      </w:pPr>
      <w:r>
        <w:rPr>
          <w:b w:val="0"/>
          <w:i w:val="0"/>
        </w:rPr>
        <w:t>2.22. В мирное время запрещается использование следующих элементов инженерно-технического и специального оборудования ЗСГО:</w:t>
      </w:r>
    </w:p>
    <w:p>
      <w:pPr>
        <w:jc w:val="both"/>
      </w:pPr>
      <w:r>
        <w:rPr>
          <w:b w:val="0"/>
          <w:i w:val="0"/>
        </w:rPr>
        <w:t>- вентиляционных систем защищенной дизельной электростанции;</w:t>
      </w:r>
    </w:p>
    <w:p>
      <w:pPr>
        <w:jc w:val="both"/>
      </w:pPr>
      <w:r>
        <w:rPr>
          <w:b w:val="0"/>
          <w:i w:val="0"/>
        </w:rPr>
        <w:t>- фильтров-поглотителей;</w:t>
      </w:r>
    </w:p>
    <w:p>
      <w:pPr>
        <w:jc w:val="both"/>
      </w:pPr>
      <w:r>
        <w:rPr>
          <w:b w:val="0"/>
          <w:i w:val="0"/>
        </w:rPr>
        <w:t>- предфильтров;</w:t>
      </w:r>
    </w:p>
    <w:p>
      <w:pPr>
        <w:jc w:val="both"/>
      </w:pPr>
      <w:r>
        <w:rPr>
          <w:b w:val="0"/>
          <w:i w:val="0"/>
        </w:rPr>
        <w:t>- фильтров для очистки воздуха от окиси углерода;</w:t>
      </w:r>
    </w:p>
    <w:p>
      <w:pPr>
        <w:jc w:val="both"/>
      </w:pPr>
      <w:r>
        <w:rPr>
          <w:b w:val="0"/>
          <w:i w:val="0"/>
        </w:rPr>
        <w:t>- средств регенерации воздуха;</w:t>
      </w:r>
    </w:p>
    <w:p>
      <w:pPr>
        <w:jc w:val="both"/>
      </w:pPr>
      <w:r>
        <w:rPr>
          <w:b w:val="0"/>
          <w:i w:val="0"/>
        </w:rPr>
        <w:t>- гравийных воздухоохладителей;</w:t>
      </w:r>
    </w:p>
    <w:p>
      <w:pPr>
        <w:jc w:val="both"/>
      </w:pPr>
      <w:r>
        <w:rPr>
          <w:b w:val="0"/>
          <w:i w:val="0"/>
        </w:rPr>
        <w:t>- аварийных резервуаров для сбора фекалий. Задвижки на выпусках из резервуаров должны быть закрыты.</w:t>
      </w:r>
    </w:p>
    <w:p>
      <w:pPr>
        <w:jc w:val="both"/>
      </w:pPr>
      <w:r>
        <w:rPr>
          <w:b w:val="0"/>
          <w:i w:val="0"/>
        </w:rPr>
        <w:t>2.23. При использовании ЗСГО в мирное время необходимо:</w:t>
      </w:r>
    </w:p>
    <w:p>
      <w:pPr>
        <w:jc w:val="both"/>
      </w:pPr>
      <w:r>
        <w:rPr>
          <w:b w:val="0"/>
          <w:i w:val="0"/>
        </w:rPr>
        <w:t>- поддерживать температуру в помещениях в соответствии с требованиями проекта;</w:t>
      </w:r>
    </w:p>
    <w:p>
      <w:pPr>
        <w:jc w:val="both"/>
      </w:pPr>
      <w:r>
        <w:rPr>
          <w:b w:val="0"/>
          <w:i w:val="0"/>
        </w:rPr>
        <w:t>- обеспечить защиту от атмосферных осадков и поверхностных вод входов и аварийных выходов;</w:t>
      </w:r>
    </w:p>
    <w:p>
      <w:pPr>
        <w:jc w:val="both"/>
      </w:pPr>
      <w:r>
        <w:rPr>
          <w:b w:val="0"/>
          <w:i w:val="0"/>
        </w:rPr>
        <w:t>- проводить окраску и ремонт помещений и оборудования систем жизнеобеспечения в соответствии с установленными правилами;</w:t>
      </w:r>
    </w:p>
    <w:p>
      <w:pPr>
        <w:jc w:val="both"/>
      </w:pPr>
      <w:r>
        <w:rPr>
          <w:b w:val="0"/>
          <w:i w:val="0"/>
        </w:rPr>
        <w:t>- закрыть и опечатать герметические клапаны, установленные до и после фильтров-поглотителей, устройств регенерации и фильтров для очистки воздуха от окиси углерода;</w:t>
      </w:r>
    </w:p>
    <w:p>
      <w:pPr>
        <w:jc w:val="both"/>
      </w:pPr>
      <w:r>
        <w:rPr>
          <w:b w:val="0"/>
          <w:i w:val="0"/>
        </w:rPr>
        <w:t>- обеспечить в напорных емкостях аварийного запаса питьевой воды проток воды с полным обменом ее в течение 2 суток;</w:t>
      </w:r>
    </w:p>
    <w:p>
      <w:pPr>
        <w:jc w:val="both"/>
      </w:pPr>
      <w:r>
        <w:rPr>
          <w:b w:val="0"/>
          <w:i w:val="0"/>
        </w:rPr>
        <w:t>- содержать емкости запаса для питьевой воды технически исправными;</w:t>
      </w:r>
    </w:p>
    <w:p>
      <w:pPr>
        <w:jc w:val="both"/>
      </w:pPr>
      <w:r>
        <w:rPr>
          <w:b w:val="0"/>
          <w:i w:val="0"/>
        </w:rPr>
        <w:t>- закрыть и опечатать вспомогательные помещения, а также санузлы, не используемые в хозяйственных целях;</w:t>
      </w:r>
    </w:p>
    <w:p>
      <w:pPr>
        <w:jc w:val="both"/>
      </w:pPr>
      <w:r>
        <w:rPr>
          <w:b w:val="0"/>
          <w:i w:val="0"/>
        </w:rPr>
        <w:t>- законсервировать дизельные электростанции;</w:t>
      </w:r>
    </w:p>
    <w:p>
      <w:pPr>
        <w:jc w:val="both"/>
      </w:pPr>
      <w:r>
        <w:rPr>
          <w:b w:val="0"/>
          <w:i w:val="0"/>
        </w:rPr>
        <w:t>- обеспечить открываемые защитно-герметические и герметические ворота и двери подставками.</w:t>
      </w:r>
    </w:p>
    <w:p>
      <w:pPr>
        <w:jc w:val="both"/>
      </w:pPr>
      <w:r>
        <w:rPr>
          <w:b w:val="0"/>
          <w:i w:val="0"/>
        </w:rPr>
        <w:t>2.24. При использовании ЗСГО в части соблюдения противопожарных требований надлежит руководствоваться требованиями пожарной безопасности в Российской Федерации в зависимости от назначения помещений ЗСГО в мирное время.</w:t>
      </w:r>
    </w:p>
    <w:p>
      <w:r/>
    </w:p>
    <w:p>
      <w:pPr>
        <w:jc w:val="center"/>
      </w:pPr>
      <w:r>
        <w:rPr>
          <w:b/>
          <w:i w:val="0"/>
        </w:rPr>
        <w:t>III. Порядок использования защитных сооружений гражданской обороны в мирное время</w:t>
      </w:r>
    </w:p>
    <w:p>
      <w:r/>
    </w:p>
    <w:p>
      <w:pPr>
        <w:jc w:val="both"/>
      </w:pPr>
      <w:hyperlink r:id="rId10">
        <w:r>
          <w:rPr>
            <w:color w:val="0563C1"/>
            <w:u w:val="single"/>
          </w:rPr>
          <w:t xml:space="preserve">3.1. В соответствии с постановлением Правительства РФ от 29.11.1999 N 1309 "О порядке создания убежищ и иных объектов гражданской обороны"</w:t>
        </w:r>
      </w:hyperlink>
      <w:r>
        <w:rPr>
          <w:b w:val="0"/>
          <w:i w:val="0"/>
        </w:rPr>
        <w:t xml:space="preserve"> ЗСГО в мирное время могут использоваться в интересах экономики и обслуживания населения.</w:t>
      </w:r>
    </w:p>
    <w:p>
      <w:pPr>
        <w:jc w:val="both"/>
      </w:pPr>
      <w:r>
        <w:rPr>
          <w:b w:val="0"/>
          <w:i w:val="0"/>
        </w:rPr>
        <w:t>3.2. Основные помещения ЗСГО разрешается использовать при выполнении обязательных требований действующих нормативных документов к помещениям данного функционального назначения под:</w:t>
      </w:r>
    </w:p>
    <w:p>
      <w:pPr>
        <w:jc w:val="both"/>
      </w:pPr>
      <w:r>
        <w:rPr>
          <w:b w:val="0"/>
          <w:i w:val="0"/>
        </w:rPr>
        <w:t>- санитарно-бытовые помещения;</w:t>
      </w:r>
    </w:p>
    <w:p>
      <w:pPr>
        <w:jc w:val="both"/>
      </w:pPr>
      <w:r>
        <w:rPr>
          <w:b w:val="0"/>
          <w:i w:val="0"/>
        </w:rPr>
        <w:t>- помещения культурного обслуживания и помещения для учебных занятий;</w:t>
      </w:r>
    </w:p>
    <w:p>
      <w:pPr>
        <w:jc w:val="both"/>
      </w:pPr>
      <w:r>
        <w:rPr>
          <w:b w:val="0"/>
          <w:i w:val="0"/>
        </w:rPr>
        <w:t>- производственные помещения, в которых осуществляются технологические процессы, не сопровождающиеся выделением вредных жидкостей, паров и газов, опасных для людей и не требующие естественного освещения;</w:t>
      </w:r>
    </w:p>
    <w:p>
      <w:pPr>
        <w:jc w:val="both"/>
      </w:pPr>
      <w:r>
        <w:rPr>
          <w:b w:val="0"/>
          <w:i w:val="0"/>
        </w:rPr>
        <w:t>- технологические, транспортные и пешеходные тоннели;</w:t>
      </w:r>
    </w:p>
    <w:p>
      <w:pPr>
        <w:jc w:val="both"/>
      </w:pPr>
      <w:r>
        <w:rPr>
          <w:b w:val="0"/>
          <w:i w:val="0"/>
        </w:rPr>
        <w:t>- помещения дежурных электриков, связистов, ремонтных бригад;</w:t>
      </w:r>
    </w:p>
    <w:p>
      <w:pPr>
        <w:jc w:val="both"/>
      </w:pPr>
      <w:r>
        <w:rPr>
          <w:b w:val="0"/>
          <w:i w:val="0"/>
        </w:rPr>
        <w:t>- гаражи для легковых автомобилей, подземные стоянки автокаров и автомобилей;</w:t>
      </w:r>
    </w:p>
    <w:p>
      <w:pPr>
        <w:jc w:val="both"/>
      </w:pPr>
      <w:r>
        <w:rPr>
          <w:b w:val="0"/>
          <w:i w:val="0"/>
        </w:rPr>
        <w:t>- складские помещения для хранения несгораемых, а также для сгораемых материалов при наличии автоматической системы пожаротушения;</w:t>
      </w:r>
    </w:p>
    <w:p>
      <w:pPr>
        <w:jc w:val="both"/>
      </w:pPr>
      <w:r>
        <w:rPr>
          <w:b w:val="0"/>
          <w:i w:val="0"/>
        </w:rPr>
        <w:t>- помещения торговли и питания (магазины, залы столовых, буфеты, кафе, закусочные и др.);</w:t>
      </w:r>
    </w:p>
    <w:p>
      <w:pPr>
        <w:jc w:val="both"/>
      </w:pPr>
      <w:r>
        <w:rPr>
          <w:b w:val="0"/>
          <w:i w:val="0"/>
        </w:rPr>
        <w:t>- спортивные помещения (стрелковые тиры и залы для спортивных занятий);</w:t>
      </w:r>
    </w:p>
    <w:p>
      <w:pPr>
        <w:jc w:val="both"/>
      </w:pPr>
      <w:r>
        <w:rPr>
          <w:b w:val="0"/>
          <w:i w:val="0"/>
        </w:rPr>
        <w:t>- помещения бытового обслуживания населения (ателье, мастерские, приемные пункты и др.);</w:t>
      </w:r>
    </w:p>
    <w:p>
      <w:pPr>
        <w:jc w:val="both"/>
      </w:pPr>
      <w:r>
        <w:rPr>
          <w:b w:val="0"/>
          <w:i w:val="0"/>
        </w:rPr>
        <w:t>- вспомогательные (подсобные) помещения лечебных учреждений.</w:t>
      </w:r>
    </w:p>
    <w:p>
      <w:pPr>
        <w:jc w:val="both"/>
      </w:pPr>
      <w:r>
        <w:rPr>
          <w:b w:val="0"/>
          <w:i w:val="0"/>
        </w:rPr>
        <w:t>3.3. При использовании ЗСГО под складские помещения, стоянки автомобилей, мастерские допускается загрузка помещений из расчета обеспечения приема 50% укрываемых от расчетной вместимости сооружения (без освобождения от хранимого имущества). Освобождение помещений от имущества осуществляется при приведении ЗСГО в готовность к приему укрываемых в срок не более 6 часов.</w:t>
      </w:r>
    </w:p>
    <w:p>
      <w:pPr>
        <w:jc w:val="both"/>
      </w:pPr>
      <w:r>
        <w:rPr>
          <w:b w:val="0"/>
          <w:i w:val="0"/>
        </w:rPr>
        <w:t>3.4. Размещение и складирование имущества осуществляется с учетом обеспечения постоянного свободного доступа в технические помещения и к инженерно-техническому оборудованию ЗСГО для его осмотра, обслуживания и ремонта.</w:t>
      </w:r>
    </w:p>
    <w:p>
      <w:pPr>
        <w:jc w:val="both"/>
      </w:pPr>
      <w:r>
        <w:rPr>
          <w:b w:val="0"/>
          <w:i w:val="0"/>
        </w:rPr>
        <w:t>3.5. Вспомогательные помещения ЗСГО использовать в мирное время запрещается, за исключением помещений санузлов.</w:t>
      </w:r>
    </w:p>
    <w:p>
      <w:pPr>
        <w:jc w:val="both"/>
      </w:pPr>
      <w:r>
        <w:rPr>
          <w:b w:val="0"/>
          <w:i w:val="0"/>
        </w:rPr>
        <w:t>Помещения санузлов могут быть использованы под кладовые, склады и другие подсобные помещения. В этом случае санузел отключается от системы канализации, а смонтированное оборудование консервируется без его демонтажа.</w:t>
      </w:r>
    </w:p>
    <w:p>
      <w:r/>
    </w:p>
    <w:p>
      <w:pPr>
        <w:jc w:val="center"/>
      </w:pPr>
      <w:r>
        <w:rPr>
          <w:b/>
          <w:i w:val="0"/>
        </w:rPr>
        <w:t>IV. Оценка технического состояния защитных сооружений гражданской обороны</w:t>
      </w:r>
    </w:p>
    <w:p>
      <w:r/>
    </w:p>
    <w:p>
      <w:pPr>
        <w:jc w:val="both"/>
      </w:pPr>
      <w:r>
        <w:rPr>
          <w:b w:val="0"/>
          <w:i w:val="0"/>
        </w:rPr>
        <w:t>4.1. Оценка технического состояния ЗСГО осуществляется при ежегодных, специальных (внеочередных) осмотрах, комплексных оценках технического состояния и инвентаризации. Ежегодные и специальные осмотры производятся в порядке, устанавливаемом руководителем организации, эксплуатирующей ЗСГО. Специальные осмотры проводятся после пожаров, землетрясений, ураганов, ливней и наводнений.</w:t>
      </w:r>
    </w:p>
    <w:p>
      <w:pPr>
        <w:jc w:val="both"/>
      </w:pPr>
      <w:r>
        <w:rPr>
          <w:b w:val="0"/>
          <w:i w:val="0"/>
        </w:rPr>
        <w:t>4.2. При осмотрах ЗСГО должны оцениваться:</w:t>
      </w:r>
    </w:p>
    <w:p>
      <w:pPr>
        <w:jc w:val="both"/>
      </w:pPr>
      <w:r>
        <w:rPr>
          <w:b w:val="0"/>
          <w:i w:val="0"/>
        </w:rPr>
        <w:t>- общее состояние сооружения и состояние входов, аварийных выходов, воздухозаборных и выхлопных каналов;</w:t>
      </w:r>
    </w:p>
    <w:p>
      <w:pPr>
        <w:jc w:val="both"/>
      </w:pPr>
      <w:r>
        <w:rPr>
          <w:b w:val="0"/>
          <w:i w:val="0"/>
        </w:rPr>
        <w:t>- исправность дверей (ворот, ставней) и механизмов задраивания; исправность защитных устройств, систем вентиляции, водоснабжения, канализации, электроснабжения, связи, автоматики и другого оборудования;</w:t>
      </w:r>
    </w:p>
    <w:p>
      <w:pPr>
        <w:jc w:val="both"/>
      </w:pPr>
      <w:r>
        <w:rPr>
          <w:b w:val="0"/>
          <w:i w:val="0"/>
        </w:rPr>
        <w:t>- использование площадей помещений для нужд экономики и обслуживания населения;</w:t>
      </w:r>
    </w:p>
    <w:p>
      <w:pPr>
        <w:jc w:val="both"/>
      </w:pPr>
      <w:r>
        <w:rPr>
          <w:b w:val="0"/>
          <w:i w:val="0"/>
        </w:rPr>
        <w:t>- наличие и состояние средств пожаротушения;</w:t>
      </w:r>
    </w:p>
    <w:p>
      <w:pPr>
        <w:jc w:val="both"/>
      </w:pPr>
      <w:r>
        <w:rPr>
          <w:b w:val="0"/>
          <w:i w:val="0"/>
        </w:rPr>
        <w:t>- наличие проектной документации.</w:t>
      </w:r>
    </w:p>
    <w:p>
      <w:pPr>
        <w:jc w:val="both"/>
      </w:pPr>
      <w:r>
        <w:rPr>
          <w:b w:val="0"/>
          <w:i w:val="0"/>
        </w:rPr>
        <w:t>4.3. Комплексная оценка технического состояния ЗСГО проводится один раз в три года организацией, эксплуатирующей ЗСГО.</w:t>
      </w:r>
    </w:p>
    <w:p>
      <w:pPr>
        <w:jc w:val="both"/>
      </w:pPr>
      <w:r>
        <w:rPr>
          <w:b w:val="0"/>
          <w:i w:val="0"/>
        </w:rPr>
        <w:t>Администрация муниципального образования составляет перспективные планы проведения оценок технического состояния ЗСГО.</w:t>
      </w:r>
    </w:p>
    <w:p>
      <w:pPr>
        <w:jc w:val="both"/>
      </w:pPr>
      <w:r>
        <w:rPr>
          <w:b w:val="0"/>
          <w:i w:val="0"/>
        </w:rPr>
        <w:t>При этом оценивается:</w:t>
      </w:r>
    </w:p>
    <w:p>
      <w:pPr>
        <w:jc w:val="both"/>
      </w:pPr>
      <w:r>
        <w:rPr>
          <w:b w:val="0"/>
          <w:i w:val="0"/>
        </w:rPr>
        <w:t>- герметичность убежища;</w:t>
      </w:r>
    </w:p>
    <w:p>
      <w:pPr>
        <w:jc w:val="both"/>
      </w:pPr>
      <w:r>
        <w:rPr>
          <w:b w:val="0"/>
          <w:i w:val="0"/>
        </w:rPr>
        <w:t>- работоспособность всех систем инженерно-технического оборудования и защитных устройств;</w:t>
      </w:r>
    </w:p>
    <w:p>
      <w:pPr>
        <w:jc w:val="both"/>
      </w:pPr>
      <w:r>
        <w:rPr>
          <w:b w:val="0"/>
          <w:i w:val="0"/>
        </w:rPr>
        <w:t>- возможность приведения защитного сооружения в готовность в соответствии с планом;</w:t>
      </w:r>
    </w:p>
    <w:p>
      <w:pPr>
        <w:jc w:val="both"/>
      </w:pPr>
      <w:r>
        <w:rPr>
          <w:b w:val="0"/>
          <w:i w:val="0"/>
        </w:rPr>
        <w:t>- эксплуатация в режиме ЗСГО в течение 6 часов с оценкой технического состояния работы по режимам чистой вентиляции и фильтровентиляции;</w:t>
      </w:r>
    </w:p>
    <w:p>
      <w:pPr>
        <w:jc w:val="both"/>
      </w:pPr>
      <w:r>
        <w:rPr>
          <w:b w:val="0"/>
          <w:i w:val="0"/>
        </w:rPr>
        <w:t>- наличие проектной документации.</w:t>
      </w:r>
    </w:p>
    <w:p>
      <w:pPr>
        <w:jc w:val="both"/>
      </w:pPr>
      <w:r>
        <w:rPr>
          <w:b w:val="0"/>
          <w:i w:val="0"/>
        </w:rPr>
        <w:t>Для проведения комплексных проверок ЗСГО рекомендуется привлекать организации, имеющие лицензии на данный вид деятельности, которые обязаны выдавать заключения с определением качественного состояния проверяемого оборудования и выдачей рекомендаций по его дальнейшему использованию по предназначению.</w:t>
      </w:r>
    </w:p>
    <w:p>
      <w:pPr>
        <w:jc w:val="both"/>
      </w:pPr>
      <w:r>
        <w:rPr>
          <w:b w:val="0"/>
          <w:i w:val="0"/>
        </w:rPr>
        <w:t>4.4. Руководители гражданской обороны организаций, эксплуатирующих ЗСГО, планируют и осуществляют оценку технического состояния ЗСГО.</w:t>
      </w:r>
    </w:p>
    <w:p>
      <w:pPr>
        <w:jc w:val="both"/>
      </w:pPr>
      <w:r>
        <w:rPr>
          <w:b w:val="0"/>
          <w:i w:val="0"/>
        </w:rPr>
        <w:t>4.5. Результаты оценки технического состояния ЗСГО оформляются актом. При обнаружении неисправностей и дефектов строительных и ограждающих конструкций, оборудования технических систем или их отдельных элементов составляется ведомость дефектов. Кроме того, недостатки, выявленные в ходе оценки технического состояния ЗСГО, предложения по их устранению отражаются в журнале оценки технического состояния ЗСГО.</w:t>
      </w:r>
    </w:p>
    <w:p>
      <w:pPr>
        <w:jc w:val="both"/>
      </w:pPr>
      <w:r>
        <w:rPr>
          <w:b w:val="0"/>
          <w:i w:val="0"/>
        </w:rPr>
        <w:t>4.6. На основании акта и ведомости дефектов составляются годовые планы планово-предупредительных ремонтов технических средств и строительных конструкций.</w:t>
      </w:r>
    </w:p>
    <w:p>
      <w:r/>
    </w:p>
    <w:p>
      <w:pPr>
        <w:jc w:val="center"/>
      </w:pPr>
      <w:r>
        <w:rPr>
          <w:b/>
          <w:i w:val="0"/>
        </w:rPr>
        <w:t>V. Финансирование мероприятий по содержанию, использованию и сохранению защитных сооружений гражданской обороны</w:t>
      </w:r>
    </w:p>
    <w:p>
      <w:r/>
    </w:p>
    <w:p>
      <w:pPr>
        <w:jc w:val="both"/>
      </w:pPr>
      <w:r>
        <w:rPr>
          <w:b w:val="0"/>
          <w:i w:val="0"/>
        </w:rPr>
        <w:t>5.1. Финансирование мероприятий по содержанию, использованию и сохранению осуществляется в соответствии с действующим законодательством Российской Федерации на выполнение мероприятий по гражданской обороне.</w:t>
      </w:r>
    </w:p>
    <w:p>
      <w:r/>
    </w:p>
    <w:p>
      <w:r/>
    </w:p>
    <w:p>
      <w:pPr>
        <w:jc w:val="right"/>
      </w:pPr>
      <w:r>
        <w:rPr>
          <w:b w:val="0"/>
          <w:i w:val="0"/>
        </w:rPr>
        <w:t>ПРИЛОЖЕНИЕ N 2</w:t>
      </w:r>
    </w:p>
    <w:p>
      <w:r/>
    </w:p>
    <w:p>
      <w:pPr>
        <w:jc w:val="center"/>
      </w:pPr>
      <w:r>
        <w:rPr>
          <w:b/>
          <w:i w:val="0"/>
        </w:rPr>
        <w:t>ПАМЯТКА УПРАВЛЯЮЩИМ КОМПАНИЯМ, ОРГАНИЗАЦИЯМ И ТОВАРИЩЕСТВАМ СОБСТВЕННИКОВ ЖИЛЬЯ, ОСУЩЕСТВЛЯЮЩИМ СВОЮ ДЕЯТЕЛЬНОСТЬ ПО УПРАВЛЕНИЮ ЖИЛЫМИ ДОМАМИ "О ПОРЯДКЕ ИСПОЛЬЗОВАНИЯ И (ИЛИ) ПРИСПОСАБЛИВАНИЯ ПОД ЗАЩИТНЫЕ СООРУЖЕНИЯ ГРАЖДАНСКОЙ ОБОРОНЫ В ПЕРИОД МОБИЛИЗАЦИИ И В ВОЕННОЕ ВРЕМЯ ЗАГЛУБЛЕННЫХ ПОМЕЩЕНИЙ И ДРУГИХ СООРУЖЕНИЙ ПОДЗЕМНОГО ПРОСТРАНСТВА"</w:t>
      </w:r>
    </w:p>
    <w:p>
      <w:r/>
    </w:p>
    <w:p>
      <w:pPr>
        <w:jc w:val="center"/>
      </w:pPr>
      <w:r>
        <w:rPr>
          <w:b/>
          <w:i w:val="0"/>
        </w:rPr>
        <w:t xml:space="preserve"> Общие понятия о заглубленных и других помещениях подземного пространства</w:t>
      </w:r>
    </w:p>
    <w:p>
      <w:r/>
    </w:p>
    <w:p>
      <w:pPr>
        <w:jc w:val="both"/>
      </w:pPr>
      <w:r>
        <w:rPr>
          <w:b w:val="0"/>
          <w:i w:val="0"/>
        </w:rPr>
        <w:t>1.1. Заглубленные и другие помещения подземного пространства (далее – заглубленные помещения) муниципального образования предназначены для укрытия населения от фугасного и осколочного действия обычных средств поражения, поражения обломками строительных конструкций, а также от обрушения конструкций вышерасположенных этажей зданий различной этажности.</w:t>
      </w:r>
    </w:p>
    <w:p>
      <w:pPr>
        <w:jc w:val="both"/>
      </w:pPr>
      <w:r>
        <w:rPr>
          <w:b w:val="0"/>
          <w:i w:val="0"/>
        </w:rPr>
        <w:t>1.2. Под заглубленными помещениями понимаются помещения, отметка пола которых ниже планировочной отметки земли.</w:t>
      </w:r>
    </w:p>
    <w:p>
      <w:pPr>
        <w:jc w:val="both"/>
      </w:pPr>
      <w:r>
        <w:rPr>
          <w:b w:val="0"/>
          <w:i w:val="0"/>
        </w:rPr>
        <w:t>К ним относятся:</w:t>
      </w:r>
    </w:p>
    <w:p>
      <w:pPr>
        <w:jc w:val="both"/>
      </w:pPr>
      <w:r>
        <w:rPr>
          <w:b w:val="0"/>
          <w:i w:val="0"/>
        </w:rPr>
        <w:t>- подвалы и цокольные этажи зданий;</w:t>
      </w:r>
    </w:p>
    <w:p>
      <w:pPr>
        <w:jc w:val="both"/>
      </w:pPr>
      <w:r>
        <w:rPr>
          <w:b w:val="0"/>
          <w:i w:val="0"/>
        </w:rPr>
        <w:t>- гаражи, складские и другие помещения, расположенные в отдельно стоящих и подвальных этажах зданий и сооружениях, в том числе в торговых и развлекательных центрах;</w:t>
      </w:r>
    </w:p>
    <w:p>
      <w:pPr>
        <w:jc w:val="both"/>
      </w:pPr>
      <w:r>
        <w:rPr>
          <w:b w:val="0"/>
          <w:i w:val="0"/>
        </w:rPr>
        <w:t>- простейшие укрытия (щели открытые и перекрытые, приспособленные погреба, подполья и т.п.).</w:t>
      </w:r>
    </w:p>
    <w:p>
      <w:pPr>
        <w:jc w:val="both"/>
      </w:pPr>
      <w:r>
        <w:rPr>
          <w:b w:val="0"/>
          <w:i w:val="0"/>
        </w:rPr>
        <w:t>1.3. Заглубленные помещения, приспосабливаемые под защитные сооружения гражданской обороны, должны соответствовать своду правил СП 88.13330.2014 "Свод правил. Защитные сооружения гражданской обороны. Актуализированная редакция СНиП II-11-77*" и ГОСТ Р 42.4.03-2015 «Гражданская оборона. Защитные сооружения гражданской обороны. Классификация. Общие технические требования».</w:t>
      </w:r>
    </w:p>
    <w:p>
      <w:pPr>
        <w:jc w:val="both"/>
      </w:pPr>
      <w:r>
        <w:rPr>
          <w:b w:val="0"/>
          <w:i w:val="0"/>
        </w:rPr>
        <w:t>1.4. Заглубленные помещения приспосабливаются под защитные сооружения ГО в период мобилизации и в военное время, и рекомендуется приводить в готовность к приему укрываемых в срок, не превышающий 24 часов.</w:t>
      </w:r>
    </w:p>
    <w:p>
      <w:pPr>
        <w:jc w:val="both"/>
      </w:pPr>
      <w:r>
        <w:rPr>
          <w:b w:val="0"/>
          <w:i w:val="0"/>
        </w:rPr>
        <w:t>1.5. Высота заглубленных помещений должна быть не ниже . Норму площади пола основных помещений на одного укрываемого следует принимать равной . Внутренний объем помещения должен быть не менее  на одного укрываемого. Количество входов в заглубленные помещения – не менее двух.</w:t>
      </w:r>
    </w:p>
    <w:p>
      <w:pPr>
        <w:jc w:val="both"/>
      </w:pPr>
      <w:r>
        <w:rPr>
          <w:b w:val="0"/>
          <w:i w:val="0"/>
        </w:rPr>
        <w:t>1.6. Транзит линий водопровода, канализации, отопления, электроснабжения, а также трубопроводов сжатого воздуха, газопроводов и трубопроводов с перегретой водой через помещения укрытий допускается при условии наличия отключающих устройств.</w:t>
      </w:r>
    </w:p>
    <w:p>
      <w:pPr>
        <w:jc w:val="both"/>
      </w:pPr>
      <w:r>
        <w:rPr>
          <w:b w:val="0"/>
          <w:i w:val="0"/>
        </w:rPr>
        <w:t>Для обеспечения необходимых условий пребывания укрываемых в заглубленных помещениях максимально используются существующие системы вентиляции, водоснабжения и канализации. Воздухоснабжение помещений должно осуществляться по режиму чистой вентиляции.</w:t>
      </w:r>
    </w:p>
    <w:p>
      <w:pPr>
        <w:jc w:val="both"/>
      </w:pPr>
      <w:r>
        <w:rPr>
          <w:b w:val="0"/>
          <w:i w:val="0"/>
        </w:rPr>
        <w:t>По продолжительности функционирования укрытия обеспечивают защиту укрываемых до одних суток на период действия обычных средств поражения.</w:t>
      </w:r>
    </w:p>
    <w:p>
      <w:r/>
    </w:p>
    <w:p>
      <w:pPr>
        <w:jc w:val="center"/>
      </w:pPr>
      <w:r>
        <w:rPr>
          <w:b/>
          <w:i w:val="0"/>
        </w:rPr>
        <w:t>II. Требования к подготовительным работам</w:t>
      </w:r>
    </w:p>
    <w:p>
      <w:r/>
    </w:p>
    <w:p>
      <w:pPr>
        <w:jc w:val="both"/>
      </w:pPr>
      <w:r>
        <w:rPr>
          <w:b w:val="0"/>
          <w:i w:val="0"/>
        </w:rPr>
        <w:t>2.1. Повышение защитных свойств перекрытий, несущих и ограждающих конструкций может достигаться за счет:</w:t>
      </w:r>
    </w:p>
    <w:p>
      <w:pPr>
        <w:jc w:val="both"/>
      </w:pPr>
      <w:r>
        <w:rPr>
          <w:b w:val="0"/>
          <w:i w:val="0"/>
        </w:rPr>
        <w:t>- усиления конструкций без изменения их конструктивных схем;</w:t>
      </w:r>
    </w:p>
    <w:p>
      <w:pPr>
        <w:jc w:val="both"/>
      </w:pPr>
      <w:r>
        <w:rPr>
          <w:b w:val="0"/>
          <w:i w:val="0"/>
        </w:rPr>
        <w:t>- усиления конструкций с изменением их конструктивных схем.</w:t>
      </w:r>
    </w:p>
    <w:p>
      <w:pPr>
        <w:jc w:val="both"/>
      </w:pPr>
      <w:r>
        <w:rPr>
          <w:b w:val="0"/>
          <w:i w:val="0"/>
        </w:rPr>
        <w:t>2.2. При приспособлении заглубленных помещений под укрытия населения конструкции усиления и внутреннее оборудование не должно существенно затруднять использование этих помещений по прямому назначению или препятствовать реконструкции технологического процесса.</w:t>
      </w:r>
    </w:p>
    <w:p>
      <w:pPr>
        <w:jc w:val="both"/>
      </w:pPr>
      <w:r>
        <w:rPr>
          <w:b w:val="0"/>
          <w:i w:val="0"/>
        </w:rPr>
        <w:t>2.3. Для приспособления заглубленных помещений для укрытия населения необходимо выполнить следующие работы:</w:t>
      </w:r>
    </w:p>
    <w:p>
      <w:pPr>
        <w:jc w:val="both"/>
      </w:pPr>
      <w:r>
        <w:rPr>
          <w:b w:val="0"/>
          <w:i w:val="0"/>
        </w:rPr>
        <w:t>- заделать ненужные отверстия и отводы в наружных ограждающих конструкциях (в том числе и подручными материалами);</w:t>
      </w:r>
    </w:p>
    <w:p>
      <w:pPr>
        <w:jc w:val="both"/>
      </w:pPr>
      <w:r>
        <w:rPr>
          <w:b w:val="0"/>
          <w:i w:val="0"/>
        </w:rPr>
        <w:t>- подготовить имеющееся вентиляционное, санитарно-техническое и бытовое оборудование, которое обеспечит нормальные условия пребывания людей;</w:t>
      </w:r>
    </w:p>
    <w:p>
      <w:pPr>
        <w:jc w:val="both"/>
      </w:pPr>
      <w:r>
        <w:rPr>
          <w:b w:val="0"/>
          <w:i w:val="0"/>
        </w:rPr>
        <w:t>- усилить ограждающие конструкции и герметизацию дверей.</w:t>
      </w:r>
    </w:p>
    <w:p>
      <w:pPr>
        <w:jc w:val="both"/>
      </w:pPr>
      <w:r>
        <w:rPr>
          <w:b w:val="0"/>
          <w:i w:val="0"/>
        </w:rPr>
        <w:t>2.4. Радиус сбора укрываемых следует принимать не более .</w:t>
      </w:r>
    </w:p>
    <w:p>
      <w:pPr>
        <w:jc w:val="both"/>
      </w:pPr>
      <w:r>
        <w:rPr>
          <w:b w:val="0"/>
          <w:i w:val="0"/>
        </w:rPr>
        <w:t>2.5. Управляющие компании, организации и товарищества собственников жилья, осуществляющие свою деятельность по управлению жилыми домами, независимо от форм собственности и ведомственной принадлежности (далее – УК и ТСЖ) необходимо:</w:t>
      </w:r>
    </w:p>
    <w:p>
      <w:pPr>
        <w:jc w:val="both"/>
      </w:pPr>
      <w:r>
        <w:rPr>
          <w:b w:val="0"/>
          <w:i w:val="0"/>
        </w:rPr>
        <w:t>- предусмотреть запас технической воды из расчета;</w:t>
      </w:r>
    </w:p>
    <w:p>
      <w:pPr>
        <w:jc w:val="both"/>
      </w:pPr>
      <w:r>
        <w:rPr>
          <w:b w:val="0"/>
          <w:i w:val="0"/>
        </w:rPr>
        <w:t>- назначить старшего по укрытию. В обязанность старшего по укрытию входит назначение дежурных по укрытию;</w:t>
      </w:r>
    </w:p>
    <w:p>
      <w:pPr>
        <w:jc w:val="both"/>
      </w:pPr>
      <w:r>
        <w:rPr>
          <w:b w:val="0"/>
          <w:i w:val="0"/>
        </w:rPr>
        <w:t>- предусмотреть швабры, ведра и тряпки для проведения влажной уборки в помещениях укрытия;</w:t>
      </w:r>
    </w:p>
    <w:p>
      <w:pPr>
        <w:jc w:val="both"/>
      </w:pPr>
      <w:r>
        <w:rPr>
          <w:b w:val="0"/>
          <w:i w:val="0"/>
        </w:rPr>
        <w:t>- в помещениях для укрываемых ежедневно проводить 2-разовую уборку помещений силами укрываемых по распоряжению дежурных. Пол в помещениях необходимо периодически смачивать водой;</w:t>
      </w:r>
    </w:p>
    <w:p>
      <w:pPr>
        <w:jc w:val="both"/>
      </w:pPr>
      <w:r>
        <w:rPr>
          <w:b w:val="0"/>
          <w:i w:val="0"/>
        </w:rPr>
        <w:t>- иметь санитарную сумку для оказания первой помощи пострадавшим;</w:t>
      </w:r>
    </w:p>
    <w:p>
      <w:pPr>
        <w:jc w:val="both"/>
      </w:pPr>
      <w:r>
        <w:rPr>
          <w:b w:val="0"/>
          <w:i w:val="0"/>
        </w:rPr>
        <w:t>- предусмотреть инструмент: ломы, лопаты, багры, топоры, ведра, тачки (в количестве не менее чем по 2 шт.) для выполнения простейших работ по выходу из укрытий в случае завала входов;</w:t>
      </w:r>
    </w:p>
    <w:p>
      <w:pPr>
        <w:jc w:val="both"/>
      </w:pPr>
      <w:r>
        <w:rPr>
          <w:b w:val="0"/>
          <w:i w:val="0"/>
        </w:rPr>
        <w:t>- предусмотреть бак для сбора мусора. Объем бака определяется из расчета не менее  мусора на 1 человека. Крышка бака должна быть герметичной, ставить его нужно как можно ближе к вентиляционному отверстию;</w:t>
      </w:r>
    </w:p>
    <w:p>
      <w:pPr>
        <w:jc w:val="both"/>
      </w:pPr>
      <w:r>
        <w:rPr>
          <w:b w:val="0"/>
          <w:i w:val="0"/>
        </w:rPr>
        <w:t>- предусмотреть организацию стационарного туалета, а при его невозможности необходимо обеспечить помещение биотуалетами из расчета на 100% укрываемых;</w:t>
      </w:r>
    </w:p>
    <w:p>
      <w:pPr>
        <w:jc w:val="both"/>
      </w:pPr>
      <w:r>
        <w:rPr>
          <w:b w:val="0"/>
          <w:i w:val="0"/>
        </w:rPr>
        <w:t>- разместить на видном месте "Правила пребывания (поведения) укрываемых в заглубленных и других помещениях подземного пространства".</w:t>
      </w:r>
    </w:p>
    <w:p>
      <w:r/>
    </w:p>
    <w:p>
      <w:pPr>
        <w:jc w:val="center"/>
      </w:pPr>
      <w:r>
        <w:rPr>
          <w:b/>
          <w:i w:val="0"/>
        </w:rPr>
        <w:t>III. Порядок обозначения укрытий и маршрутов движения укрываемых к ним</w:t>
      </w:r>
    </w:p>
    <w:p>
      <w:r/>
    </w:p>
    <w:p>
      <w:pPr>
        <w:jc w:val="both"/>
      </w:pPr>
      <w:r>
        <w:rPr>
          <w:b w:val="0"/>
          <w:i w:val="0"/>
        </w:rPr>
        <w:t>3.1. Для обозначения укрытий и маршрутов движения укрываемых к ним УК и ТСЖ проводят следующие мероприятия:</w:t>
      </w:r>
    </w:p>
    <w:p>
      <w:pPr>
        <w:jc w:val="both"/>
      </w:pPr>
      <w:r>
        <w:rPr>
          <w:b w:val="0"/>
          <w:i w:val="0"/>
        </w:rPr>
        <w:t>3.1.1. Обозначение укрытия осуществляется путем нанесения установленного знака на видном месте у входа в укрытие. Знак обозначения представляет собой прямоугольник размером не менее 50 × , внутри которого указывается:</w:t>
      </w:r>
    </w:p>
    <w:p>
      <w:pPr>
        <w:jc w:val="both"/>
      </w:pPr>
      <w:r>
        <w:rPr>
          <w:b w:val="0"/>
          <w:i w:val="0"/>
        </w:rPr>
        <w:t>- принадлежность укрытия (наименование УК и ТСЖ, адрес);</w:t>
      </w:r>
    </w:p>
    <w:p>
      <w:pPr>
        <w:jc w:val="both"/>
      </w:pPr>
      <w:r>
        <w:rPr>
          <w:b w:val="0"/>
          <w:i w:val="0"/>
        </w:rPr>
        <w:t>- места хранения ключей (телефоны, адреса, должность и фамилия ответственных лиц и их тел.).</w:t>
      </w:r>
    </w:p>
    <w:p>
      <w:r/>
    </w:p>
    <w:p>
      <w:r/>
    </w:p>
    <w:p>
      <w:pPr>
        <w:jc w:val="both"/>
      </w:pPr>
      <w:r>
        <w:rPr>
          <w:b w:val="0"/>
          <w:i w:val="0"/>
        </w:rPr>
        <w:t>3.1.2. Маршруты движения к укрытию обозначаются указателями в местах, где обеспечивается хорошая видимость в дневное и ночное время (в ночное время указатели подсвечиваются с учетом требований по светомаскировке). Указатели устанавливаются при каждом изменении направления маршрута движения. Размеры указателя по длине –  и ширине – . На поле белого цвета наносится надпись черного цвета: "УКРЫТИЕ" и расстояние в метрах до входа.</w:t>
      </w:r>
    </w:p>
    <w:p>
      <w:r/>
    </w:p>
    <w:p>
      <w:r/>
    </w:p>
    <w:p>
      <w:pPr>
        <w:jc w:val="center"/>
      </w:pPr>
      <w:r>
        <w:rPr>
          <w:b w:val="0"/>
          <w:i w:val="0"/>
        </w:rPr>
        <w:t>На табличках и указателях фон белый, шрифт – черный, размеры указаны в сантиметрах</w:t>
      </w:r>
    </w:p>
    <w:p>
      <w:r/>
    </w:p>
    <w:p>
      <w:pPr>
        <w:jc w:val="both"/>
      </w:pPr>
      <w:r>
        <w:rPr>
          <w:b w:val="0"/>
          <w:i w:val="0"/>
        </w:rPr>
        <w:t>На каждое укрытие должно быть не менее двух комплектов ключей. Один комплект хранится у старшего по укрытию (по дому), другой в УК и ТСЖ.</w:t>
      </w:r>
    </w:p>
    <w:p>
      <w:r/>
    </w:p>
    <w:p>
      <w:pPr>
        <w:jc w:val="center"/>
      </w:pPr>
      <w:r>
        <w:rPr>
          <w:b/>
          <w:i w:val="0"/>
        </w:rPr>
        <w:t>IV. Порядок информирования населения о месте расположения заглубленных помещений</w:t>
      </w:r>
    </w:p>
    <w:p>
      <w:r/>
    </w:p>
    <w:p>
      <w:pPr>
        <w:jc w:val="both"/>
      </w:pPr>
      <w:r>
        <w:rPr>
          <w:b w:val="0"/>
          <w:i w:val="0"/>
        </w:rPr>
        <w:t>4.1. Информация с адресами заглубленных помещений, которые используются как укрытия, размещается на стендах в подъездах домов, на сайте УК и ТСЖ, в учебно-консультационных пунктах по гражданской обороне и чрезвычайным ситуациям.</w:t>
      </w:r>
    </w:p>
    <w:p>
      <w:r/>
    </w:p>
    <w:p>
      <w:r/>
    </w:p>
    <w:p>
      <w:pPr>
        <w:jc w:val="right"/>
      </w:pPr>
      <w:r>
        <w:rPr>
          <w:b w:val="0"/>
          <w:i w:val="0"/>
        </w:rPr>
        <w:t>ПРИЛОЖЕНИЕ N 3</w:t>
      </w:r>
    </w:p>
    <w:p>
      <w:r/>
    </w:p>
    <w:p>
      <w:pPr>
        <w:jc w:val="center"/>
      </w:pPr>
      <w:r>
        <w:rPr>
          <w:b/>
          <w:i w:val="0"/>
        </w:rPr>
        <w:t>ПАМЯТКА НАСЕЛЕНИЮ ОБ ИСПОЛЬЗОВАНИИ ЗАГЛУБЛЕННЫХ И ДРУГИХ ПОМЕЩЕНИЙ ПОДЗЕМНОГО ПРОСТРАНСТВА ДЛЯ ЗАЩИТЫ ОТ ЧРЕЗВЫЧАЙНЫХ СИТУАЦИЙ И ОПАСНОСТЕЙ, ВОЗНИКАЮЩИХ ПРИ ВОЕННЫХ КОНФЛИКТАХ ИЛИ ВСЛЕДСТВИЕ ЭТИХ КОНФЛИКТОВ</w:t>
      </w:r>
    </w:p>
    <w:p>
      <w:r/>
    </w:p>
    <w:p>
      <w:pPr>
        <w:jc w:val="both"/>
      </w:pPr>
      <w:r>
        <w:rPr>
          <w:b/>
          <w:i w:val="0"/>
        </w:rPr>
        <w:t>При нахождении на улице</w:t>
      </w:r>
    </w:p>
    <w:p>
      <w:pPr>
        <w:jc w:val="both"/>
      </w:pPr>
      <w:r>
        <w:rPr>
          <w:b w:val="0"/>
          <w:i w:val="0"/>
        </w:rPr>
        <w:t>При сигнале "ВОЗДУШНАЯ ТРЕВОГА":</w:t>
      </w:r>
    </w:p>
    <w:p>
      <w:pPr>
        <w:jc w:val="both"/>
      </w:pPr>
      <w:r>
        <w:rPr>
          <w:b w:val="0"/>
          <w:i w:val="0"/>
        </w:rPr>
        <w:t>- внимательно прослушать экстренное сообщение через уличные громкоговорители или другие средства оповещения;</w:t>
      </w:r>
    </w:p>
    <w:p>
      <w:pPr>
        <w:jc w:val="both"/>
      </w:pPr>
      <w:r>
        <w:rPr>
          <w:b w:val="0"/>
          <w:i w:val="0"/>
        </w:rPr>
        <w:t>- сообщение дублируется многократно не менее двух – трех раз, с периодическим включением сирен;</w:t>
      </w:r>
    </w:p>
    <w:p>
      <w:pPr>
        <w:jc w:val="both"/>
      </w:pPr>
      <w:r>
        <w:rPr>
          <w:b w:val="0"/>
          <w:i w:val="0"/>
        </w:rPr>
        <w:t>- действовать по указанию представителей органов власти, МЧС России или работников полиции. Соблюдать спокойствие и порядок. Проследовать в ближайшее укрытие.</w:t>
      </w:r>
    </w:p>
    <w:p>
      <w:r/>
    </w:p>
    <w:p>
      <w:pPr>
        <w:jc w:val="both"/>
      </w:pPr>
      <w:r>
        <w:rPr>
          <w:b/>
          <w:i w:val="0"/>
        </w:rPr>
        <w:t>При нахождении в квартире дома</w:t>
      </w:r>
    </w:p>
    <w:p>
      <w:pPr>
        <w:jc w:val="both"/>
      </w:pPr>
      <w:r>
        <w:rPr>
          <w:b w:val="0"/>
          <w:i w:val="0"/>
        </w:rPr>
        <w:t>При сигнале "ВОЗДУШНАЯ ТРЕВОГА":</w:t>
      </w:r>
    </w:p>
    <w:p>
      <w:pPr>
        <w:jc w:val="both"/>
      </w:pPr>
      <w:r>
        <w:rPr>
          <w:b w:val="0"/>
          <w:i w:val="0"/>
        </w:rPr>
        <w:t>- через уличные громкоговорители или другие средства оповещения будет передан звуковой сигнал оповещения (сирена). Непрерывное звучание сирены в течение трех минут или прерывистые гудки промышленных предприятий, организаций означают сигнал "Внимание всем!". Возможно, Вам будет направлено СМС-сообщение;</w:t>
      </w:r>
    </w:p>
    <w:p>
      <w:pPr>
        <w:jc w:val="both"/>
      </w:pPr>
      <w:r>
        <w:rPr>
          <w:b w:val="0"/>
          <w:i w:val="0"/>
        </w:rPr>
        <w:t>- после сигнала необходимо включить радиоретрансляционную сеть, телевизор. Вы услышите сигнал "Воздушная тревога!". По местному радиовещанию и телевидению будет передано сообщение. Полученную информацию передайте соседям, а затем действуйте согласно полученной информации.</w:t>
      </w:r>
    </w:p>
    <w:p>
      <w:r/>
    </w:p>
    <w:p>
      <w:pPr>
        <w:jc w:val="both"/>
      </w:pPr>
      <w:r>
        <w:rPr>
          <w:b/>
          <w:i w:val="0"/>
        </w:rPr>
        <w:t>Для того, чтобы исключить возможный взрыв газа в ваше отсутствие:</w:t>
      </w:r>
    </w:p>
    <w:p>
      <w:pPr>
        <w:jc w:val="both"/>
      </w:pPr>
      <w:r>
        <w:rPr>
          <w:b w:val="0"/>
          <w:i w:val="0"/>
        </w:rPr>
        <w:t>- необходимо перекрыть газ. Для этого необходимо повернуть газовый вентиль в положение "Закрыто". Газовый вентиль находится на кухне, рядом с прибором учета газа.</w:t>
      </w:r>
    </w:p>
    <w:p>
      <w:r/>
    </w:p>
    <w:p>
      <w:pPr>
        <w:jc w:val="both"/>
      </w:pPr>
      <w:r>
        <w:rPr>
          <w:b/>
          <w:i w:val="0"/>
        </w:rPr>
        <w:t>Для того чтобы исключить возможность возникновения пожара:</w:t>
      </w:r>
    </w:p>
    <w:p>
      <w:pPr>
        <w:jc w:val="both"/>
      </w:pPr>
      <w:r>
        <w:rPr>
          <w:b w:val="0"/>
          <w:i w:val="0"/>
        </w:rPr>
        <w:t>- необходимо отключить электричество. Для отключения электричества необходимо установить тумблеры автоматов в нижнее положение. Автоматы находятся в электрическом щите около входа в квартиру либо на лестничной клетке.</w:t>
      </w:r>
    </w:p>
    <w:p>
      <w:r/>
    </w:p>
    <w:p>
      <w:pPr>
        <w:jc w:val="both"/>
      </w:pPr>
      <w:r>
        <w:rPr>
          <w:b/>
          <w:i w:val="0"/>
        </w:rPr>
        <w:t>Для того чтобы исключить возможность затопления:</w:t>
      </w:r>
    </w:p>
    <w:p>
      <w:pPr>
        <w:jc w:val="both"/>
      </w:pPr>
      <w:r>
        <w:rPr>
          <w:b w:val="0"/>
          <w:i w:val="0"/>
        </w:rPr>
        <w:t>- необходимо отключить горячую и холодную воду. Для этого необходимо повернуть краны в положение "Закрыто". Краны горячей и холодной воды обычно находятся в туалете, но могут быть в ванной комнате или в прихожей.</w:t>
      </w:r>
    </w:p>
    <w:p>
      <w:r/>
    </w:p>
    <w:p>
      <w:pPr>
        <w:jc w:val="both"/>
      </w:pPr>
      <w:r>
        <w:rPr>
          <w:b/>
          <w:i w:val="0"/>
        </w:rPr>
        <w:t>Для сохранения продуктов питания примите меры по их защите:</w:t>
      </w:r>
    </w:p>
    <w:p>
      <w:pPr>
        <w:jc w:val="both"/>
      </w:pPr>
      <w:r>
        <w:rPr>
          <w:b w:val="0"/>
          <w:i w:val="0"/>
        </w:rPr>
        <w:t>- упакуйте продукты в полиэтиленовые пакеты и уберите в шкафы, столы, тумбы, расположенные на полу.</w:t>
      </w:r>
    </w:p>
    <w:p>
      <w:pPr>
        <w:jc w:val="both"/>
      </w:pPr>
      <w:r>
        <w:rPr>
          <w:b w:val="0"/>
          <w:i w:val="0"/>
        </w:rPr>
        <w:t>- Одеть детей. Закрыть квартиру.</w:t>
      </w:r>
    </w:p>
    <w:p>
      <w:pPr>
        <w:jc w:val="both"/>
      </w:pPr>
      <w:r>
        <w:rPr>
          <w:b w:val="0"/>
          <w:i w:val="0"/>
        </w:rPr>
        <w:t>- Оставьте на двери (прикрепите скотчем или другим способом) записку, в которой будет указано:</w:t>
      </w:r>
    </w:p>
    <w:p>
      <w:pPr>
        <w:jc w:val="both"/>
      </w:pPr>
      <w:r>
        <w:rPr>
          <w:b w:val="0"/>
          <w:i w:val="0"/>
        </w:rPr>
        <w:t>- дата и время, когда Вы вышли из помещения;</w:t>
      </w:r>
    </w:p>
    <w:p>
      <w:pPr>
        <w:jc w:val="both"/>
      </w:pPr>
      <w:r>
        <w:rPr>
          <w:b w:val="0"/>
          <w:i w:val="0"/>
        </w:rPr>
        <w:t>- список людей (фамилия, имя, отчество);</w:t>
      </w:r>
    </w:p>
    <w:p>
      <w:pPr>
        <w:jc w:val="both"/>
      </w:pPr>
      <w:r>
        <w:rPr>
          <w:b w:val="0"/>
          <w:i w:val="0"/>
        </w:rPr>
        <w:t>- адрес укрытия, куда Вы направились (например, в подвал дома);</w:t>
      </w:r>
    </w:p>
    <w:p>
      <w:pPr>
        <w:jc w:val="both"/>
      </w:pPr>
      <w:r>
        <w:rPr>
          <w:b w:val="0"/>
          <w:i w:val="0"/>
        </w:rPr>
        <w:t>- номера телефонов для связи с Вами.</w:t>
      </w:r>
    </w:p>
    <w:p>
      <w:pPr>
        <w:jc w:val="both"/>
      </w:pPr>
      <w:r>
        <w:rPr>
          <w:b w:val="0"/>
          <w:i w:val="0"/>
        </w:rPr>
        <w:t>- Взять тревожный набор и другие необходимые принадлежности.</w:t>
      </w:r>
    </w:p>
    <w:p>
      <w:pPr>
        <w:jc w:val="both"/>
      </w:pPr>
      <w:r>
        <w:rPr>
          <w:b w:val="0"/>
          <w:i w:val="0"/>
        </w:rPr>
        <w:t>- По пути к укрытию и при входе в него надо соблюдать строгий порядок:</w:t>
      </w:r>
    </w:p>
    <w:p>
      <w:pPr>
        <w:jc w:val="both"/>
      </w:pPr>
      <w:r>
        <w:rPr>
          <w:b w:val="0"/>
          <w:i w:val="0"/>
        </w:rPr>
        <w:t>- не толпиться;</w:t>
      </w:r>
    </w:p>
    <w:p>
      <w:pPr>
        <w:jc w:val="both"/>
      </w:pPr>
      <w:r>
        <w:rPr>
          <w:b w:val="0"/>
          <w:i w:val="0"/>
        </w:rPr>
        <w:t>- не обгонять впереди идущих.</w:t>
      </w:r>
    </w:p>
    <w:p>
      <w:r/>
    </w:p>
    <w:p>
      <w:pPr>
        <w:jc w:val="both"/>
      </w:pPr>
      <w:r>
        <w:rPr>
          <w:b/>
          <w:i w:val="0"/>
        </w:rPr>
        <w:t>Порядок заполнения заглубленных и других помещений подземного пространства</w:t>
      </w:r>
    </w:p>
    <w:p>
      <w:pPr>
        <w:jc w:val="both"/>
      </w:pPr>
      <w:r>
        <w:rPr>
          <w:b w:val="0"/>
          <w:i w:val="0"/>
        </w:rPr>
        <w:t>Войдя в помещение, следует быстро и без суеты занять свободное место или место, указанное дежурными, находящимися в данных помещениях.</w:t>
      </w:r>
    </w:p>
    <w:p>
      <w:pPr>
        <w:jc w:val="both"/>
      </w:pPr>
      <w:r>
        <w:rPr>
          <w:b w:val="0"/>
          <w:i w:val="0"/>
        </w:rPr>
        <w:t>При заполнении заглубленных и других помещений подземного пространства закрытие наружных дверей производится по команде старшего по укрытию.</w:t>
      </w:r>
    </w:p>
    <w:p>
      <w:r/>
    </w:p>
    <w:p>
      <w:pPr>
        <w:jc w:val="both"/>
      </w:pPr>
      <w:r>
        <w:rPr>
          <w:b/>
          <w:i w:val="0"/>
        </w:rPr>
        <w:t>Правила пребывания (поведения) укрываемых в заглубленных и других помещениях подземного пространства</w:t>
      </w:r>
    </w:p>
    <w:p>
      <w:pPr>
        <w:jc w:val="both"/>
      </w:pPr>
      <w:r>
        <w:rPr>
          <w:b w:val="0"/>
          <w:i w:val="0"/>
        </w:rPr>
        <w:t>Укрываемые в заглубленных и других помещениях подземного пространства обязаны строго соблюдать основные правила поведения:</w:t>
      </w:r>
    </w:p>
    <w:p>
      <w:pPr>
        <w:jc w:val="both"/>
      </w:pPr>
      <w:r>
        <w:rPr>
          <w:b w:val="0"/>
          <w:i w:val="0"/>
        </w:rPr>
        <w:t>- спокойно сидеть на своих местах, выполнять распоряжения дежурных;</w:t>
      </w:r>
    </w:p>
    <w:p>
      <w:pPr>
        <w:jc w:val="both"/>
      </w:pPr>
      <w:r>
        <w:rPr>
          <w:b w:val="0"/>
          <w:i w:val="0"/>
        </w:rPr>
        <w:t>- поддерживать чистоту и порядок в помещениях;</w:t>
      </w:r>
    </w:p>
    <w:p>
      <w:pPr>
        <w:jc w:val="both"/>
      </w:pPr>
      <w:r>
        <w:rPr>
          <w:b w:val="0"/>
          <w:i w:val="0"/>
        </w:rPr>
        <w:t>- содержать в готовности средства индивидуальной защиты;</w:t>
      </w:r>
    </w:p>
    <w:p>
      <w:pPr>
        <w:jc w:val="both"/>
      </w:pPr>
      <w:r>
        <w:rPr>
          <w:b w:val="0"/>
          <w:i w:val="0"/>
        </w:rPr>
        <w:t>- оказывать помощь больным, инвалидам, детям;</w:t>
      </w:r>
    </w:p>
    <w:p>
      <w:pPr>
        <w:jc w:val="both"/>
      </w:pPr>
      <w:r>
        <w:rPr>
          <w:b w:val="0"/>
          <w:i w:val="0"/>
        </w:rPr>
        <w:t>- соблюдать спокойствие, пресекать случаи паники и нарушений общественного порядка, оставаться на местах в случае отключения освещения;</w:t>
      </w:r>
    </w:p>
    <w:p>
      <w:pPr>
        <w:jc w:val="both"/>
      </w:pPr>
      <w:r>
        <w:rPr>
          <w:b w:val="0"/>
          <w:i w:val="0"/>
        </w:rPr>
        <w:t>- соблюдать установленный порядок приема пищи;</w:t>
      </w:r>
    </w:p>
    <w:p>
      <w:pPr>
        <w:jc w:val="both"/>
      </w:pPr>
      <w:r>
        <w:rPr>
          <w:b w:val="0"/>
          <w:i w:val="0"/>
        </w:rPr>
        <w:t>- соблюдать правила техники безопасности.</w:t>
      </w:r>
    </w:p>
    <w:p>
      <w:pPr>
        <w:jc w:val="both"/>
      </w:pPr>
      <w:r>
        <w:rPr>
          <w:b w:val="0"/>
          <w:i w:val="0"/>
        </w:rPr>
        <w:t>В помещениях для укрываемых ежедневно производится 2-разовая уборка помещений силами укрываемых по распоряжению дежурных. Пол в помещениях необходимо периодически смачивать водой.</w:t>
      </w:r>
    </w:p>
    <w:p>
      <w:pPr>
        <w:jc w:val="both"/>
      </w:pPr>
      <w:r>
        <w:rPr>
          <w:b w:val="0"/>
          <w:i w:val="0"/>
        </w:rPr>
        <w:t>При частичных разрушениях заглубленного и другого помещения подземного пространства (завал выходов, разрушение стены и т.п.) необходимо сохранять спокойствие, ожидая указаний старшего по укрытию. В случае необходимости укрывающиеся должны оказывать им посильную помощь в выполнении работ по разборке заваленных выходов, вскрытию лазов и пр.</w:t>
      </w:r>
    </w:p>
    <w:p>
      <w:pPr>
        <w:jc w:val="both"/>
      </w:pPr>
      <w:r>
        <w:rPr>
          <w:b w:val="0"/>
          <w:i w:val="0"/>
        </w:rPr>
        <w:t>Если в помещении будет внезапно выключено освещение, нужно спокойно оставаться на местах и ждать, когда будет включен свет или по распоряжению старшего по укрытию будут зажжены фонари и свечи. При пользовании источниками света с открытым пламенем (керосиновыми лампами, свечами) их следует ставить ближе к вытяжным отверстиям.</w:t>
      </w:r>
    </w:p>
    <w:p>
      <w:pPr>
        <w:jc w:val="both"/>
      </w:pPr>
      <w:r>
        <w:rPr>
          <w:b w:val="0"/>
          <w:i w:val="0"/>
        </w:rPr>
        <w:t>В помещениях рекомендуется: проводить беседы, чтение вслух, слушать радиопередачи, играть в тихие игры.</w:t>
      </w:r>
    </w:p>
    <w:p>
      <w:r/>
    </w:p>
    <w:p>
      <w:pPr>
        <w:jc w:val="both"/>
      </w:pPr>
      <w:r>
        <w:rPr>
          <w:b/>
          <w:i w:val="0"/>
        </w:rPr>
        <w:t>Порядок выхода из заглубленных и других помещений подземного пространства</w:t>
      </w:r>
    </w:p>
    <w:p>
      <w:pPr>
        <w:jc w:val="both"/>
      </w:pPr>
      <w:r>
        <w:rPr>
          <w:b w:val="0"/>
          <w:i w:val="0"/>
        </w:rPr>
        <w:t>После получения сигнала "Внимание всем!" с информацией об отбое воздушной тревоги нельзя выходить из заглубленных и других помещений подземного пространства без разрешения старшего по укрытию до того, как будет установлена безопасность выхода и возможность спокойного возвращения укрывающихся по домам.</w:t>
      </w:r>
    </w:p>
    <w:p>
      <w:r/>
    </w:p>
    <w:p>
      <w:pPr>
        <w:jc w:val="both"/>
      </w:pPr>
      <w:r>
        <w:rPr>
          <w:b/>
          <w:i w:val="0"/>
        </w:rPr>
        <w:t>Выход из указанного помещения не разрешается, если получена информация о наличии вблизи укрытия:</w:t>
      </w:r>
    </w:p>
    <w:p>
      <w:pPr>
        <w:jc w:val="both"/>
      </w:pPr>
      <w:r>
        <w:rPr>
          <w:b w:val="0"/>
          <w:i w:val="0"/>
        </w:rPr>
        <w:t>- неразорвавшихся боеприпасов;</w:t>
      </w:r>
    </w:p>
    <w:p>
      <w:pPr>
        <w:jc w:val="both"/>
      </w:pPr>
      <w:r>
        <w:rPr>
          <w:b w:val="0"/>
          <w:i w:val="0"/>
        </w:rPr>
        <w:t>- пожаров;</w:t>
      </w:r>
    </w:p>
    <w:p>
      <w:pPr>
        <w:jc w:val="both"/>
      </w:pPr>
      <w:r>
        <w:rPr>
          <w:b w:val="0"/>
          <w:i w:val="0"/>
        </w:rPr>
        <w:t>- разрушения здания, в котором расположено заглубленное и другое помещение подземного пространства.</w:t>
      </w:r>
    </w:p>
    <w:p>
      <w:pPr>
        <w:jc w:val="both"/>
      </w:pPr>
      <w:r>
        <w:rPr>
          <w:b w:val="0"/>
          <w:i w:val="0"/>
        </w:rPr>
        <w:t>Эвакуация укрываемых из заглубленного и другого помещения подземного пространства производится в такой последовательности: сначала на поверхность выходят несколько человек, чтобы оказать помощь тем, которые не могут выйти самостоятельно, затем эвакуируются пострадавшие, престарелые и дети, а после них – все остальные.</w:t>
      </w:r>
    </w:p>
    <w:p>
      <w:pPr>
        <w:jc w:val="both"/>
      </w:pPr>
      <w:r>
        <w:rPr>
          <w:b w:val="0"/>
          <w:i w:val="0"/>
        </w:rPr>
        <w:t>Вывод из заглубленного и другого помещения подземного пространства производится по указанию старшего по укрытию после соответствующего сигнала или в случае аварийного состояния сооружения, угрожающего жизни людей.</w:t>
      </w:r>
    </w:p>
    <w:p>
      <w:r/>
    </w:p>
    <w:p>
      <w:pPr>
        <w:jc w:val="both"/>
      </w:pPr>
      <w:r>
        <w:rPr>
          <w:b/>
          <w:i w:val="0"/>
        </w:rPr>
        <w:t>Порядок информирования населения о месте расположения заглубленных и других помещений подземного пространства</w:t>
      </w:r>
    </w:p>
    <w:p>
      <w:pPr>
        <w:jc w:val="both"/>
      </w:pPr>
      <w:r>
        <w:rPr>
          <w:b w:val="0"/>
          <w:i w:val="0"/>
        </w:rPr>
        <w:t>Узнать о месте расположения заглубленного и другого помещения подземного пространства можно на стендах управляющих компаний, в учебно-консультационных пунктах муниципального образования и на их сайтах, а также по месту работы.</w:t>
      </w:r>
    </w:p>
    <w:p>
      <w:r/>
    </w:p>
    <w:p>
      <w:pPr>
        <w:jc w:val="both"/>
      </w:pPr>
      <w:r>
        <w:rPr>
          <w:b/>
          <w:i w:val="0"/>
        </w:rPr>
        <w:t>Что укрываемый должен взять с собой при укрытии в заглубленных и других помещениях подземного пространства</w:t>
      </w:r>
    </w:p>
    <w:p>
      <w:pPr>
        <w:jc w:val="both"/>
      </w:pPr>
      <w:r>
        <w:rPr>
          <w:b w:val="0"/>
          <w:i w:val="0"/>
        </w:rPr>
        <w:t>При подготовке к укрытию в заглубленных и других помещениях подземного пространства укрываемый должен взять с собой "Тревожный набор", который должен обеспечить безопасное пребывание в заглубленном или другом помещении подземного пространства в течение одних или двух суток.</w:t>
      </w:r>
    </w:p>
    <w:p>
      <w:pPr>
        <w:jc w:val="both"/>
      </w:pPr>
      <w:r>
        <w:rPr>
          <w:b w:val="0"/>
          <w:i w:val="0"/>
        </w:rPr>
        <w:t>"Тревожный набор" должен храниться в рюкзаках или сумках, которые могут быть распределены для переноски между членами семьи. Раз в год "тревожный набор" проверяется и обновляется.</w:t>
      </w:r>
    </w:p>
    <w:p>
      <w:pPr>
        <w:jc w:val="both"/>
      </w:pPr>
      <w:r>
        <w:rPr>
          <w:b w:val="0"/>
          <w:i w:val="0"/>
        </w:rPr>
        <w:t>В "тревожном наборе" должны быть средства индивидуальной защиты, основные документы, продукты питания, вода, аптечка, сменная одежда, одеяло, телефон и некоторые другие необходимые принадлежности.</w:t>
      </w:r>
    </w:p>
    <w:p>
      <w:r/>
    </w:p>
    <w:p>
      <w:pPr>
        <w:jc w:val="both"/>
      </w:pPr>
      <w:r>
        <w:rPr>
          <w:b/>
          <w:i w:val="0"/>
        </w:rPr>
        <w:t>Средства индивидуальной защиты</w:t>
      </w:r>
    </w:p>
    <w:p>
      <w:pPr>
        <w:jc w:val="both"/>
      </w:pPr>
      <w:r>
        <w:rPr>
          <w:b w:val="0"/>
          <w:i w:val="0"/>
        </w:rPr>
        <w:t>Каждому укрываемому настоятельно рекомендуется иметь с собой самоспасатель, но могут быть и другие индивидуальные средства защиты, такие как противогаз, респиратор.</w:t>
      </w:r>
    </w:p>
    <w:p>
      <w:r/>
    </w:p>
    <w:p>
      <w:pPr>
        <w:jc w:val="both"/>
      </w:pPr>
      <w:r>
        <w:rPr>
          <w:b/>
          <w:i w:val="0"/>
        </w:rPr>
        <w:t>Аптечка</w:t>
      </w:r>
    </w:p>
    <w:p>
      <w:pPr>
        <w:jc w:val="both"/>
      </w:pPr>
      <w:r>
        <w:rPr>
          <w:b w:val="0"/>
          <w:i w:val="0"/>
        </w:rPr>
        <w:t>Состав аптечки: бинты, лейкопластырь, йод, а также медицинские препараты (средства), которые члены вашей семьи вынуждены принимать постоянно.</w:t>
      </w:r>
    </w:p>
    <w:p>
      <w:r/>
    </w:p>
    <w:p>
      <w:pPr>
        <w:jc w:val="both"/>
      </w:pPr>
      <w:r>
        <w:rPr>
          <w:b/>
          <w:i w:val="0"/>
        </w:rPr>
        <w:t>Основные документы</w:t>
      </w:r>
    </w:p>
    <w:p>
      <w:pPr>
        <w:jc w:val="both"/>
      </w:pPr>
      <w:r>
        <w:rPr>
          <w:b w:val="0"/>
          <w:i w:val="0"/>
        </w:rPr>
        <w:t>Паспорт, военный билет, трудовая книжка, пенсионное удостоверение, свидетельство о браке, свидетельство о рождении детей, документы об образовании, свидетельство о государственной регистрации права собственности, страховое свидетельство Государственного пенсионного фонда, свидетельство о постановке на учет физического лица в налоговом органе, банковские пластиковые карты, денежные знаки и особо ценные вещи.</w:t>
      </w:r>
    </w:p>
    <w:p>
      <w:r/>
    </w:p>
    <w:p>
      <w:pPr>
        <w:jc w:val="both"/>
      </w:pPr>
      <w:r>
        <w:rPr>
          <w:b/>
          <w:i w:val="0"/>
        </w:rPr>
        <w:t>Продукты питания и запасы воды</w:t>
      </w:r>
    </w:p>
    <w:p>
      <w:pPr>
        <w:jc w:val="both"/>
      </w:pPr>
      <w:r>
        <w:rPr>
          <w:b w:val="0"/>
          <w:i w:val="0"/>
        </w:rPr>
        <w:t>Продукты питания и запасы воды необходимо взять на срок:</w:t>
      </w:r>
    </w:p>
    <w:p>
      <w:pPr>
        <w:jc w:val="both"/>
      </w:pPr>
      <w:r>
        <w:rPr>
          <w:b w:val="0"/>
          <w:i w:val="0"/>
        </w:rPr>
        <w:t>- до одних суток на период действия обычных средств поражения;</w:t>
      </w:r>
    </w:p>
    <w:p>
      <w:pPr>
        <w:jc w:val="both"/>
      </w:pPr>
      <w:r>
        <w:rPr>
          <w:b w:val="0"/>
          <w:i w:val="0"/>
        </w:rPr>
        <w:t>- до двух суток в случае, если помещение для укрытия расположено в зоне возможного радиоактивного загрязнения.</w:t>
      </w:r>
    </w:p>
    <w:p>
      <w:pPr>
        <w:jc w:val="both"/>
      </w:pPr>
      <w:r>
        <w:rPr>
          <w:b w:val="0"/>
          <w:i w:val="0"/>
        </w:rPr>
        <w:t>Из продуктов питания нужно брать такие, которые могут долго храниться без холодильника. Предпочтительнее продукты без острых запахов и в защитной упаковке (в пергаментной бумаге, целлофане, различного вида консервы).</w:t>
      </w:r>
    </w:p>
    <w:p>
      <w:pPr>
        <w:jc w:val="both"/>
      </w:pPr>
      <w:r>
        <w:rPr>
          <w:b w:val="0"/>
          <w:i w:val="0"/>
        </w:rPr>
        <w:t>Рекомендуется следующий набор:</w:t>
      </w:r>
    </w:p>
    <w:p>
      <w:pPr>
        <w:jc w:val="both"/>
      </w:pPr>
      <w:r>
        <w:rPr>
          <w:b w:val="0"/>
          <w:i w:val="0"/>
        </w:rPr>
        <w:t>- для взрослого человека – сухари, печенье, галеты в бумажной или целлофановой упаковке, мясные или рыбные консервы с консервным ножом и готовые к употреблению, высококалорийные продукты (шоколад, печенье), чай, конфеты, сахар-рафинад, соль и т.д.;</w:t>
      </w:r>
    </w:p>
    <w:p>
      <w:pPr>
        <w:jc w:val="both"/>
      </w:pPr>
      <w:r>
        <w:rPr>
          <w:b w:val="0"/>
          <w:i w:val="0"/>
        </w:rPr>
        <w:t>- для детей, учитывая их возраст и состояние здоровья, – специальное детское питание (по возрасту), сгущенное молоко, сухое молоко, фруктовые напитки и т.д.</w:t>
      </w:r>
    </w:p>
    <w:p>
      <w:pPr>
        <w:jc w:val="both"/>
      </w:pPr>
      <w:r>
        <w:rPr>
          <w:b w:val="0"/>
          <w:i w:val="0"/>
        </w:rPr>
        <w:t>Необходимо взять с собой не менее 4,5 литра воды на сутки на каждого человека. Маленьким детям и беременным женщинам требуется больше воды.</w:t>
      </w:r>
    </w:p>
    <w:p>
      <w:pPr>
        <w:jc w:val="both"/>
      </w:pPr>
      <w:r>
        <w:rPr>
          <w:b w:val="0"/>
          <w:i w:val="0"/>
        </w:rPr>
        <w:t>В жару потребность воды увеличивается вдвое. Вода должна храниться в пластиковой или эмалированной таре. Ни в коем случае не используйте стеклотару, которая может разбиться. Если Вы храните бутилированную воду, то меняйте ее запас каждые полгода.</w:t>
      </w:r>
    </w:p>
    <w:p>
      <w:r/>
    </w:p>
    <w:p>
      <w:pPr>
        <w:jc w:val="both"/>
      </w:pPr>
      <w:r>
        <w:rPr>
          <w:b/>
          <w:i w:val="0"/>
        </w:rPr>
        <w:t>Посуда</w:t>
      </w:r>
    </w:p>
    <w:p>
      <w:pPr>
        <w:jc w:val="both"/>
      </w:pPr>
      <w:r>
        <w:rPr>
          <w:b w:val="0"/>
          <w:i w:val="0"/>
        </w:rPr>
        <w:t>Посуда: тарелка (миска), чашка (кружка), ложка – многоразовые, но можно и одноразовые.</w:t>
      </w:r>
    </w:p>
    <w:p>
      <w:pPr>
        <w:jc w:val="both"/>
      </w:pPr>
      <w:r>
        <w:rPr>
          <w:b w:val="0"/>
          <w:i w:val="0"/>
        </w:rPr>
        <w:t>Другие необходимые принадлежности.</w:t>
      </w:r>
    </w:p>
    <w:p>
      <w:pPr>
        <w:jc w:val="both"/>
      </w:pPr>
      <w:r>
        <w:rPr>
          <w:b w:val="0"/>
          <w:i w:val="0"/>
        </w:rPr>
        <w:t>Желательно взять с собой фонарик (лучше светодиодный), радиоприемник на батарейках, запасные батарейки, свисток, сухое топливо, блокнот, ручку.</w:t>
      </w:r>
    </w:p>
    <w:p>
      <w:pPr>
        <w:jc w:val="both"/>
      </w:pPr>
      <w:r>
        <w:rPr>
          <w:b w:val="0"/>
          <w:i w:val="0"/>
        </w:rPr>
        <w:t>Возьмите несколько книг для себя и игры для детей.</w:t>
      </w:r>
    </w:p>
    <w:p>
      <w:pPr>
        <w:jc w:val="both"/>
      </w:pPr>
      <w:r>
        <w:rPr>
          <w:b w:val="0"/>
          <w:i w:val="0"/>
        </w:rPr>
        <w:t>Для комфортного нахождения в заглубленных и других помещениях подземного пространства необходимо взять с собой устройство для сидения (стул, табуретку или скамейку), которое имеет площадь сидения не более  (например, 50 × ). Не забудьте взять с собой санитарно-гигиенические принадлежности, такие как влажные дезинфицирующие салфетки, а также пакеты для мусора и туалетную бумагу.</w:t>
      </w:r>
    </w:p>
    <w:p>
      <w:r/>
    </w:p>
    <w:p>
      <w:pPr>
        <w:jc w:val="both"/>
      </w:pPr>
      <w:r>
        <w:rPr>
          <w:b/>
          <w:i w:val="0"/>
        </w:rPr>
        <w:t>Что НЕЛЬЗЯ брать с собой при укрытии в заглубленных и других помещениях подземного пространства</w:t>
      </w:r>
    </w:p>
    <w:p>
      <w:pPr>
        <w:jc w:val="both"/>
      </w:pPr>
      <w:r>
        <w:rPr>
          <w:b w:val="0"/>
          <w:i w:val="0"/>
        </w:rPr>
        <w:t>Нельзя брать с собой:</w:t>
      </w:r>
    </w:p>
    <w:p>
      <w:pPr>
        <w:jc w:val="both"/>
      </w:pPr>
      <w:r>
        <w:rPr>
          <w:b w:val="0"/>
          <w:i w:val="0"/>
        </w:rPr>
        <w:t>- спиртные и спиртосодержащие напитки;</w:t>
      </w:r>
    </w:p>
    <w:p>
      <w:pPr>
        <w:jc w:val="both"/>
      </w:pPr>
      <w:r>
        <w:rPr>
          <w:b w:val="0"/>
          <w:i w:val="0"/>
        </w:rPr>
        <w:t>- табачные изделия;</w:t>
      </w:r>
    </w:p>
    <w:p>
      <w:pPr>
        <w:jc w:val="both"/>
      </w:pPr>
      <w:r>
        <w:rPr>
          <w:b w:val="0"/>
          <w:i w:val="0"/>
        </w:rPr>
        <w:t>- взрывоопасные и легковоспламеняющиеся вещества;</w:t>
      </w:r>
    </w:p>
    <w:p>
      <w:pPr>
        <w:jc w:val="both"/>
      </w:pPr>
      <w:r>
        <w:rPr>
          <w:b w:val="0"/>
          <w:i w:val="0"/>
        </w:rPr>
        <w:t>- сильнопахнущие вещества;</w:t>
      </w:r>
    </w:p>
    <w:p>
      <w:pPr>
        <w:jc w:val="both"/>
      </w:pPr>
      <w:r>
        <w:rPr>
          <w:b w:val="0"/>
          <w:i w:val="0"/>
        </w:rPr>
        <w:t>- домашних животных, комнатные растения;</w:t>
      </w:r>
    </w:p>
    <w:p>
      <w:pPr>
        <w:jc w:val="both"/>
      </w:pPr>
      <w:r>
        <w:rPr>
          <w:b w:val="0"/>
          <w:i w:val="0"/>
        </w:rPr>
        <w:t>- громоздкие вещи.</w:t>
      </w:r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7UGcBgi-giQ7Xeq8Bxgkus-eM65EJYXO/edit?usp=drivesdk&amp;ouid=107636637261335910720&amp;rtpof=true&amp;sd=true" TargetMode="External"/><Relationship Id="rId11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2" Type="http://schemas.openxmlformats.org/officeDocument/2006/relationships/hyperlink" Target="https://docs.google.com/document/d/13BnnaQ1eSRwLin6BKwlB5MqpT8ON0Dlc/edit?usp=drivesdk&amp;ouid=107636637261335910720&amp;rtpof=true&amp;sd=true" TargetMode="External"/><Relationship Id="rId13" Type="http://schemas.openxmlformats.org/officeDocument/2006/relationships/hyperlink" Target="https://docs.google.com/document/d/1G8n1x9X-NJn2-sXHBZLRCA1zU8ViRqxT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