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F65" w:rsidRPr="007328CC" w:rsidRDefault="00776195" w:rsidP="003D6426">
      <w:pPr>
        <w:pStyle w:val="Overskrift1"/>
      </w:pPr>
      <w:r>
        <w:t>InnlandsGIS oppdatering av datasett fra Webtjenester</w:t>
      </w:r>
    </w:p>
    <w:tbl>
      <w:tblPr>
        <w:tblW w:w="941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4"/>
        <w:gridCol w:w="3544"/>
        <w:gridCol w:w="3969"/>
      </w:tblGrid>
      <w:tr w:rsidR="00776195" w:rsidRPr="00B413EC" w:rsidTr="00CB5258">
        <w:trPr>
          <w:trHeight w:val="285"/>
        </w:trPr>
        <w:tc>
          <w:tcPr>
            <w:tcW w:w="1904" w:type="dxa"/>
            <w:shd w:val="clear" w:color="auto" w:fill="auto"/>
            <w:noWrap/>
            <w:hideMark/>
          </w:tcPr>
          <w:p w:rsidR="00776195" w:rsidRPr="00B413EC" w:rsidRDefault="00776195" w:rsidP="007B3454">
            <w:pPr>
              <w:spacing w:after="0"/>
              <w:rPr>
                <w:rFonts w:ascii="Lucida Sans Unicode" w:eastAsia="Times New Roman" w:hAnsi="Lucida Sans Unicode" w:cs="Lucida Sans Unicode"/>
                <w:b/>
                <w:color w:val="000000"/>
                <w:szCs w:val="20"/>
                <w:lang w:eastAsia="nb-NO"/>
              </w:rPr>
            </w:pPr>
          </w:p>
        </w:tc>
        <w:tc>
          <w:tcPr>
            <w:tcW w:w="3544" w:type="dxa"/>
            <w:shd w:val="clear" w:color="auto" w:fill="auto"/>
            <w:noWrap/>
            <w:hideMark/>
          </w:tcPr>
          <w:p w:rsidR="00776195" w:rsidRPr="00B413EC" w:rsidRDefault="00776195" w:rsidP="007B3454">
            <w:pPr>
              <w:spacing w:after="0"/>
              <w:rPr>
                <w:rFonts w:ascii="Lucida Sans Unicode" w:eastAsia="Times New Roman" w:hAnsi="Lucida Sans Unicode" w:cs="Lucida Sans Unicode"/>
                <w:b/>
                <w:color w:val="000000"/>
                <w:szCs w:val="20"/>
                <w:lang w:eastAsia="nb-NO"/>
              </w:rPr>
            </w:pPr>
            <w:r w:rsidRPr="00B413EC">
              <w:rPr>
                <w:rFonts w:ascii="Lucida Sans Unicode" w:eastAsia="Times New Roman" w:hAnsi="Lucida Sans Unicode" w:cs="Lucida Sans Unicode"/>
                <w:b/>
                <w:color w:val="000000"/>
                <w:szCs w:val="20"/>
                <w:lang w:eastAsia="nb-NO"/>
              </w:rPr>
              <w:t>InnlandsGIS i dag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776195" w:rsidRPr="00B413EC" w:rsidRDefault="00080271" w:rsidP="007B3454">
            <w:pPr>
              <w:spacing w:after="0"/>
              <w:rPr>
                <w:rFonts w:ascii="Lucida Sans Unicode" w:eastAsia="Times New Roman" w:hAnsi="Lucida Sans Unicode" w:cs="Lucida Sans Unicode"/>
                <w:b/>
                <w:color w:val="000000"/>
                <w:szCs w:val="20"/>
                <w:lang w:eastAsia="nb-NO"/>
              </w:rPr>
            </w:pPr>
            <w:r w:rsidRPr="00B413EC">
              <w:rPr>
                <w:rFonts w:ascii="Lucida Sans Unicode" w:eastAsia="Times New Roman" w:hAnsi="Lucida Sans Unicode" w:cs="Lucida Sans Unicode"/>
                <w:b/>
                <w:color w:val="000000"/>
                <w:szCs w:val="20"/>
                <w:lang w:eastAsia="nb-NO"/>
              </w:rPr>
              <w:t xml:space="preserve">Behov </w:t>
            </w:r>
            <w:r w:rsidR="00776195" w:rsidRPr="00B413EC">
              <w:rPr>
                <w:rFonts w:ascii="Lucida Sans Unicode" w:eastAsia="Times New Roman" w:hAnsi="Lucida Sans Unicode" w:cs="Lucida Sans Unicode"/>
                <w:b/>
                <w:color w:val="000000"/>
                <w:szCs w:val="20"/>
                <w:lang w:eastAsia="nb-NO"/>
              </w:rPr>
              <w:t>til Geoportal</w:t>
            </w:r>
          </w:p>
        </w:tc>
      </w:tr>
      <w:tr w:rsidR="00776195" w:rsidRPr="003D6426" w:rsidTr="00CB5258">
        <w:trPr>
          <w:trHeight w:val="285"/>
        </w:trPr>
        <w:tc>
          <w:tcPr>
            <w:tcW w:w="1904" w:type="dxa"/>
            <w:shd w:val="clear" w:color="auto" w:fill="auto"/>
            <w:noWrap/>
            <w:hideMark/>
          </w:tcPr>
          <w:p w:rsidR="00776195" w:rsidRPr="003D6426" w:rsidRDefault="00776195" w:rsidP="007B3454">
            <w:pPr>
              <w:spacing w:after="0"/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</w:pPr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  <w:t>Utvekslingsformat</w:t>
            </w:r>
          </w:p>
        </w:tc>
        <w:tc>
          <w:tcPr>
            <w:tcW w:w="3544" w:type="dxa"/>
            <w:shd w:val="clear" w:color="auto" w:fill="auto"/>
            <w:noWrap/>
            <w:hideMark/>
          </w:tcPr>
          <w:p w:rsidR="00776195" w:rsidRPr="003D6426" w:rsidRDefault="00776195" w:rsidP="007B3454">
            <w:pPr>
              <w:spacing w:after="0"/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</w:pPr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  <w:t>WFS, AG rest</w:t>
            </w:r>
            <w:r w:rsidR="00935AC2"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  <w:t xml:space="preserve">, </w:t>
            </w:r>
            <w:r w:rsidR="00D85401"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  <w:t>(</w:t>
            </w:r>
            <w:proofErr w:type="spellStart"/>
            <w:r w:rsidR="00935AC2"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  <w:t>filnedlasting</w:t>
            </w:r>
            <w:proofErr w:type="spellEnd"/>
            <w:r w:rsidR="00D85401"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  <w:t>)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776195" w:rsidRPr="003D6426" w:rsidRDefault="00776195" w:rsidP="007B3454">
            <w:pPr>
              <w:spacing w:after="0"/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</w:pPr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  <w:t>1 maskinlesbart vektorformat</w:t>
            </w:r>
          </w:p>
        </w:tc>
      </w:tr>
      <w:tr w:rsidR="00776195" w:rsidRPr="003D6426" w:rsidTr="00CB5258">
        <w:trPr>
          <w:trHeight w:val="285"/>
        </w:trPr>
        <w:tc>
          <w:tcPr>
            <w:tcW w:w="1904" w:type="dxa"/>
            <w:shd w:val="clear" w:color="auto" w:fill="auto"/>
            <w:noWrap/>
            <w:hideMark/>
          </w:tcPr>
          <w:p w:rsidR="00776195" w:rsidRPr="003D6426" w:rsidRDefault="00776195" w:rsidP="007B3454">
            <w:pPr>
              <w:spacing w:after="0"/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</w:pPr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  <w:t>Tjenestekatalog</w:t>
            </w:r>
          </w:p>
        </w:tc>
        <w:tc>
          <w:tcPr>
            <w:tcW w:w="3544" w:type="dxa"/>
            <w:shd w:val="clear" w:color="auto" w:fill="auto"/>
            <w:noWrap/>
            <w:hideMark/>
          </w:tcPr>
          <w:p w:rsidR="00776195" w:rsidRPr="003D6426" w:rsidRDefault="00776195" w:rsidP="007B3454">
            <w:pPr>
              <w:spacing w:after="0"/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</w:pPr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  <w:t>Orientert oss selv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776195" w:rsidRPr="003D6426" w:rsidRDefault="00776195" w:rsidP="007B3454">
            <w:pPr>
              <w:spacing w:after="0"/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</w:pPr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  <w:t>Tjeneste som lister maskinlesbare vektordatakilder med aksesspunkt (</w:t>
            </w:r>
            <w:proofErr w:type="spellStart"/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  <w:t>kildeURL</w:t>
            </w:r>
            <w:proofErr w:type="spellEnd"/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  <w:t>)</w:t>
            </w:r>
          </w:p>
        </w:tc>
      </w:tr>
      <w:tr w:rsidR="00776195" w:rsidRPr="003D6426" w:rsidTr="00CB5258">
        <w:trPr>
          <w:trHeight w:val="285"/>
        </w:trPr>
        <w:tc>
          <w:tcPr>
            <w:tcW w:w="1904" w:type="dxa"/>
            <w:shd w:val="clear" w:color="auto" w:fill="auto"/>
            <w:noWrap/>
            <w:hideMark/>
          </w:tcPr>
          <w:p w:rsidR="00776195" w:rsidRPr="003D6426" w:rsidRDefault="00776195" w:rsidP="007B3454">
            <w:pPr>
              <w:spacing w:after="0"/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</w:pPr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  <w:t xml:space="preserve">Utvikling av rutine </w:t>
            </w:r>
          </w:p>
          <w:p w:rsidR="00776195" w:rsidRPr="003D6426" w:rsidRDefault="00776195" w:rsidP="007B3454">
            <w:pPr>
              <w:spacing w:after="0"/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</w:pPr>
          </w:p>
        </w:tc>
        <w:tc>
          <w:tcPr>
            <w:tcW w:w="3544" w:type="dxa"/>
            <w:shd w:val="clear" w:color="auto" w:fill="auto"/>
            <w:noWrap/>
            <w:hideMark/>
          </w:tcPr>
          <w:p w:rsidR="00776195" w:rsidRPr="003D6426" w:rsidRDefault="00776195" w:rsidP="007B3454">
            <w:pPr>
              <w:spacing w:after="0"/>
              <w:rPr>
                <w:rFonts w:ascii="Lucida Sans Unicode" w:eastAsia="Times New Roman" w:hAnsi="Lucida Sans Unicode" w:cs="Lucida Sans Unicode"/>
                <w:color w:val="000000"/>
                <w:szCs w:val="20"/>
                <w:lang w:val="en-GB" w:eastAsia="nb-NO"/>
              </w:rPr>
            </w:pPr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val="en-GB" w:eastAsia="nb-NO"/>
              </w:rPr>
              <w:t>Python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776195" w:rsidRPr="003D6426" w:rsidRDefault="00776195" w:rsidP="007B3454">
            <w:pPr>
              <w:spacing w:after="0"/>
              <w:rPr>
                <w:rFonts w:ascii="Lucida Sans Unicode" w:eastAsia="Times New Roman" w:hAnsi="Lucida Sans Unicode" w:cs="Lucida Sans Unicode"/>
                <w:color w:val="000000"/>
                <w:szCs w:val="20"/>
                <w:lang w:val="en-GB" w:eastAsia="nb-NO"/>
              </w:rPr>
            </w:pPr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val="en-GB" w:eastAsia="nb-NO"/>
              </w:rPr>
              <w:t>Python</w:t>
            </w:r>
            <w:r w:rsidR="00121FA6">
              <w:rPr>
                <w:rFonts w:ascii="Lucida Sans Unicode" w:eastAsia="Times New Roman" w:hAnsi="Lucida Sans Unicode" w:cs="Lucida Sans Unicode"/>
                <w:color w:val="000000"/>
                <w:szCs w:val="20"/>
                <w:lang w:val="en-GB" w:eastAsia="nb-NO"/>
              </w:rPr>
              <w:t xml:space="preserve"> (, FME)</w:t>
            </w:r>
          </w:p>
        </w:tc>
      </w:tr>
      <w:tr w:rsidR="00776195" w:rsidRPr="003D6426" w:rsidTr="00CB5258">
        <w:trPr>
          <w:trHeight w:val="285"/>
        </w:trPr>
        <w:tc>
          <w:tcPr>
            <w:tcW w:w="1904" w:type="dxa"/>
            <w:shd w:val="clear" w:color="auto" w:fill="auto"/>
            <w:noWrap/>
            <w:hideMark/>
          </w:tcPr>
          <w:p w:rsidR="00776195" w:rsidRPr="003D6426" w:rsidRDefault="00776195" w:rsidP="007B3454">
            <w:pPr>
              <w:pStyle w:val="Listeavsnitt"/>
              <w:numPr>
                <w:ilvl w:val="0"/>
                <w:numId w:val="1"/>
              </w:numPr>
              <w:spacing w:after="0"/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</w:pPr>
            <w:proofErr w:type="spellStart"/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  <w:t>Request</w:t>
            </w:r>
            <w:proofErr w:type="spellEnd"/>
          </w:p>
          <w:p w:rsidR="00776195" w:rsidRPr="003D6426" w:rsidRDefault="00776195" w:rsidP="007B3454">
            <w:pPr>
              <w:spacing w:after="0"/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</w:pPr>
          </w:p>
        </w:tc>
        <w:tc>
          <w:tcPr>
            <w:tcW w:w="3544" w:type="dxa"/>
            <w:shd w:val="clear" w:color="auto" w:fill="auto"/>
            <w:noWrap/>
            <w:hideMark/>
          </w:tcPr>
          <w:p w:rsidR="00776195" w:rsidRPr="003D6426" w:rsidRDefault="00776195" w:rsidP="007B3454">
            <w:pPr>
              <w:spacing w:after="0"/>
              <w:rPr>
                <w:rFonts w:ascii="Lucida Sans Unicode" w:eastAsia="Times New Roman" w:hAnsi="Lucida Sans Unicode" w:cs="Lucida Sans Unicode"/>
                <w:color w:val="000000"/>
                <w:szCs w:val="20"/>
                <w:lang w:val="en-GB" w:eastAsia="nb-NO"/>
              </w:rPr>
            </w:pPr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val="en-GB" w:eastAsia="nb-NO"/>
              </w:rPr>
              <w:t>urllib2.urlopen(</w:t>
            </w:r>
            <w:proofErr w:type="spellStart"/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val="en-GB" w:eastAsia="nb-NO"/>
              </w:rPr>
              <w:t>kildeURL</w:t>
            </w:r>
            <w:proofErr w:type="spellEnd"/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val="en-GB" w:eastAsia="nb-NO"/>
              </w:rPr>
              <w:t xml:space="preserve"> + "</w:t>
            </w:r>
            <w:proofErr w:type="spellStart"/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val="en-GB" w:eastAsia="nb-NO"/>
              </w:rPr>
              <w:t>query?where</w:t>
            </w:r>
            <w:proofErr w:type="spellEnd"/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val="en-GB" w:eastAsia="nb-NO"/>
              </w:rPr>
              <w:t>=..</w:t>
            </w:r>
            <w:r w:rsidRPr="003D6426">
              <w:rPr>
                <w:szCs w:val="20"/>
                <w:lang w:val="en-GB"/>
              </w:rPr>
              <w:t xml:space="preserve"> </w:t>
            </w:r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val="en-GB" w:eastAsia="nb-NO"/>
              </w:rPr>
              <w:t>", '').read()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776195" w:rsidRPr="003D6426" w:rsidRDefault="00776195" w:rsidP="007B3454">
            <w:pPr>
              <w:spacing w:after="0"/>
              <w:rPr>
                <w:rFonts w:ascii="Lucida Sans Unicode" w:eastAsia="Times New Roman" w:hAnsi="Lucida Sans Unicode" w:cs="Lucida Sans Unicode"/>
                <w:color w:val="000000"/>
                <w:szCs w:val="20"/>
                <w:lang w:val="en-GB" w:eastAsia="nb-NO"/>
              </w:rPr>
            </w:pPr>
            <w:proofErr w:type="spellStart"/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val="en-GB" w:eastAsia="nb-NO"/>
              </w:rPr>
              <w:t>Tilsvarende</w:t>
            </w:r>
            <w:proofErr w:type="spellEnd"/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val="en-GB" w:eastAsia="nb-NO"/>
              </w:rPr>
              <w:t xml:space="preserve"> request mot </w:t>
            </w:r>
            <w:proofErr w:type="spellStart"/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  <w:t>kildeURL</w:t>
            </w:r>
            <w:proofErr w:type="spellEnd"/>
          </w:p>
        </w:tc>
      </w:tr>
      <w:tr w:rsidR="00776195" w:rsidRPr="003D6426" w:rsidTr="00CB5258">
        <w:trPr>
          <w:trHeight w:val="285"/>
        </w:trPr>
        <w:tc>
          <w:tcPr>
            <w:tcW w:w="1904" w:type="dxa"/>
            <w:shd w:val="clear" w:color="auto" w:fill="auto"/>
            <w:noWrap/>
            <w:hideMark/>
          </w:tcPr>
          <w:p w:rsidR="00776195" w:rsidRPr="003D6426" w:rsidRDefault="00776195" w:rsidP="007B3454">
            <w:pPr>
              <w:pStyle w:val="Listeavsnitt"/>
              <w:numPr>
                <w:ilvl w:val="0"/>
                <w:numId w:val="1"/>
              </w:numPr>
              <w:spacing w:after="0"/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</w:pPr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  <w:t>Filter</w:t>
            </w:r>
          </w:p>
          <w:p w:rsidR="00776195" w:rsidRPr="003D6426" w:rsidRDefault="00776195" w:rsidP="007B3454">
            <w:pPr>
              <w:spacing w:after="0"/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</w:pPr>
          </w:p>
        </w:tc>
        <w:tc>
          <w:tcPr>
            <w:tcW w:w="3544" w:type="dxa"/>
            <w:shd w:val="clear" w:color="auto" w:fill="auto"/>
            <w:noWrap/>
            <w:hideMark/>
          </w:tcPr>
          <w:p w:rsidR="00776195" w:rsidRPr="003D6426" w:rsidRDefault="00776195" w:rsidP="007B3454">
            <w:pPr>
              <w:spacing w:after="0"/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</w:pPr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  <w:t>Geometri Hedmark og Oppland. Tungt</w:t>
            </w:r>
            <w:r w:rsidR="00935AC2"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  <w:t>/unøyaktig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776195" w:rsidRPr="003D6426" w:rsidRDefault="00776195" w:rsidP="007B3454">
            <w:pPr>
              <w:spacing w:after="0"/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</w:pPr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  <w:t>Behov for attributtfilter knyttet til fylker/kommuner</w:t>
            </w:r>
            <w:r w:rsidR="00935AC2"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  <w:t xml:space="preserve"> / geometrifilter</w:t>
            </w:r>
          </w:p>
        </w:tc>
      </w:tr>
      <w:tr w:rsidR="00776195" w:rsidRPr="003D6426" w:rsidTr="00CB5258">
        <w:trPr>
          <w:trHeight w:val="285"/>
        </w:trPr>
        <w:tc>
          <w:tcPr>
            <w:tcW w:w="1904" w:type="dxa"/>
            <w:shd w:val="clear" w:color="auto" w:fill="auto"/>
            <w:noWrap/>
          </w:tcPr>
          <w:p w:rsidR="00776195" w:rsidRPr="003D6426" w:rsidRDefault="00776195" w:rsidP="007B3454">
            <w:pPr>
              <w:spacing w:after="0"/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</w:pPr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  <w:t>Kjøring av rutine</w:t>
            </w:r>
          </w:p>
        </w:tc>
        <w:tc>
          <w:tcPr>
            <w:tcW w:w="3544" w:type="dxa"/>
            <w:shd w:val="clear" w:color="auto" w:fill="auto"/>
            <w:noWrap/>
          </w:tcPr>
          <w:p w:rsidR="00776195" w:rsidRPr="003D6426" w:rsidRDefault="00776195" w:rsidP="00651EC1">
            <w:pPr>
              <w:spacing w:after="0"/>
              <w:rPr>
                <w:rFonts w:ascii="Lucida Sans Unicode" w:eastAsia="Times New Roman" w:hAnsi="Lucida Sans Unicode" w:cs="Lucida Sans Unicode"/>
                <w:color w:val="000000"/>
                <w:szCs w:val="20"/>
                <w:lang w:val="en-GB" w:eastAsia="nb-NO"/>
              </w:rPr>
            </w:pPr>
            <w:proofErr w:type="spellStart"/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val="en-GB" w:eastAsia="nb-NO"/>
              </w:rPr>
              <w:t>Felles</w:t>
            </w:r>
            <w:proofErr w:type="spellEnd"/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val="en-GB" w:eastAsia="nb-NO"/>
              </w:rPr>
              <w:t xml:space="preserve"> Windows Task →Batch → </w:t>
            </w:r>
            <w:proofErr w:type="spellStart"/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val="en-GB" w:eastAsia="nb-NO"/>
              </w:rPr>
              <w:t>kaller</w:t>
            </w:r>
            <w:proofErr w:type="spellEnd"/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val="en-GB" w:eastAsia="nb-NO"/>
              </w:rPr>
              <w:t xml:space="preserve"> Python for </w:t>
            </w:r>
            <w:r w:rsidR="00651EC1">
              <w:rPr>
                <w:rFonts w:ascii="Lucida Sans Unicode" w:eastAsia="Times New Roman" w:hAnsi="Lucida Sans Unicode" w:cs="Lucida Sans Unicode"/>
                <w:color w:val="000000"/>
                <w:szCs w:val="20"/>
                <w:lang w:val="en-GB" w:eastAsia="nb-NO"/>
              </w:rPr>
              <w:t>30+4</w:t>
            </w:r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val="en-GB" w:eastAsia="nb-NO"/>
              </w:rPr>
              <w:t xml:space="preserve"> </w:t>
            </w:r>
            <w:proofErr w:type="spellStart"/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val="en-GB" w:eastAsia="nb-NO"/>
              </w:rPr>
              <w:t>datasett</w:t>
            </w:r>
            <w:proofErr w:type="spellEnd"/>
          </w:p>
        </w:tc>
        <w:tc>
          <w:tcPr>
            <w:tcW w:w="3969" w:type="dxa"/>
            <w:shd w:val="clear" w:color="auto" w:fill="auto"/>
            <w:noWrap/>
          </w:tcPr>
          <w:p w:rsidR="00776195" w:rsidRPr="003D6426" w:rsidRDefault="00776195" w:rsidP="007B3454">
            <w:pPr>
              <w:spacing w:after="0"/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</w:pPr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  <w:t xml:space="preserve">Felles Windows </w:t>
            </w:r>
            <w:proofErr w:type="spellStart"/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  <w:t>Task</w:t>
            </w:r>
            <w:proofErr w:type="spellEnd"/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  <w:t xml:space="preserve"> mot Geoportal vektor datasett</w:t>
            </w:r>
          </w:p>
        </w:tc>
      </w:tr>
      <w:tr w:rsidR="00776195" w:rsidRPr="003D6426" w:rsidTr="00CB5258">
        <w:trPr>
          <w:trHeight w:val="285"/>
        </w:trPr>
        <w:tc>
          <w:tcPr>
            <w:tcW w:w="1904" w:type="dxa"/>
            <w:shd w:val="clear" w:color="auto" w:fill="auto"/>
            <w:noWrap/>
            <w:hideMark/>
          </w:tcPr>
          <w:p w:rsidR="00776195" w:rsidRPr="003D6426" w:rsidRDefault="00776195" w:rsidP="007B3454">
            <w:pPr>
              <w:pStyle w:val="Listeavsnitt"/>
              <w:numPr>
                <w:ilvl w:val="0"/>
                <w:numId w:val="3"/>
              </w:numPr>
              <w:spacing w:after="0"/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</w:pPr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  <w:t>Håndtering av endringer</w:t>
            </w:r>
          </w:p>
        </w:tc>
        <w:tc>
          <w:tcPr>
            <w:tcW w:w="3544" w:type="dxa"/>
            <w:shd w:val="clear" w:color="auto" w:fill="auto"/>
            <w:noWrap/>
            <w:hideMark/>
          </w:tcPr>
          <w:p w:rsidR="00776195" w:rsidRPr="003D6426" w:rsidRDefault="00776195" w:rsidP="007B3454">
            <w:pPr>
              <w:spacing w:after="0"/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</w:pPr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  <w:t>Kjøres hvis antall poster ulik. Fanger ikke opp endringer av geometri/egenskaper. Servers oppgave.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776195" w:rsidRPr="003D6426" w:rsidRDefault="00776195" w:rsidP="007B3454">
            <w:pPr>
              <w:spacing w:after="0"/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</w:pPr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  <w:t>Trenger</w:t>
            </w:r>
            <w:r w:rsidR="00B413EC"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  <w:t xml:space="preserve"> enhetlig</w:t>
            </w:r>
            <w:r w:rsidRPr="003D6426"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  <w:t xml:space="preserve"> mekanisme på server som identifiserer endringer.</w:t>
            </w:r>
          </w:p>
        </w:tc>
      </w:tr>
      <w:tr w:rsidR="00776195" w:rsidRPr="003D6426" w:rsidTr="00CB5258">
        <w:trPr>
          <w:trHeight w:val="285"/>
        </w:trPr>
        <w:tc>
          <w:tcPr>
            <w:tcW w:w="1904" w:type="dxa"/>
            <w:shd w:val="clear" w:color="auto" w:fill="auto"/>
            <w:noWrap/>
          </w:tcPr>
          <w:p w:rsidR="00776195" w:rsidRPr="003D6426" w:rsidRDefault="00776195" w:rsidP="007B3454">
            <w:pPr>
              <w:pStyle w:val="Listeavsnitt"/>
              <w:spacing w:after="0"/>
              <w:ind w:left="360"/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</w:pPr>
          </w:p>
        </w:tc>
        <w:tc>
          <w:tcPr>
            <w:tcW w:w="3544" w:type="dxa"/>
            <w:shd w:val="clear" w:color="auto" w:fill="auto"/>
            <w:noWrap/>
          </w:tcPr>
          <w:p w:rsidR="00776195" w:rsidRPr="003D6426" w:rsidRDefault="00776195" w:rsidP="007B3454">
            <w:pPr>
              <w:spacing w:after="0"/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</w:pPr>
          </w:p>
        </w:tc>
        <w:tc>
          <w:tcPr>
            <w:tcW w:w="3969" w:type="dxa"/>
            <w:shd w:val="clear" w:color="auto" w:fill="auto"/>
            <w:noWrap/>
          </w:tcPr>
          <w:p w:rsidR="00776195" w:rsidRPr="003D6426" w:rsidRDefault="00776195" w:rsidP="007B3454">
            <w:pPr>
              <w:spacing w:after="0"/>
              <w:rPr>
                <w:rFonts w:ascii="Lucida Sans Unicode" w:eastAsia="Times New Roman" w:hAnsi="Lucida Sans Unicode" w:cs="Lucida Sans Unicode"/>
                <w:color w:val="000000"/>
                <w:szCs w:val="20"/>
                <w:lang w:eastAsia="nb-NO"/>
              </w:rPr>
            </w:pPr>
          </w:p>
        </w:tc>
      </w:tr>
    </w:tbl>
    <w:p w:rsidR="00865DA4" w:rsidRDefault="00CB5258" w:rsidP="00D77FCB">
      <w:pPr>
        <w:spacing w:after="0"/>
      </w:pPr>
      <w:r>
        <w:t xml:space="preserve">Prioriteringer av </w:t>
      </w:r>
      <w:r w:rsidR="00865DA4">
        <w:t>tilgang</w:t>
      </w:r>
    </w:p>
    <w:p w:rsidR="00CB5258" w:rsidRDefault="00CB5258" w:rsidP="00D77FCB">
      <w:pPr>
        <w:pStyle w:val="Listeavsnitt"/>
        <w:numPr>
          <w:ilvl w:val="0"/>
          <w:numId w:val="5"/>
        </w:numPr>
        <w:spacing w:after="0"/>
      </w:pPr>
      <w:proofErr w:type="spellStart"/>
      <w:r>
        <w:t>Geosynkronisering</w:t>
      </w:r>
      <w:proofErr w:type="spellEnd"/>
      <w:r>
        <w:t xml:space="preserve"> </w:t>
      </w:r>
    </w:p>
    <w:p w:rsidR="00CB5258" w:rsidRPr="00865DA4" w:rsidRDefault="00CB5258" w:rsidP="00D77FCB">
      <w:pPr>
        <w:pStyle w:val="Listeavsnitt"/>
        <w:numPr>
          <w:ilvl w:val="0"/>
          <w:numId w:val="5"/>
        </w:numPr>
        <w:spacing w:after="0"/>
        <w:rPr>
          <w:lang w:val="en-GB"/>
        </w:rPr>
      </w:pPr>
      <w:r w:rsidRPr="00865DA4">
        <w:rPr>
          <w:lang w:val="en-GB"/>
        </w:rPr>
        <w:t>AG rest</w:t>
      </w:r>
    </w:p>
    <w:p w:rsidR="00865DA4" w:rsidRPr="00865DA4" w:rsidRDefault="00CB5258" w:rsidP="00D77FCB">
      <w:pPr>
        <w:pStyle w:val="Listeavsnitt"/>
        <w:numPr>
          <w:ilvl w:val="0"/>
          <w:numId w:val="5"/>
        </w:numPr>
        <w:spacing w:after="0"/>
        <w:rPr>
          <w:lang w:val="en-GB"/>
        </w:rPr>
      </w:pPr>
      <w:r w:rsidRPr="00865DA4">
        <w:rPr>
          <w:lang w:val="en-GB"/>
        </w:rPr>
        <w:t>WFS</w:t>
      </w:r>
    </w:p>
    <w:p w:rsidR="00911671" w:rsidRPr="00865DA4" w:rsidRDefault="00865DA4" w:rsidP="00D77FCB">
      <w:pPr>
        <w:pStyle w:val="Listeavsnitt"/>
        <w:numPr>
          <w:ilvl w:val="0"/>
          <w:numId w:val="5"/>
        </w:numPr>
        <w:spacing w:after="0"/>
        <w:rPr>
          <w:lang w:val="en-GB"/>
        </w:rPr>
      </w:pPr>
      <w:proofErr w:type="spellStart"/>
      <w:r w:rsidRPr="00865DA4">
        <w:rPr>
          <w:lang w:val="en-GB"/>
        </w:rPr>
        <w:t>PostGIS</w:t>
      </w:r>
      <w:proofErr w:type="spellEnd"/>
    </w:p>
    <w:p w:rsidR="00776195" w:rsidRDefault="00911671" w:rsidP="00D77FCB">
      <w:pPr>
        <w:spacing w:after="0"/>
      </w:pPr>
      <w:r>
        <w:t>Kun endringer?</w:t>
      </w:r>
    </w:p>
    <w:p w:rsidR="00E82471" w:rsidRDefault="00E82471" w:rsidP="003D6426">
      <w:pPr>
        <w:pStyle w:val="Overskrift1"/>
      </w:pPr>
      <w:r>
        <w:t>Alternativ</w:t>
      </w:r>
      <w:r w:rsidR="003D6426">
        <w:t>e datakilder/metadata</w:t>
      </w:r>
    </w:p>
    <w:p w:rsidR="003D6426" w:rsidRDefault="003D6426" w:rsidP="003D6426">
      <w:pPr>
        <w:pStyle w:val="Listeavsnitt"/>
        <w:numPr>
          <w:ilvl w:val="0"/>
          <w:numId w:val="4"/>
        </w:numPr>
      </w:pPr>
      <w:r>
        <w:t>Metadata ISO19</w:t>
      </w:r>
    </w:p>
    <w:p w:rsidR="00E82471" w:rsidRDefault="00E82471" w:rsidP="003D6426">
      <w:pPr>
        <w:pStyle w:val="Listeavsnitt"/>
        <w:numPr>
          <w:ilvl w:val="0"/>
          <w:numId w:val="4"/>
        </w:numPr>
      </w:pPr>
      <w:bookmarkStart w:id="0" w:name="_GoBack"/>
      <w:proofErr w:type="spellStart"/>
      <w:r>
        <w:t>Geosynkronisering</w:t>
      </w:r>
      <w:proofErr w:type="spellEnd"/>
      <w:r>
        <w:t>: Status?</w:t>
      </w:r>
    </w:p>
    <w:bookmarkEnd w:id="0"/>
    <w:p w:rsidR="00E82471" w:rsidRDefault="00E82471" w:rsidP="003D6426">
      <w:pPr>
        <w:pStyle w:val="Listeavsnitt"/>
        <w:numPr>
          <w:ilvl w:val="0"/>
          <w:numId w:val="4"/>
        </w:numPr>
      </w:pPr>
      <w:r>
        <w:t>Matrikkeltankegang?</w:t>
      </w:r>
    </w:p>
    <w:p w:rsidR="00E82471" w:rsidRDefault="00E82471" w:rsidP="003D6426">
      <w:pPr>
        <w:pStyle w:val="Listeavsnitt"/>
        <w:numPr>
          <w:ilvl w:val="0"/>
          <w:numId w:val="4"/>
        </w:numPr>
      </w:pPr>
      <w:r>
        <w:t>QMS-tankegang?</w:t>
      </w:r>
    </w:p>
    <w:p w:rsidR="003D6426" w:rsidRDefault="003D6426" w:rsidP="003D6426">
      <w:pPr>
        <w:pStyle w:val="Overskrift1"/>
      </w:pPr>
      <w:r>
        <w:t>Metadata ISO19</w:t>
      </w:r>
    </w:p>
    <w:p w:rsidR="00291C61" w:rsidRPr="00721F91" w:rsidRDefault="00291C61" w:rsidP="001A37B9">
      <w:pPr>
        <w:pStyle w:val="Overskrift2"/>
        <w:spacing w:after="0"/>
        <w:rPr>
          <w:rFonts w:eastAsia="Times New Roman"/>
          <w:lang w:eastAsia="nb-NO"/>
        </w:rPr>
      </w:pPr>
      <w:r w:rsidRPr="00721F91">
        <w:rPr>
          <w:rFonts w:eastAsia="Times New Roman"/>
          <w:lang w:eastAsia="nb-NO"/>
        </w:rPr>
        <w:t>Metadata katalog</w:t>
      </w:r>
    </w:p>
    <w:p w:rsidR="00B56D47" w:rsidRDefault="0096670F" w:rsidP="001A37B9">
      <w:pPr>
        <w:pStyle w:val="Overskrift2"/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</w:rPr>
      </w:pPr>
      <w:hyperlink r:id="rId6" w:history="1">
        <w:r w:rsidR="00B56D47" w:rsidRPr="005005A5">
          <w:rPr>
            <w:rStyle w:val="Hyperkobling"/>
            <w:rFonts w:asciiTheme="minorHAnsi" w:eastAsiaTheme="minorHAnsi" w:hAnsiTheme="minorHAnsi" w:cstheme="minorBidi"/>
            <w:b w:val="0"/>
            <w:bCs w:val="0"/>
            <w:sz w:val="20"/>
            <w:szCs w:val="22"/>
          </w:rPr>
          <w:t>https://register.geonorge.no/api/register/det-offentlige-kartgrunnlaget.gml</w:t>
        </w:r>
      </w:hyperlink>
    </w:p>
    <w:p w:rsidR="00A247E7" w:rsidRPr="00043D1A" w:rsidRDefault="00A247E7" w:rsidP="00D77FCB">
      <w:pPr>
        <w:autoSpaceDE w:val="0"/>
        <w:autoSpaceDN w:val="0"/>
        <w:spacing w:after="0"/>
      </w:pPr>
    </w:p>
    <w:sectPr w:rsidR="00A247E7" w:rsidRPr="00043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4421B"/>
    <w:multiLevelType w:val="hybridMultilevel"/>
    <w:tmpl w:val="8ADC99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9404B"/>
    <w:multiLevelType w:val="hybridMultilevel"/>
    <w:tmpl w:val="6C903DE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6602E"/>
    <w:multiLevelType w:val="hybridMultilevel"/>
    <w:tmpl w:val="41D4F1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61630"/>
    <w:multiLevelType w:val="hybridMultilevel"/>
    <w:tmpl w:val="C30C2E66"/>
    <w:lvl w:ilvl="0" w:tplc="0EA67474">
      <w:start w:val="1"/>
      <w:numFmt w:val="bullet"/>
      <w:lvlText w:val="-"/>
      <w:lvlJc w:val="left"/>
      <w:pPr>
        <w:ind w:left="360" w:hanging="360"/>
      </w:pPr>
      <w:rPr>
        <w:rFonts w:ascii="Lucida Sans Unicode" w:eastAsia="Times New Roman" w:hAnsi="Lucida Sans Unicode" w:cs="Lucida Sans Unicode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F566C9"/>
    <w:multiLevelType w:val="hybridMultilevel"/>
    <w:tmpl w:val="F284528A"/>
    <w:lvl w:ilvl="0" w:tplc="0EA67474">
      <w:start w:val="1"/>
      <w:numFmt w:val="bullet"/>
      <w:lvlText w:val="-"/>
      <w:lvlJc w:val="left"/>
      <w:pPr>
        <w:ind w:left="360" w:hanging="360"/>
      </w:pPr>
      <w:rPr>
        <w:rFonts w:ascii="Lucida Sans Unicode" w:eastAsia="Times New Roman" w:hAnsi="Lucida Sans Unicode" w:cs="Lucida Sans Unicode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D1"/>
    <w:rsid w:val="00043D1A"/>
    <w:rsid w:val="0006480B"/>
    <w:rsid w:val="00080271"/>
    <w:rsid w:val="00092FF3"/>
    <w:rsid w:val="00096840"/>
    <w:rsid w:val="00121FA6"/>
    <w:rsid w:val="001501F8"/>
    <w:rsid w:val="001A37B9"/>
    <w:rsid w:val="002411C0"/>
    <w:rsid w:val="00291C61"/>
    <w:rsid w:val="00344D0E"/>
    <w:rsid w:val="003D6426"/>
    <w:rsid w:val="004316D1"/>
    <w:rsid w:val="00560D07"/>
    <w:rsid w:val="00577BC9"/>
    <w:rsid w:val="005802EA"/>
    <w:rsid w:val="00651EC1"/>
    <w:rsid w:val="006746A9"/>
    <w:rsid w:val="00696858"/>
    <w:rsid w:val="00721F91"/>
    <w:rsid w:val="007328CC"/>
    <w:rsid w:val="00776195"/>
    <w:rsid w:val="008072B9"/>
    <w:rsid w:val="00865DA4"/>
    <w:rsid w:val="00886F65"/>
    <w:rsid w:val="00911671"/>
    <w:rsid w:val="00935AC2"/>
    <w:rsid w:val="0096670F"/>
    <w:rsid w:val="009C544C"/>
    <w:rsid w:val="00A247E7"/>
    <w:rsid w:val="00B413EC"/>
    <w:rsid w:val="00B56D47"/>
    <w:rsid w:val="00CB5258"/>
    <w:rsid w:val="00CD7469"/>
    <w:rsid w:val="00D366AC"/>
    <w:rsid w:val="00D77FCB"/>
    <w:rsid w:val="00D85401"/>
    <w:rsid w:val="00E24A52"/>
    <w:rsid w:val="00E571D1"/>
    <w:rsid w:val="00E82471"/>
    <w:rsid w:val="00F1270F"/>
    <w:rsid w:val="00F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F61596-62DE-4D17-863A-5A590A3B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6AC"/>
    <w:rPr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366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D930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366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D4F59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366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ED9300" w:themeColor="accent1"/>
      <w:sz w:val="2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366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ED9300" w:themeColor="accent1"/>
      <w:sz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366A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D4F59"/>
      <w:sz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366A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64900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SVVstor">
    <w:name w:val="SVV stor"/>
    <w:basedOn w:val="Normal"/>
    <w:uiPriority w:val="9"/>
    <w:qFormat/>
    <w:rsid w:val="00D366AC"/>
    <w:rPr>
      <w:sz w:val="9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D366AC"/>
    <w:rPr>
      <w:rFonts w:asciiTheme="majorHAnsi" w:eastAsiaTheme="majorEastAsia" w:hAnsiTheme="majorHAnsi" w:cstheme="majorBidi"/>
      <w:b/>
      <w:bCs/>
      <w:color w:val="ED9300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366AC"/>
    <w:rPr>
      <w:rFonts w:asciiTheme="majorHAnsi" w:eastAsiaTheme="majorEastAsia" w:hAnsiTheme="majorHAnsi" w:cstheme="majorBidi"/>
      <w:b/>
      <w:bCs/>
      <w:color w:val="3D4F59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366AC"/>
    <w:rPr>
      <w:rFonts w:asciiTheme="majorHAnsi" w:eastAsiaTheme="majorEastAsia" w:hAnsiTheme="majorHAnsi" w:cstheme="majorBidi"/>
      <w:b/>
      <w:bCs/>
      <w:color w:val="ED9300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366AC"/>
    <w:rPr>
      <w:rFonts w:asciiTheme="majorHAnsi" w:eastAsiaTheme="majorEastAsia" w:hAnsiTheme="majorHAnsi" w:cstheme="majorBidi"/>
      <w:b/>
      <w:bCs/>
      <w:i/>
      <w:iCs/>
      <w:color w:val="ED9300" w:themeColor="accen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366AC"/>
    <w:rPr>
      <w:rFonts w:asciiTheme="majorHAnsi" w:eastAsiaTheme="majorEastAsia" w:hAnsiTheme="majorHAnsi" w:cstheme="majorBidi"/>
      <w:color w:val="3D4F59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366AC"/>
    <w:rPr>
      <w:rFonts w:asciiTheme="majorHAnsi" w:eastAsiaTheme="majorEastAsia" w:hAnsiTheme="majorHAnsi" w:cstheme="majorBidi"/>
      <w:i/>
      <w:iCs/>
      <w:color w:val="764900" w:themeColor="accent1" w:themeShade="7F"/>
      <w:sz w:val="20"/>
    </w:rPr>
  </w:style>
  <w:style w:type="paragraph" w:styleId="Tittel">
    <w:name w:val="Title"/>
    <w:basedOn w:val="Normal"/>
    <w:next w:val="Normal"/>
    <w:link w:val="TittelTegn"/>
    <w:uiPriority w:val="10"/>
    <w:qFormat/>
    <w:rsid w:val="00D366AC"/>
    <w:pPr>
      <w:pBdr>
        <w:bottom w:val="single" w:sz="8" w:space="4" w:color="ED9300" w:themeColor="accent1"/>
      </w:pBdr>
      <w:spacing w:after="300"/>
      <w:contextualSpacing/>
    </w:pPr>
    <w:rPr>
      <w:rFonts w:asciiTheme="majorHAnsi" w:eastAsiaTheme="majorEastAsia" w:hAnsiTheme="majorHAnsi" w:cstheme="majorBidi"/>
      <w:color w:val="ED9300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D366AC"/>
    <w:rPr>
      <w:rFonts w:asciiTheme="majorHAnsi" w:eastAsiaTheme="majorEastAsia" w:hAnsiTheme="majorHAnsi" w:cstheme="majorBidi"/>
      <w:color w:val="ED9300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366AC"/>
    <w:pPr>
      <w:numPr>
        <w:ilvl w:val="1"/>
      </w:numPr>
    </w:pPr>
    <w:rPr>
      <w:rFonts w:asciiTheme="majorHAnsi" w:eastAsiaTheme="majorEastAsia" w:hAnsiTheme="majorHAnsi" w:cstheme="majorBidi"/>
      <w:i/>
      <w:iCs/>
      <w:color w:val="3D4F59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366AC"/>
    <w:rPr>
      <w:rFonts w:asciiTheme="majorHAnsi" w:eastAsiaTheme="majorEastAsia" w:hAnsiTheme="majorHAnsi" w:cstheme="majorBidi"/>
      <w:i/>
      <w:iCs/>
      <w:color w:val="3D4F59"/>
      <w:spacing w:val="15"/>
      <w:sz w:val="24"/>
      <w:szCs w:val="24"/>
    </w:rPr>
  </w:style>
  <w:style w:type="character" w:styleId="Sterk">
    <w:name w:val="Strong"/>
    <w:basedOn w:val="Standardskriftforavsnitt"/>
    <w:uiPriority w:val="22"/>
    <w:qFormat/>
    <w:rsid w:val="00D366AC"/>
    <w:rPr>
      <w:b/>
      <w:bCs/>
      <w:color w:val="4DB848"/>
    </w:rPr>
  </w:style>
  <w:style w:type="character" w:styleId="Utheving">
    <w:name w:val="Emphasis"/>
    <w:basedOn w:val="Standardskriftforavsnitt"/>
    <w:uiPriority w:val="20"/>
    <w:qFormat/>
    <w:rsid w:val="00D366AC"/>
    <w:rPr>
      <w:i/>
      <w:iCs/>
    </w:rPr>
  </w:style>
  <w:style w:type="paragraph" w:styleId="Ingenmellomrom">
    <w:name w:val="No Spacing"/>
    <w:uiPriority w:val="1"/>
    <w:qFormat/>
    <w:rsid w:val="004316D1"/>
    <w:pPr>
      <w:spacing w:after="0"/>
    </w:pPr>
    <w:rPr>
      <w:sz w:val="20"/>
    </w:rPr>
  </w:style>
  <w:style w:type="paragraph" w:styleId="Listeavsnitt">
    <w:name w:val="List Paragraph"/>
    <w:basedOn w:val="Normal"/>
    <w:uiPriority w:val="34"/>
    <w:qFormat/>
    <w:rsid w:val="00D366AC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D366AC"/>
    <w:rPr>
      <w:i/>
      <w:iCs/>
      <w:color w:val="000000" w:themeColor="text1"/>
      <w:sz w:val="22"/>
    </w:rPr>
  </w:style>
  <w:style w:type="character" w:customStyle="1" w:styleId="SitatTegn">
    <w:name w:val="Sitat Tegn"/>
    <w:basedOn w:val="Standardskriftforavsnitt"/>
    <w:link w:val="Sitat"/>
    <w:uiPriority w:val="29"/>
    <w:rsid w:val="00D366AC"/>
    <w:rPr>
      <w:i/>
      <w:iCs/>
      <w:color w:val="000000" w:themeColor="text1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366AC"/>
    <w:pPr>
      <w:pBdr>
        <w:bottom w:val="single" w:sz="4" w:space="4" w:color="ED9300" w:themeColor="accent1"/>
      </w:pBdr>
      <w:spacing w:before="200" w:after="280"/>
      <w:ind w:left="936" w:right="936"/>
    </w:pPr>
    <w:rPr>
      <w:b/>
      <w:bCs/>
      <w:i/>
      <w:iCs/>
      <w:color w:val="009AC7"/>
      <w:sz w:val="22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366AC"/>
    <w:rPr>
      <w:b/>
      <w:bCs/>
      <w:i/>
      <w:iCs/>
      <w:color w:val="009AC7"/>
    </w:rPr>
  </w:style>
  <w:style w:type="character" w:styleId="Svakutheving">
    <w:name w:val="Subtle Emphasis"/>
    <w:basedOn w:val="Standardskriftforavsnitt"/>
    <w:uiPriority w:val="19"/>
    <w:qFormat/>
    <w:rsid w:val="00D366AC"/>
    <w:rPr>
      <w:i/>
      <w:iCs/>
      <w:color w:val="3D4F59"/>
    </w:rPr>
  </w:style>
  <w:style w:type="character" w:styleId="Sterkutheving">
    <w:name w:val="Intense Emphasis"/>
    <w:basedOn w:val="Standardskriftforavsnitt"/>
    <w:uiPriority w:val="21"/>
    <w:qFormat/>
    <w:rsid w:val="00D366AC"/>
    <w:rPr>
      <w:b/>
      <w:bCs/>
      <w:i/>
      <w:iCs/>
      <w:color w:val="009AC7"/>
    </w:rPr>
  </w:style>
  <w:style w:type="character" w:styleId="Svakreferanse">
    <w:name w:val="Subtle Reference"/>
    <w:basedOn w:val="Standardskriftforavsnitt"/>
    <w:uiPriority w:val="31"/>
    <w:qFormat/>
    <w:rsid w:val="00D366AC"/>
    <w:rPr>
      <w:smallCaps/>
      <w:color w:val="4DB848"/>
      <w:u w:val="single"/>
    </w:rPr>
  </w:style>
  <w:style w:type="character" w:styleId="Sterkreferanse">
    <w:name w:val="Intense Reference"/>
    <w:basedOn w:val="Standardskriftforavsnitt"/>
    <w:uiPriority w:val="32"/>
    <w:qFormat/>
    <w:rsid w:val="00D366AC"/>
    <w:rPr>
      <w:b/>
      <w:bCs/>
      <w:smallCaps/>
      <w:color w:val="009AC7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D366AC"/>
    <w:rPr>
      <w:b/>
      <w:bCs/>
      <w:smallCaps/>
      <w:color w:val="4DB848"/>
      <w:spacing w:val="5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77BC9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77BC9"/>
    <w:rPr>
      <w:rFonts w:ascii="Tahoma" w:hAnsi="Tahoma" w:cs="Tahoma"/>
      <w:sz w:val="16"/>
      <w:szCs w:val="16"/>
    </w:rPr>
  </w:style>
  <w:style w:type="character" w:styleId="Hyperkobling">
    <w:name w:val="Hyperlink"/>
    <w:basedOn w:val="Standardskriftforavsnitt"/>
    <w:uiPriority w:val="99"/>
    <w:unhideWhenUsed/>
    <w:rsid w:val="00291C61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8072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gister.geonorge.no/api/register/det-offentlige-kartgrunnlaget.g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ofilSVV">
  <a:themeElements>
    <a:clrScheme name="Egendefinert 1">
      <a:dk1>
        <a:sysClr val="windowText" lastClr="000000"/>
      </a:dk1>
      <a:lt1>
        <a:sysClr val="window" lastClr="FFFFFF"/>
      </a:lt1>
      <a:dk2>
        <a:srgbClr val="ED9300"/>
      </a:dk2>
      <a:lt2>
        <a:srgbClr val="E1E1E1"/>
      </a:lt2>
      <a:accent1>
        <a:srgbClr val="ED9300"/>
      </a:accent1>
      <a:accent2>
        <a:srgbClr val="3F505A"/>
      </a:accent2>
      <a:accent3>
        <a:srgbClr val="DADADA"/>
      </a:accent3>
      <a:accent4>
        <a:srgbClr val="58B02C"/>
      </a:accent4>
      <a:accent5>
        <a:srgbClr val="008EC2"/>
      </a:accent5>
      <a:accent6>
        <a:srgbClr val="75450B"/>
      </a:accent6>
      <a:hlink>
        <a:srgbClr val="0000FF"/>
      </a:hlink>
      <a:folHlink>
        <a:srgbClr val="800080"/>
      </a:folHlink>
    </a:clrScheme>
    <a:fontScheme name="Custom 1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1 Statens vegvesen liggende standard norsk.potx [Skrivebeskyttet]" id="{3E198112-B1E4-44BC-8C3E-1CA4DA7E830E}" vid="{29E3B4CA-6E79-4609-AB97-F34C0014226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C8BEA-915C-40AB-B372-02994DB61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201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Statens vegvesen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Skogli Ingar</dc:creator>
  <cp:keywords/>
  <dc:description/>
  <cp:lastModifiedBy>Skogli Ingar</cp:lastModifiedBy>
  <cp:revision>9</cp:revision>
  <dcterms:created xsi:type="dcterms:W3CDTF">2015-08-14T11:14:00Z</dcterms:created>
  <dcterms:modified xsi:type="dcterms:W3CDTF">2015-08-27T12:31:00Z</dcterms:modified>
</cp:coreProperties>
</file>