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38578" w14:textId="4A6BD231" w:rsidR="00356721" w:rsidRDefault="00D25A8C">
      <w:pPr>
        <w:spacing w:before="103"/>
        <w:ind w:left="246"/>
        <w:rPr>
          <w:rFonts w:ascii="Calibri"/>
          <w:b/>
        </w:rPr>
      </w:pPr>
      <w:r>
        <w:rPr>
          <w:noProof/>
          <w:lang w:val="en-IN" w:eastAsia="en-IN"/>
        </w:rPr>
        <mc:AlternateContent>
          <mc:Choice Requires="wps">
            <w:drawing>
              <wp:anchor distT="0" distB="0" distL="114300" distR="114300" simplePos="0" relativeHeight="15730688" behindDoc="0" locked="0" layoutInCell="1" allowOverlap="1" wp14:anchorId="69FCC690" wp14:editId="260604AD">
                <wp:simplePos x="0" y="0"/>
                <wp:positionH relativeFrom="page">
                  <wp:posOffset>1753235</wp:posOffset>
                </wp:positionH>
                <wp:positionV relativeFrom="paragraph">
                  <wp:posOffset>-3175</wp:posOffset>
                </wp:positionV>
                <wp:extent cx="2238375" cy="30543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
                              <w:gridCol w:w="351"/>
                              <w:gridCol w:w="351"/>
                              <w:gridCol w:w="352"/>
                              <w:gridCol w:w="351"/>
                              <w:gridCol w:w="351"/>
                              <w:gridCol w:w="356"/>
                              <w:gridCol w:w="352"/>
                              <w:gridCol w:w="352"/>
                              <w:gridCol w:w="352"/>
                            </w:tblGrid>
                            <w:tr w:rsidR="00356721" w14:paraId="03079719" w14:textId="77777777">
                              <w:trPr>
                                <w:trHeight w:val="460"/>
                              </w:trPr>
                              <w:tc>
                                <w:tcPr>
                                  <w:tcW w:w="351" w:type="dxa"/>
                                </w:tcPr>
                                <w:p w14:paraId="1A5634CC" w14:textId="77777777" w:rsidR="00356721" w:rsidRDefault="00356721">
                                  <w:pPr>
                                    <w:pStyle w:val="TableParagraph"/>
                                    <w:rPr>
                                      <w:sz w:val="24"/>
                                    </w:rPr>
                                  </w:pPr>
                                </w:p>
                              </w:tc>
                              <w:tc>
                                <w:tcPr>
                                  <w:tcW w:w="351" w:type="dxa"/>
                                </w:tcPr>
                                <w:p w14:paraId="78342B15" w14:textId="77777777" w:rsidR="00356721" w:rsidRDefault="00356721">
                                  <w:pPr>
                                    <w:pStyle w:val="TableParagraph"/>
                                    <w:rPr>
                                      <w:sz w:val="24"/>
                                    </w:rPr>
                                  </w:pPr>
                                </w:p>
                              </w:tc>
                              <w:tc>
                                <w:tcPr>
                                  <w:tcW w:w="351" w:type="dxa"/>
                                </w:tcPr>
                                <w:p w14:paraId="0465AE95" w14:textId="77777777" w:rsidR="00356721" w:rsidRDefault="00356721">
                                  <w:pPr>
                                    <w:pStyle w:val="TableParagraph"/>
                                    <w:rPr>
                                      <w:sz w:val="24"/>
                                    </w:rPr>
                                  </w:pPr>
                                </w:p>
                              </w:tc>
                              <w:tc>
                                <w:tcPr>
                                  <w:tcW w:w="352" w:type="dxa"/>
                                </w:tcPr>
                                <w:p w14:paraId="4BE7379C" w14:textId="77777777" w:rsidR="00356721" w:rsidRDefault="00356721">
                                  <w:pPr>
                                    <w:pStyle w:val="TableParagraph"/>
                                    <w:rPr>
                                      <w:sz w:val="24"/>
                                    </w:rPr>
                                  </w:pPr>
                                </w:p>
                              </w:tc>
                              <w:tc>
                                <w:tcPr>
                                  <w:tcW w:w="351" w:type="dxa"/>
                                </w:tcPr>
                                <w:p w14:paraId="004D3F55" w14:textId="77777777" w:rsidR="00356721" w:rsidRDefault="00356721">
                                  <w:pPr>
                                    <w:pStyle w:val="TableParagraph"/>
                                    <w:rPr>
                                      <w:sz w:val="24"/>
                                    </w:rPr>
                                  </w:pPr>
                                </w:p>
                              </w:tc>
                              <w:tc>
                                <w:tcPr>
                                  <w:tcW w:w="351" w:type="dxa"/>
                                </w:tcPr>
                                <w:p w14:paraId="2E834352" w14:textId="77777777" w:rsidR="00356721" w:rsidRDefault="00356721">
                                  <w:pPr>
                                    <w:pStyle w:val="TableParagraph"/>
                                    <w:rPr>
                                      <w:sz w:val="24"/>
                                    </w:rPr>
                                  </w:pPr>
                                </w:p>
                              </w:tc>
                              <w:tc>
                                <w:tcPr>
                                  <w:tcW w:w="356" w:type="dxa"/>
                                </w:tcPr>
                                <w:p w14:paraId="7CBA7767" w14:textId="77777777" w:rsidR="00356721" w:rsidRDefault="00356721">
                                  <w:pPr>
                                    <w:pStyle w:val="TableParagraph"/>
                                    <w:rPr>
                                      <w:sz w:val="24"/>
                                    </w:rPr>
                                  </w:pPr>
                                </w:p>
                              </w:tc>
                              <w:tc>
                                <w:tcPr>
                                  <w:tcW w:w="352" w:type="dxa"/>
                                </w:tcPr>
                                <w:p w14:paraId="1883B81C" w14:textId="77777777" w:rsidR="00356721" w:rsidRDefault="00356721">
                                  <w:pPr>
                                    <w:pStyle w:val="TableParagraph"/>
                                    <w:rPr>
                                      <w:sz w:val="24"/>
                                    </w:rPr>
                                  </w:pPr>
                                </w:p>
                              </w:tc>
                              <w:tc>
                                <w:tcPr>
                                  <w:tcW w:w="352" w:type="dxa"/>
                                </w:tcPr>
                                <w:p w14:paraId="103AD03C" w14:textId="77777777" w:rsidR="00356721" w:rsidRDefault="00356721">
                                  <w:pPr>
                                    <w:pStyle w:val="TableParagraph"/>
                                    <w:rPr>
                                      <w:sz w:val="24"/>
                                    </w:rPr>
                                  </w:pPr>
                                </w:p>
                              </w:tc>
                              <w:tc>
                                <w:tcPr>
                                  <w:tcW w:w="352" w:type="dxa"/>
                                </w:tcPr>
                                <w:p w14:paraId="3B533AE8" w14:textId="77777777" w:rsidR="00356721" w:rsidRDefault="00356721">
                                  <w:pPr>
                                    <w:pStyle w:val="TableParagraph"/>
                                    <w:rPr>
                                      <w:sz w:val="24"/>
                                    </w:rPr>
                                  </w:pPr>
                                </w:p>
                              </w:tc>
                            </w:tr>
                          </w:tbl>
                          <w:p w14:paraId="553C5221" w14:textId="77777777" w:rsidR="00356721" w:rsidRDefault="0035672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CC690" id="_x0000_t202" coordsize="21600,21600" o:spt="202" path="m,l,21600r21600,l21600,xe">
                <v:stroke joinstyle="miter"/>
                <v:path gradientshapeok="t" o:connecttype="rect"/>
              </v:shapetype>
              <v:shape id="Text Box 8" o:spid="_x0000_s1026" type="#_x0000_t202" style="position:absolute;left:0;text-align:left;margin-left:138.05pt;margin-top:-.25pt;width:176.25pt;height:24.0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P4rQIAAKk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
                        <w:gridCol w:w="351"/>
                        <w:gridCol w:w="351"/>
                        <w:gridCol w:w="352"/>
                        <w:gridCol w:w="351"/>
                        <w:gridCol w:w="351"/>
                        <w:gridCol w:w="356"/>
                        <w:gridCol w:w="352"/>
                        <w:gridCol w:w="352"/>
                        <w:gridCol w:w="352"/>
                      </w:tblGrid>
                      <w:tr w:rsidR="00356721" w14:paraId="03079719" w14:textId="77777777">
                        <w:trPr>
                          <w:trHeight w:val="460"/>
                        </w:trPr>
                        <w:tc>
                          <w:tcPr>
                            <w:tcW w:w="351" w:type="dxa"/>
                          </w:tcPr>
                          <w:p w14:paraId="1A5634CC" w14:textId="77777777" w:rsidR="00356721" w:rsidRDefault="00356721">
                            <w:pPr>
                              <w:pStyle w:val="TableParagraph"/>
                              <w:rPr>
                                <w:sz w:val="24"/>
                              </w:rPr>
                            </w:pPr>
                          </w:p>
                        </w:tc>
                        <w:tc>
                          <w:tcPr>
                            <w:tcW w:w="351" w:type="dxa"/>
                          </w:tcPr>
                          <w:p w14:paraId="78342B15" w14:textId="77777777" w:rsidR="00356721" w:rsidRDefault="00356721">
                            <w:pPr>
                              <w:pStyle w:val="TableParagraph"/>
                              <w:rPr>
                                <w:sz w:val="24"/>
                              </w:rPr>
                            </w:pPr>
                          </w:p>
                        </w:tc>
                        <w:tc>
                          <w:tcPr>
                            <w:tcW w:w="351" w:type="dxa"/>
                          </w:tcPr>
                          <w:p w14:paraId="0465AE95" w14:textId="77777777" w:rsidR="00356721" w:rsidRDefault="00356721">
                            <w:pPr>
                              <w:pStyle w:val="TableParagraph"/>
                              <w:rPr>
                                <w:sz w:val="24"/>
                              </w:rPr>
                            </w:pPr>
                          </w:p>
                        </w:tc>
                        <w:tc>
                          <w:tcPr>
                            <w:tcW w:w="352" w:type="dxa"/>
                          </w:tcPr>
                          <w:p w14:paraId="4BE7379C" w14:textId="77777777" w:rsidR="00356721" w:rsidRDefault="00356721">
                            <w:pPr>
                              <w:pStyle w:val="TableParagraph"/>
                              <w:rPr>
                                <w:sz w:val="24"/>
                              </w:rPr>
                            </w:pPr>
                          </w:p>
                        </w:tc>
                        <w:tc>
                          <w:tcPr>
                            <w:tcW w:w="351" w:type="dxa"/>
                          </w:tcPr>
                          <w:p w14:paraId="004D3F55" w14:textId="77777777" w:rsidR="00356721" w:rsidRDefault="00356721">
                            <w:pPr>
                              <w:pStyle w:val="TableParagraph"/>
                              <w:rPr>
                                <w:sz w:val="24"/>
                              </w:rPr>
                            </w:pPr>
                          </w:p>
                        </w:tc>
                        <w:tc>
                          <w:tcPr>
                            <w:tcW w:w="351" w:type="dxa"/>
                          </w:tcPr>
                          <w:p w14:paraId="2E834352" w14:textId="77777777" w:rsidR="00356721" w:rsidRDefault="00356721">
                            <w:pPr>
                              <w:pStyle w:val="TableParagraph"/>
                              <w:rPr>
                                <w:sz w:val="24"/>
                              </w:rPr>
                            </w:pPr>
                          </w:p>
                        </w:tc>
                        <w:tc>
                          <w:tcPr>
                            <w:tcW w:w="356" w:type="dxa"/>
                          </w:tcPr>
                          <w:p w14:paraId="7CBA7767" w14:textId="77777777" w:rsidR="00356721" w:rsidRDefault="00356721">
                            <w:pPr>
                              <w:pStyle w:val="TableParagraph"/>
                              <w:rPr>
                                <w:sz w:val="24"/>
                              </w:rPr>
                            </w:pPr>
                          </w:p>
                        </w:tc>
                        <w:tc>
                          <w:tcPr>
                            <w:tcW w:w="352" w:type="dxa"/>
                          </w:tcPr>
                          <w:p w14:paraId="1883B81C" w14:textId="77777777" w:rsidR="00356721" w:rsidRDefault="00356721">
                            <w:pPr>
                              <w:pStyle w:val="TableParagraph"/>
                              <w:rPr>
                                <w:sz w:val="24"/>
                              </w:rPr>
                            </w:pPr>
                          </w:p>
                        </w:tc>
                        <w:tc>
                          <w:tcPr>
                            <w:tcW w:w="352" w:type="dxa"/>
                          </w:tcPr>
                          <w:p w14:paraId="103AD03C" w14:textId="77777777" w:rsidR="00356721" w:rsidRDefault="00356721">
                            <w:pPr>
                              <w:pStyle w:val="TableParagraph"/>
                              <w:rPr>
                                <w:sz w:val="24"/>
                              </w:rPr>
                            </w:pPr>
                          </w:p>
                        </w:tc>
                        <w:tc>
                          <w:tcPr>
                            <w:tcW w:w="352" w:type="dxa"/>
                          </w:tcPr>
                          <w:p w14:paraId="3B533AE8" w14:textId="77777777" w:rsidR="00356721" w:rsidRDefault="00356721">
                            <w:pPr>
                              <w:pStyle w:val="TableParagraph"/>
                              <w:rPr>
                                <w:sz w:val="24"/>
                              </w:rPr>
                            </w:pPr>
                          </w:p>
                        </w:tc>
                      </w:tr>
                    </w:tbl>
                    <w:p w14:paraId="553C5221" w14:textId="77777777" w:rsidR="00356721" w:rsidRDefault="00356721">
                      <w:pPr>
                        <w:pStyle w:val="BodyText"/>
                      </w:pPr>
                    </w:p>
                  </w:txbxContent>
                </v:textbox>
                <w10:wrap anchorx="page"/>
              </v:shape>
            </w:pict>
          </mc:Fallback>
        </mc:AlternateContent>
      </w:r>
      <w:r w:rsidR="00F26E5F">
        <w:rPr>
          <w:rFonts w:ascii="Calibri"/>
          <w:b/>
        </w:rPr>
        <w:t>Hall</w:t>
      </w:r>
      <w:r w:rsidR="00F26E5F">
        <w:rPr>
          <w:rFonts w:ascii="Calibri"/>
          <w:b/>
          <w:spacing w:val="-6"/>
        </w:rPr>
        <w:t xml:space="preserve"> </w:t>
      </w:r>
      <w:r w:rsidR="00F26E5F">
        <w:rPr>
          <w:rFonts w:ascii="Calibri"/>
          <w:b/>
        </w:rPr>
        <w:t>Ticket</w:t>
      </w:r>
      <w:r w:rsidR="00F26E5F">
        <w:rPr>
          <w:rFonts w:ascii="Calibri"/>
          <w:b/>
          <w:spacing w:val="-4"/>
        </w:rPr>
        <w:t xml:space="preserve"> </w:t>
      </w:r>
      <w:r w:rsidR="00F26E5F">
        <w:rPr>
          <w:rFonts w:ascii="Calibri"/>
          <w:b/>
        </w:rPr>
        <w:t>No:</w:t>
      </w:r>
    </w:p>
    <w:p w14:paraId="48D455A3" w14:textId="77777777" w:rsidR="00356721" w:rsidRDefault="00356721">
      <w:pPr>
        <w:pStyle w:val="BodyText"/>
        <w:rPr>
          <w:rFonts w:ascii="Calibri"/>
          <w:sz w:val="20"/>
        </w:rPr>
      </w:pPr>
    </w:p>
    <w:p w14:paraId="14E63099" w14:textId="77777777" w:rsidR="00356721" w:rsidRDefault="00356721">
      <w:pPr>
        <w:pStyle w:val="BodyText"/>
        <w:rPr>
          <w:rFonts w:ascii="Calibri"/>
          <w:sz w:val="20"/>
        </w:rPr>
      </w:pPr>
    </w:p>
    <w:p w14:paraId="5DE32403" w14:textId="101282BF" w:rsidR="00356721" w:rsidRDefault="00356721">
      <w:pPr>
        <w:pStyle w:val="BodyText"/>
        <w:spacing w:before="4"/>
        <w:rPr>
          <w:rFonts w:ascii="Calibri"/>
          <w:sz w:val="14"/>
        </w:rPr>
      </w:pPr>
    </w:p>
    <w:p w14:paraId="6DE97D66" w14:textId="320F0139" w:rsidR="00356721" w:rsidRDefault="00360521">
      <w:pPr>
        <w:pStyle w:val="BodyText"/>
        <w:rPr>
          <w:rFonts w:ascii="Calibri"/>
          <w:sz w:val="30"/>
        </w:rPr>
      </w:pPr>
      <w:r>
        <w:rPr>
          <w:b w:val="0"/>
          <w:noProof/>
          <w:lang w:val="en-IN" w:eastAsia="en-IN"/>
        </w:rPr>
        <w:drawing>
          <wp:anchor distT="0" distB="0" distL="0" distR="0" simplePos="0" relativeHeight="251659264" behindDoc="0" locked="0" layoutInCell="1" allowOverlap="1" wp14:anchorId="215A769A" wp14:editId="04AEAB5F">
            <wp:simplePos x="0" y="0"/>
            <wp:positionH relativeFrom="page">
              <wp:posOffset>1001395</wp:posOffset>
            </wp:positionH>
            <wp:positionV relativeFrom="paragraph">
              <wp:posOffset>22225</wp:posOffset>
            </wp:positionV>
            <wp:extent cx="667385" cy="71501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7385" cy="715010"/>
                    </a:xfrm>
                    <a:prstGeom prst="rect">
                      <a:avLst/>
                    </a:prstGeom>
                  </pic:spPr>
                </pic:pic>
              </a:graphicData>
            </a:graphic>
          </wp:anchor>
        </w:drawing>
      </w:r>
      <w:r w:rsidR="00F26E5F">
        <w:rPr>
          <w:b w:val="0"/>
        </w:rPr>
        <w:br w:type="column"/>
      </w:r>
    </w:p>
    <w:p w14:paraId="317CAAFD" w14:textId="77777777" w:rsidR="00356721" w:rsidRDefault="00356721">
      <w:pPr>
        <w:pStyle w:val="BodyText"/>
        <w:spacing w:before="2"/>
        <w:rPr>
          <w:rFonts w:ascii="Calibri"/>
          <w:sz w:val="31"/>
        </w:rPr>
      </w:pPr>
    </w:p>
    <w:p w14:paraId="16B88C59" w14:textId="77777777" w:rsidR="00356721" w:rsidRDefault="00F26E5F">
      <w:pPr>
        <w:pStyle w:val="Heading1"/>
        <w:spacing w:line="322" w:lineRule="exact"/>
        <w:ind w:left="1591"/>
        <w:jc w:val="left"/>
      </w:pPr>
      <w:r>
        <w:t>BVRIT</w:t>
      </w:r>
      <w:r>
        <w:rPr>
          <w:spacing w:val="-5"/>
        </w:rPr>
        <w:t xml:space="preserve"> </w:t>
      </w:r>
      <w:r>
        <w:t>HYDERABAD</w:t>
      </w:r>
    </w:p>
    <w:p w14:paraId="40ECDD0B" w14:textId="77777777" w:rsidR="00356721" w:rsidRDefault="00F26E5F">
      <w:pPr>
        <w:spacing w:line="321" w:lineRule="exact"/>
        <w:ind w:left="147" w:right="1532"/>
        <w:jc w:val="center"/>
        <w:rPr>
          <w:b/>
          <w:sz w:val="28"/>
        </w:rPr>
      </w:pPr>
      <w:r>
        <w:rPr>
          <w:b/>
          <w:sz w:val="28"/>
        </w:rPr>
        <w:t>COLLEGE</w:t>
      </w:r>
      <w:r>
        <w:rPr>
          <w:b/>
          <w:spacing w:val="-2"/>
          <w:sz w:val="28"/>
        </w:rPr>
        <w:t xml:space="preserve"> </w:t>
      </w:r>
      <w:r>
        <w:rPr>
          <w:b/>
          <w:sz w:val="28"/>
        </w:rPr>
        <w:t>OF</w:t>
      </w:r>
      <w:r>
        <w:rPr>
          <w:b/>
          <w:spacing w:val="-1"/>
          <w:sz w:val="28"/>
        </w:rPr>
        <w:t xml:space="preserve"> </w:t>
      </w:r>
      <w:r>
        <w:rPr>
          <w:b/>
          <w:sz w:val="28"/>
        </w:rPr>
        <w:t>ENGINEEING</w:t>
      </w:r>
      <w:r>
        <w:rPr>
          <w:b/>
          <w:spacing w:val="-3"/>
          <w:sz w:val="28"/>
        </w:rPr>
        <w:t xml:space="preserve"> </w:t>
      </w:r>
      <w:r>
        <w:rPr>
          <w:b/>
          <w:sz w:val="28"/>
        </w:rPr>
        <w:t>FOR</w:t>
      </w:r>
      <w:r>
        <w:rPr>
          <w:b/>
          <w:spacing w:val="-3"/>
          <w:sz w:val="28"/>
        </w:rPr>
        <w:t xml:space="preserve"> </w:t>
      </w:r>
      <w:r>
        <w:rPr>
          <w:b/>
          <w:sz w:val="28"/>
        </w:rPr>
        <w:t>WOMEN</w:t>
      </w:r>
    </w:p>
    <w:p w14:paraId="59E8B700" w14:textId="77777777" w:rsidR="00356721" w:rsidRDefault="00F26E5F">
      <w:pPr>
        <w:pStyle w:val="BodyText"/>
        <w:spacing w:line="272" w:lineRule="exact"/>
        <w:ind w:left="154" w:right="1532"/>
        <w:jc w:val="center"/>
      </w:pPr>
      <w:r>
        <w:t>Nizampet</w:t>
      </w:r>
      <w:r>
        <w:rPr>
          <w:spacing w:val="-1"/>
        </w:rPr>
        <w:t xml:space="preserve"> </w:t>
      </w:r>
      <w:r>
        <w:t>Road,</w:t>
      </w:r>
      <w:r>
        <w:rPr>
          <w:spacing w:val="-4"/>
        </w:rPr>
        <w:t xml:space="preserve"> </w:t>
      </w:r>
      <w:r>
        <w:t>Bachupally, Hyderabad-500</w:t>
      </w:r>
      <w:r>
        <w:rPr>
          <w:spacing w:val="-2"/>
        </w:rPr>
        <w:t xml:space="preserve"> </w:t>
      </w:r>
      <w:r>
        <w:t>090</w:t>
      </w:r>
    </w:p>
    <w:p w14:paraId="4FC16A31" w14:textId="121A649C" w:rsidR="00356721" w:rsidRDefault="00F26E5F" w:rsidP="00400FBE">
      <w:pPr>
        <w:spacing w:line="273" w:lineRule="exact"/>
        <w:ind w:right="1532"/>
        <w:rPr>
          <w:sz w:val="24"/>
        </w:rPr>
      </w:pPr>
      <w:r>
        <w:rPr>
          <w:sz w:val="24"/>
        </w:rPr>
        <w:t>II</w:t>
      </w:r>
      <w:r>
        <w:rPr>
          <w:spacing w:val="1"/>
          <w:sz w:val="24"/>
        </w:rPr>
        <w:t xml:space="preserve"> </w:t>
      </w:r>
      <w:r>
        <w:rPr>
          <w:sz w:val="24"/>
        </w:rPr>
        <w:t>B.</w:t>
      </w:r>
      <w:r>
        <w:rPr>
          <w:spacing w:val="-4"/>
          <w:sz w:val="24"/>
        </w:rPr>
        <w:t xml:space="preserve"> </w:t>
      </w:r>
      <w:r>
        <w:rPr>
          <w:sz w:val="24"/>
        </w:rPr>
        <w:t>Tech</w:t>
      </w:r>
      <w:r>
        <w:rPr>
          <w:spacing w:val="-5"/>
          <w:sz w:val="24"/>
        </w:rPr>
        <w:t xml:space="preserve"> </w:t>
      </w:r>
      <w:r>
        <w:rPr>
          <w:sz w:val="24"/>
        </w:rPr>
        <w:t>I</w:t>
      </w:r>
      <w:r>
        <w:rPr>
          <w:spacing w:val="-3"/>
          <w:sz w:val="24"/>
        </w:rPr>
        <w:t xml:space="preserve"> </w:t>
      </w:r>
      <w:r>
        <w:rPr>
          <w:sz w:val="24"/>
        </w:rPr>
        <w:t>Semester</w:t>
      </w:r>
      <w:r>
        <w:rPr>
          <w:spacing w:val="2"/>
          <w:sz w:val="24"/>
        </w:rPr>
        <w:t xml:space="preserve"> </w:t>
      </w:r>
      <w:r>
        <w:rPr>
          <w:sz w:val="24"/>
        </w:rPr>
        <w:t>I</w:t>
      </w:r>
      <w:r w:rsidR="00400FBE">
        <w:rPr>
          <w:sz w:val="24"/>
        </w:rPr>
        <w:t>I</w:t>
      </w:r>
      <w:r>
        <w:rPr>
          <w:spacing w:val="2"/>
          <w:sz w:val="24"/>
        </w:rPr>
        <w:t xml:space="preserve"> </w:t>
      </w:r>
      <w:r w:rsidR="00000519">
        <w:rPr>
          <w:sz w:val="24"/>
        </w:rPr>
        <w:t>Midterm</w:t>
      </w:r>
      <w:r>
        <w:rPr>
          <w:spacing w:val="-10"/>
          <w:sz w:val="24"/>
        </w:rPr>
        <w:t xml:space="preserve"> </w:t>
      </w:r>
      <w:r>
        <w:rPr>
          <w:sz w:val="24"/>
        </w:rPr>
        <w:t>Examinations,</w:t>
      </w:r>
      <w:r>
        <w:rPr>
          <w:spacing w:val="4"/>
          <w:sz w:val="24"/>
        </w:rPr>
        <w:t xml:space="preserve"> </w:t>
      </w:r>
      <w:r w:rsidR="00B22349">
        <w:rPr>
          <w:sz w:val="24"/>
        </w:rPr>
        <w:t>May</w:t>
      </w:r>
      <w:r>
        <w:rPr>
          <w:spacing w:val="2"/>
          <w:sz w:val="24"/>
        </w:rPr>
        <w:t xml:space="preserve"> </w:t>
      </w:r>
      <w:r>
        <w:rPr>
          <w:sz w:val="24"/>
        </w:rPr>
        <w:t>-</w:t>
      </w:r>
      <w:r>
        <w:rPr>
          <w:spacing w:val="1"/>
          <w:sz w:val="24"/>
        </w:rPr>
        <w:t xml:space="preserve"> </w:t>
      </w:r>
      <w:r w:rsidR="00360521">
        <w:rPr>
          <w:sz w:val="24"/>
        </w:rPr>
        <w:t>202</w:t>
      </w:r>
      <w:r w:rsidR="00B22349">
        <w:rPr>
          <w:sz w:val="24"/>
        </w:rPr>
        <w:t>3</w:t>
      </w:r>
    </w:p>
    <w:p w14:paraId="4A13C8EB" w14:textId="75CA10FD" w:rsidR="00356721" w:rsidRDefault="00CD0B9C" w:rsidP="00CD0B9C">
      <w:pPr>
        <w:pStyle w:val="Heading1"/>
        <w:spacing w:before="8"/>
        <w:ind w:left="0" w:right="2224"/>
        <w:jc w:val="left"/>
      </w:pPr>
      <w:r>
        <w:t xml:space="preserve">        </w:t>
      </w:r>
      <w:r w:rsidR="00F26E5F">
        <w:t>(</w:t>
      </w:r>
      <w:r>
        <w:t>Mathematical and Statistical Foundations</w:t>
      </w:r>
      <w:r w:rsidR="00F26E5F">
        <w:t>)</w:t>
      </w:r>
    </w:p>
    <w:p w14:paraId="740FC785" w14:textId="68B7EFC1" w:rsidR="00356721" w:rsidRDefault="00B22349">
      <w:pPr>
        <w:pStyle w:val="BodyText"/>
        <w:spacing w:line="275" w:lineRule="exact"/>
        <w:ind w:left="154" w:right="1711"/>
        <w:jc w:val="center"/>
      </w:pPr>
      <w:r>
        <w:t xml:space="preserve"> </w:t>
      </w:r>
      <w:r w:rsidR="00F26E5F">
        <w:t>CSE</w:t>
      </w:r>
      <w:r w:rsidR="00CD0B9C">
        <w:t xml:space="preserve"> </w:t>
      </w:r>
      <w:r w:rsidR="00DE0CE7">
        <w:t>(</w:t>
      </w:r>
      <w:r w:rsidR="00000519">
        <w:t>AI</w:t>
      </w:r>
      <w:r w:rsidR="00DE0CE7">
        <w:t>&amp;</w:t>
      </w:r>
      <w:r w:rsidR="00000519">
        <w:t>ML)</w:t>
      </w:r>
    </w:p>
    <w:tbl>
      <w:tblPr>
        <w:tblpPr w:leftFromText="180" w:rightFromText="180" w:vertAnchor="text" w:horzAnchor="margin" w:tblpY="12"/>
        <w:tblW w:w="9811" w:type="dxa"/>
        <w:tblLayout w:type="fixed"/>
        <w:tblCellMar>
          <w:left w:w="0" w:type="dxa"/>
          <w:right w:w="0" w:type="dxa"/>
        </w:tblCellMar>
        <w:tblLook w:val="01E0" w:firstRow="1" w:lastRow="1" w:firstColumn="1" w:lastColumn="1" w:noHBand="0" w:noVBand="0"/>
      </w:tblPr>
      <w:tblGrid>
        <w:gridCol w:w="3566"/>
        <w:gridCol w:w="3355"/>
        <w:gridCol w:w="2890"/>
      </w:tblGrid>
      <w:tr w:rsidR="00B22349" w14:paraId="743042DF" w14:textId="77777777" w:rsidTr="00B22349">
        <w:trPr>
          <w:trHeight w:val="319"/>
        </w:trPr>
        <w:tc>
          <w:tcPr>
            <w:tcW w:w="3566" w:type="dxa"/>
            <w:tcBorders>
              <w:bottom w:val="single" w:sz="6" w:space="0" w:color="000000"/>
            </w:tcBorders>
          </w:tcPr>
          <w:p w14:paraId="2E375A04" w14:textId="0311C7F4" w:rsidR="00B22349" w:rsidRDefault="00B22349" w:rsidP="00DE0CE7">
            <w:pPr>
              <w:pStyle w:val="TableParagraph"/>
              <w:spacing w:line="266" w:lineRule="exact"/>
              <w:ind w:left="628"/>
              <w:rPr>
                <w:sz w:val="24"/>
              </w:rPr>
            </w:pPr>
            <w:r>
              <w:rPr>
                <w:sz w:val="24"/>
              </w:rPr>
              <w:t>Date:</w:t>
            </w:r>
            <w:r>
              <w:rPr>
                <w:spacing w:val="1"/>
                <w:sz w:val="24"/>
              </w:rPr>
              <w:t xml:space="preserve"> </w:t>
            </w:r>
            <w:r>
              <w:rPr>
                <w:sz w:val="24"/>
              </w:rPr>
              <w:t>02/05/202</w:t>
            </w:r>
            <w:r w:rsidR="00DE0CE7">
              <w:rPr>
                <w:sz w:val="24"/>
              </w:rPr>
              <w:t>3</w:t>
            </w:r>
            <w:r>
              <w:rPr>
                <w:spacing w:val="-5"/>
                <w:sz w:val="24"/>
              </w:rPr>
              <w:t xml:space="preserve"> </w:t>
            </w:r>
            <w:r>
              <w:rPr>
                <w:sz w:val="24"/>
              </w:rPr>
              <w:t>FN</w:t>
            </w:r>
          </w:p>
        </w:tc>
        <w:tc>
          <w:tcPr>
            <w:tcW w:w="3355" w:type="dxa"/>
            <w:tcBorders>
              <w:bottom w:val="single" w:sz="6" w:space="0" w:color="000000"/>
            </w:tcBorders>
          </w:tcPr>
          <w:p w14:paraId="1C852A04" w14:textId="59DEEF0C" w:rsidR="00B22349" w:rsidRDefault="00B22349" w:rsidP="00B22349">
            <w:pPr>
              <w:pStyle w:val="TableParagraph"/>
              <w:spacing w:line="266" w:lineRule="exact"/>
              <w:ind w:left="899"/>
              <w:rPr>
                <w:sz w:val="24"/>
              </w:rPr>
            </w:pPr>
            <w:r>
              <w:rPr>
                <w:sz w:val="24"/>
              </w:rPr>
              <w:t>Duration</w:t>
            </w:r>
            <w:r>
              <w:rPr>
                <w:spacing w:val="-4"/>
                <w:sz w:val="24"/>
              </w:rPr>
              <w:t xml:space="preserve"> </w:t>
            </w:r>
            <w:r>
              <w:rPr>
                <w:sz w:val="24"/>
              </w:rPr>
              <w:t>:</w:t>
            </w:r>
            <w:r>
              <w:rPr>
                <w:spacing w:val="1"/>
                <w:sz w:val="24"/>
              </w:rPr>
              <w:t xml:space="preserve"> </w:t>
            </w:r>
            <w:r>
              <w:rPr>
                <w:sz w:val="24"/>
              </w:rPr>
              <w:t>1 hour</w:t>
            </w:r>
          </w:p>
        </w:tc>
        <w:tc>
          <w:tcPr>
            <w:tcW w:w="2890" w:type="dxa"/>
            <w:tcBorders>
              <w:bottom w:val="single" w:sz="6" w:space="0" w:color="000000"/>
            </w:tcBorders>
          </w:tcPr>
          <w:p w14:paraId="3BA997C5" w14:textId="77777777" w:rsidR="00B22349" w:rsidRDefault="00B22349" w:rsidP="00B22349">
            <w:pPr>
              <w:pStyle w:val="TableParagraph"/>
              <w:spacing w:line="266" w:lineRule="exact"/>
              <w:ind w:left="795"/>
              <w:rPr>
                <w:sz w:val="24"/>
              </w:rPr>
            </w:pPr>
            <w:bookmarkStart w:id="0" w:name="_GoBack"/>
            <w:bookmarkEnd w:id="0"/>
            <w:r>
              <w:rPr>
                <w:sz w:val="24"/>
              </w:rPr>
              <w:t xml:space="preserve">         Max</w:t>
            </w:r>
            <w:r>
              <w:rPr>
                <w:spacing w:val="-6"/>
                <w:sz w:val="24"/>
              </w:rPr>
              <w:t xml:space="preserve"> </w:t>
            </w:r>
            <w:r>
              <w:rPr>
                <w:sz w:val="24"/>
              </w:rPr>
              <w:t>Marks:</w:t>
            </w:r>
            <w:r>
              <w:rPr>
                <w:spacing w:val="-1"/>
                <w:sz w:val="24"/>
              </w:rPr>
              <w:t xml:space="preserve"> </w:t>
            </w:r>
            <w:r>
              <w:rPr>
                <w:sz w:val="24"/>
              </w:rPr>
              <w:t>10</w:t>
            </w:r>
          </w:p>
        </w:tc>
      </w:tr>
    </w:tbl>
    <w:p w14:paraId="1C662597" w14:textId="77777777" w:rsidR="00356721" w:rsidRDefault="00356721" w:rsidP="00B22349">
      <w:pPr>
        <w:spacing w:line="275" w:lineRule="exact"/>
        <w:ind w:left="-1560"/>
        <w:jc w:val="center"/>
      </w:pPr>
    </w:p>
    <w:tbl>
      <w:tblPr>
        <w:tblpPr w:leftFromText="180" w:rightFromText="180" w:vertAnchor="text" w:horzAnchor="margin" w:tblpY="524"/>
        <w:tblW w:w="10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8"/>
        <w:gridCol w:w="435"/>
        <w:gridCol w:w="6705"/>
        <w:gridCol w:w="851"/>
        <w:gridCol w:w="850"/>
        <w:gridCol w:w="631"/>
      </w:tblGrid>
      <w:tr w:rsidR="00B22349" w14:paraId="6833EB3E" w14:textId="77777777" w:rsidTr="00B22349">
        <w:trPr>
          <w:trHeight w:val="537"/>
        </w:trPr>
        <w:tc>
          <w:tcPr>
            <w:tcW w:w="1233" w:type="dxa"/>
            <w:gridSpan w:val="2"/>
          </w:tcPr>
          <w:p w14:paraId="524E84BE" w14:textId="77777777" w:rsidR="00B22349" w:rsidRPr="00B22349" w:rsidRDefault="00B22349" w:rsidP="00B22349">
            <w:pPr>
              <w:pStyle w:val="TableParagraph"/>
              <w:spacing w:before="136"/>
              <w:ind w:left="278"/>
              <w:rPr>
                <w:rFonts w:ascii="Calibri"/>
                <w:b/>
                <w:sz w:val="16"/>
                <w:szCs w:val="16"/>
              </w:rPr>
            </w:pPr>
            <w:proofErr w:type="spellStart"/>
            <w:r w:rsidRPr="00B22349">
              <w:rPr>
                <w:rFonts w:ascii="Calibri"/>
                <w:b/>
                <w:sz w:val="16"/>
                <w:szCs w:val="16"/>
              </w:rPr>
              <w:t>Q.No</w:t>
            </w:r>
            <w:proofErr w:type="spellEnd"/>
            <w:r w:rsidRPr="00B22349">
              <w:rPr>
                <w:rFonts w:ascii="Calibri"/>
                <w:b/>
                <w:sz w:val="16"/>
                <w:szCs w:val="16"/>
              </w:rPr>
              <w:t>.</w:t>
            </w:r>
          </w:p>
        </w:tc>
        <w:tc>
          <w:tcPr>
            <w:tcW w:w="6705" w:type="dxa"/>
          </w:tcPr>
          <w:p w14:paraId="29474238" w14:textId="77777777" w:rsidR="00B22349" w:rsidRPr="00B22349" w:rsidRDefault="00B22349" w:rsidP="00B22349">
            <w:pPr>
              <w:pStyle w:val="TableParagraph"/>
              <w:spacing w:before="136"/>
              <w:ind w:left="2477" w:right="2473"/>
              <w:jc w:val="center"/>
              <w:rPr>
                <w:rFonts w:ascii="Calibri"/>
                <w:b/>
                <w:sz w:val="16"/>
                <w:szCs w:val="16"/>
              </w:rPr>
            </w:pPr>
            <w:r w:rsidRPr="00B22349">
              <w:rPr>
                <w:rFonts w:ascii="Calibri"/>
                <w:b/>
                <w:sz w:val="16"/>
                <w:szCs w:val="16"/>
              </w:rPr>
              <w:t>Question</w:t>
            </w:r>
          </w:p>
        </w:tc>
        <w:tc>
          <w:tcPr>
            <w:tcW w:w="851" w:type="dxa"/>
          </w:tcPr>
          <w:p w14:paraId="2DC425FA" w14:textId="77777777" w:rsidR="00B22349" w:rsidRPr="00B22349" w:rsidRDefault="00B22349" w:rsidP="00B22349">
            <w:pPr>
              <w:pStyle w:val="TableParagraph"/>
              <w:spacing w:line="270" w:lineRule="atLeast"/>
              <w:ind w:left="110" w:right="86" w:firstLine="129"/>
              <w:rPr>
                <w:rFonts w:ascii="Calibri"/>
                <w:b/>
                <w:sz w:val="16"/>
                <w:szCs w:val="16"/>
              </w:rPr>
            </w:pPr>
            <w:r w:rsidRPr="00B22349">
              <w:rPr>
                <w:rFonts w:ascii="Calibri"/>
                <w:b/>
                <w:sz w:val="16"/>
                <w:szCs w:val="16"/>
              </w:rPr>
              <w:t>Course</w:t>
            </w:r>
            <w:r w:rsidRPr="00B22349">
              <w:rPr>
                <w:rFonts w:ascii="Calibri"/>
                <w:b/>
                <w:spacing w:val="1"/>
                <w:sz w:val="16"/>
                <w:szCs w:val="16"/>
              </w:rPr>
              <w:t xml:space="preserve"> </w:t>
            </w:r>
            <w:r w:rsidRPr="00B22349">
              <w:rPr>
                <w:rFonts w:ascii="Calibri"/>
                <w:b/>
                <w:spacing w:val="-1"/>
                <w:sz w:val="16"/>
                <w:szCs w:val="16"/>
              </w:rPr>
              <w:t>outcome</w:t>
            </w:r>
          </w:p>
        </w:tc>
        <w:tc>
          <w:tcPr>
            <w:tcW w:w="850" w:type="dxa"/>
          </w:tcPr>
          <w:p w14:paraId="58F1B42C" w14:textId="77777777" w:rsidR="00B22349" w:rsidRPr="00B22349" w:rsidRDefault="00B22349" w:rsidP="00B22349">
            <w:pPr>
              <w:pStyle w:val="TableParagraph"/>
              <w:spacing w:line="270" w:lineRule="atLeast"/>
              <w:ind w:left="225" w:right="79" w:hanging="120"/>
              <w:rPr>
                <w:rFonts w:ascii="Calibri"/>
                <w:b/>
                <w:sz w:val="16"/>
                <w:szCs w:val="16"/>
              </w:rPr>
            </w:pPr>
            <w:r w:rsidRPr="00B22349">
              <w:rPr>
                <w:rFonts w:ascii="Calibri"/>
                <w:b/>
                <w:sz w:val="16"/>
                <w:szCs w:val="16"/>
              </w:rPr>
              <w:t>Blooms</w:t>
            </w:r>
            <w:r w:rsidRPr="00B22349">
              <w:rPr>
                <w:rFonts w:ascii="Calibri"/>
                <w:b/>
                <w:spacing w:val="-47"/>
                <w:sz w:val="16"/>
                <w:szCs w:val="16"/>
              </w:rPr>
              <w:t xml:space="preserve"> </w:t>
            </w:r>
            <w:r w:rsidRPr="00B22349">
              <w:rPr>
                <w:rFonts w:ascii="Calibri"/>
                <w:b/>
                <w:sz w:val="16"/>
                <w:szCs w:val="16"/>
              </w:rPr>
              <w:t>level</w:t>
            </w:r>
          </w:p>
        </w:tc>
        <w:tc>
          <w:tcPr>
            <w:tcW w:w="631" w:type="dxa"/>
          </w:tcPr>
          <w:p w14:paraId="4B99D958" w14:textId="77777777" w:rsidR="00B22349" w:rsidRPr="00B22349" w:rsidRDefault="00B22349" w:rsidP="00B22349">
            <w:pPr>
              <w:pStyle w:val="TableParagraph"/>
              <w:spacing w:before="136"/>
              <w:ind w:right="146"/>
              <w:rPr>
                <w:rFonts w:ascii="Calibri"/>
                <w:b/>
                <w:sz w:val="16"/>
                <w:szCs w:val="16"/>
              </w:rPr>
            </w:pPr>
            <w:r w:rsidRPr="00B22349">
              <w:rPr>
                <w:rFonts w:ascii="Calibri"/>
                <w:b/>
                <w:sz w:val="16"/>
                <w:szCs w:val="16"/>
              </w:rPr>
              <w:t xml:space="preserve"> Marks</w:t>
            </w:r>
          </w:p>
        </w:tc>
      </w:tr>
      <w:tr w:rsidR="00B22349" w14:paraId="3B26FA40" w14:textId="77777777" w:rsidTr="00B22349">
        <w:trPr>
          <w:trHeight w:val="270"/>
        </w:trPr>
        <w:tc>
          <w:tcPr>
            <w:tcW w:w="10270" w:type="dxa"/>
            <w:gridSpan w:val="6"/>
            <w:tcBorders>
              <w:left w:val="nil"/>
              <w:right w:val="nil"/>
            </w:tcBorders>
          </w:tcPr>
          <w:p w14:paraId="2AD4A768" w14:textId="77777777" w:rsidR="00B22349" w:rsidRDefault="00B22349" w:rsidP="00B22349">
            <w:pPr>
              <w:pStyle w:val="TableParagraph"/>
              <w:rPr>
                <w:sz w:val="20"/>
              </w:rPr>
            </w:pPr>
          </w:p>
        </w:tc>
      </w:tr>
      <w:tr w:rsidR="00B22349" w14:paraId="06FE25F3" w14:textId="77777777" w:rsidTr="00B22349">
        <w:trPr>
          <w:trHeight w:val="268"/>
        </w:trPr>
        <w:tc>
          <w:tcPr>
            <w:tcW w:w="10270" w:type="dxa"/>
            <w:gridSpan w:val="6"/>
          </w:tcPr>
          <w:p w14:paraId="615B4F4D" w14:textId="77777777" w:rsidR="00B22349" w:rsidRDefault="00B22349" w:rsidP="00B22349">
            <w:pPr>
              <w:pStyle w:val="TableParagraph"/>
              <w:spacing w:before="1" w:line="247" w:lineRule="exact"/>
              <w:ind w:right="4602"/>
              <w:rPr>
                <w:rFonts w:ascii="Calibri"/>
                <w:b/>
              </w:rPr>
            </w:pPr>
            <w:r>
              <w:rPr>
                <w:rFonts w:ascii="Calibri"/>
                <w:b/>
              </w:rPr>
              <w:t xml:space="preserve">                                                                                        Unit- III</w:t>
            </w:r>
          </w:p>
        </w:tc>
      </w:tr>
      <w:tr w:rsidR="00B22349" w:rsidRPr="00B22349" w14:paraId="03381EA7" w14:textId="77777777" w:rsidTr="00B22349">
        <w:trPr>
          <w:trHeight w:val="349"/>
        </w:trPr>
        <w:tc>
          <w:tcPr>
            <w:tcW w:w="798" w:type="dxa"/>
          </w:tcPr>
          <w:p w14:paraId="5F02A11C" w14:textId="77777777" w:rsidR="00B22349" w:rsidRPr="00B22349" w:rsidRDefault="00B22349" w:rsidP="00B22349">
            <w:pPr>
              <w:pStyle w:val="TableParagraph"/>
              <w:ind w:left="110"/>
              <w:rPr>
                <w:sz w:val="24"/>
                <w:szCs w:val="24"/>
              </w:rPr>
            </w:pPr>
            <w:r w:rsidRPr="00B22349">
              <w:rPr>
                <w:sz w:val="24"/>
                <w:szCs w:val="24"/>
              </w:rPr>
              <w:t>1.</w:t>
            </w:r>
          </w:p>
        </w:tc>
        <w:tc>
          <w:tcPr>
            <w:tcW w:w="435" w:type="dxa"/>
          </w:tcPr>
          <w:p w14:paraId="02EB941B" w14:textId="77777777" w:rsidR="00B22349" w:rsidRPr="00B22349" w:rsidRDefault="00B22349" w:rsidP="00B22349">
            <w:pPr>
              <w:pStyle w:val="TableParagraph"/>
              <w:ind w:left="108"/>
              <w:rPr>
                <w:sz w:val="24"/>
                <w:szCs w:val="24"/>
              </w:rPr>
            </w:pPr>
            <w:r w:rsidRPr="00B22349">
              <w:rPr>
                <w:sz w:val="24"/>
                <w:szCs w:val="24"/>
              </w:rPr>
              <w:t>a)</w:t>
            </w:r>
          </w:p>
        </w:tc>
        <w:tc>
          <w:tcPr>
            <w:tcW w:w="6705" w:type="dxa"/>
          </w:tcPr>
          <w:p w14:paraId="229D76A0" w14:textId="77777777" w:rsidR="00B22349" w:rsidRPr="00B22349" w:rsidRDefault="00B22349" w:rsidP="00B22349">
            <w:pPr>
              <w:rPr>
                <w:sz w:val="24"/>
                <w:szCs w:val="24"/>
              </w:rPr>
            </w:pPr>
            <w:r w:rsidRPr="00B22349">
              <w:rPr>
                <w:sz w:val="24"/>
                <w:szCs w:val="24"/>
              </w:rPr>
              <w:t xml:space="preserve"> Write any five properties of </w:t>
            </w:r>
            <w:r w:rsidRPr="00B22349">
              <w:rPr>
                <w:i/>
                <w:sz w:val="24"/>
                <w:szCs w:val="24"/>
              </w:rPr>
              <w:t>t</w:t>
            </w:r>
            <w:r w:rsidRPr="00B22349">
              <w:rPr>
                <w:sz w:val="24"/>
                <w:szCs w:val="24"/>
              </w:rPr>
              <w:t>-distribution.</w:t>
            </w:r>
          </w:p>
        </w:tc>
        <w:tc>
          <w:tcPr>
            <w:tcW w:w="851" w:type="dxa"/>
          </w:tcPr>
          <w:p w14:paraId="0DDC8F0E" w14:textId="77777777" w:rsidR="00B22349" w:rsidRPr="00B22349" w:rsidRDefault="00B22349" w:rsidP="00B22349">
            <w:pPr>
              <w:pStyle w:val="TableParagraph"/>
              <w:rPr>
                <w:b/>
                <w:sz w:val="24"/>
                <w:szCs w:val="24"/>
              </w:rPr>
            </w:pPr>
            <w:r w:rsidRPr="00B22349">
              <w:rPr>
                <w:sz w:val="24"/>
                <w:szCs w:val="24"/>
              </w:rPr>
              <w:t xml:space="preserve">   C213.4</w:t>
            </w:r>
          </w:p>
          <w:p w14:paraId="6168B5AB" w14:textId="77777777" w:rsidR="00B22349" w:rsidRPr="00B22349" w:rsidRDefault="00B22349" w:rsidP="00B22349">
            <w:pPr>
              <w:pStyle w:val="TableParagraph"/>
              <w:ind w:left="244"/>
              <w:rPr>
                <w:b/>
                <w:sz w:val="24"/>
                <w:szCs w:val="24"/>
              </w:rPr>
            </w:pPr>
          </w:p>
        </w:tc>
        <w:tc>
          <w:tcPr>
            <w:tcW w:w="850" w:type="dxa"/>
          </w:tcPr>
          <w:p w14:paraId="090E5A0F" w14:textId="77777777" w:rsidR="00B22349" w:rsidRPr="00B22349" w:rsidRDefault="00B22349" w:rsidP="00B22349">
            <w:pPr>
              <w:pStyle w:val="TableParagraph"/>
              <w:ind w:left="114" w:right="114"/>
              <w:rPr>
                <w:sz w:val="24"/>
                <w:szCs w:val="24"/>
              </w:rPr>
            </w:pPr>
            <w:r w:rsidRPr="00B22349">
              <w:rPr>
                <w:sz w:val="24"/>
                <w:szCs w:val="24"/>
              </w:rPr>
              <w:t>Knowledge</w:t>
            </w:r>
          </w:p>
        </w:tc>
        <w:tc>
          <w:tcPr>
            <w:tcW w:w="631" w:type="dxa"/>
          </w:tcPr>
          <w:p w14:paraId="06A1AB5F" w14:textId="77777777" w:rsidR="00B22349" w:rsidRPr="00B22349" w:rsidRDefault="00B22349" w:rsidP="00B22349">
            <w:pPr>
              <w:pStyle w:val="TableParagraph"/>
              <w:ind w:left="18"/>
              <w:rPr>
                <w:b/>
                <w:sz w:val="24"/>
                <w:szCs w:val="24"/>
              </w:rPr>
            </w:pPr>
            <w:r w:rsidRPr="00B22349">
              <w:rPr>
                <w:b/>
                <w:sz w:val="24"/>
                <w:szCs w:val="24"/>
              </w:rPr>
              <w:t xml:space="preserve">  2M</w:t>
            </w:r>
          </w:p>
        </w:tc>
      </w:tr>
      <w:tr w:rsidR="00B22349" w:rsidRPr="00B22349" w14:paraId="0565F50B" w14:textId="77777777" w:rsidTr="00B22349">
        <w:trPr>
          <w:trHeight w:val="830"/>
        </w:trPr>
        <w:tc>
          <w:tcPr>
            <w:tcW w:w="798" w:type="dxa"/>
          </w:tcPr>
          <w:p w14:paraId="1AFC968E" w14:textId="77777777" w:rsidR="00B22349" w:rsidRPr="00B22349" w:rsidRDefault="00B22349" w:rsidP="00B22349">
            <w:pPr>
              <w:pStyle w:val="TableParagraph"/>
              <w:spacing w:before="2"/>
              <w:ind w:left="110"/>
              <w:rPr>
                <w:sz w:val="24"/>
                <w:szCs w:val="24"/>
              </w:rPr>
            </w:pPr>
          </w:p>
        </w:tc>
        <w:tc>
          <w:tcPr>
            <w:tcW w:w="435" w:type="dxa"/>
          </w:tcPr>
          <w:p w14:paraId="67288DAB" w14:textId="77777777" w:rsidR="00B22349" w:rsidRPr="00B22349" w:rsidRDefault="00B22349" w:rsidP="00B22349">
            <w:pPr>
              <w:pStyle w:val="TableParagraph"/>
              <w:spacing w:before="2"/>
              <w:ind w:left="108"/>
              <w:rPr>
                <w:sz w:val="24"/>
                <w:szCs w:val="24"/>
              </w:rPr>
            </w:pPr>
            <w:r w:rsidRPr="00B22349">
              <w:rPr>
                <w:sz w:val="24"/>
                <w:szCs w:val="24"/>
              </w:rPr>
              <w:t>b)</w:t>
            </w:r>
          </w:p>
        </w:tc>
        <w:tc>
          <w:tcPr>
            <w:tcW w:w="6705" w:type="dxa"/>
          </w:tcPr>
          <w:p w14:paraId="19CFBFED" w14:textId="77777777" w:rsidR="00B22349" w:rsidRPr="00B22349" w:rsidRDefault="00B22349" w:rsidP="00B22349">
            <w:pPr>
              <w:rPr>
                <w:sz w:val="24"/>
                <w:szCs w:val="24"/>
              </w:rPr>
            </w:pPr>
            <w:r w:rsidRPr="00B22349">
              <w:rPr>
                <w:sz w:val="24"/>
                <w:szCs w:val="24"/>
              </w:rPr>
              <w:t>A population consists of five numbers 2,3,6,8 and11 .Consider all possible samples of size two which can be drawn without replacement from this population. Find</w:t>
            </w:r>
          </w:p>
          <w:p w14:paraId="5202A2AA" w14:textId="77777777" w:rsidR="00B22349" w:rsidRPr="00B22349" w:rsidRDefault="00B22349" w:rsidP="00B22349">
            <w:pPr>
              <w:rPr>
                <w:sz w:val="24"/>
                <w:szCs w:val="24"/>
              </w:rPr>
            </w:pPr>
            <w:r w:rsidRPr="00B22349">
              <w:rPr>
                <w:sz w:val="24"/>
                <w:szCs w:val="24"/>
              </w:rPr>
              <w:t>(</w:t>
            </w:r>
            <w:proofErr w:type="spellStart"/>
            <w:r w:rsidRPr="00B22349">
              <w:rPr>
                <w:sz w:val="24"/>
                <w:szCs w:val="24"/>
              </w:rPr>
              <w:t>i</w:t>
            </w:r>
            <w:proofErr w:type="spellEnd"/>
            <w:r w:rsidRPr="00B22349">
              <w:rPr>
                <w:sz w:val="24"/>
                <w:szCs w:val="24"/>
              </w:rPr>
              <w:t>) The mean of the population</w:t>
            </w:r>
          </w:p>
          <w:p w14:paraId="4A273D1B" w14:textId="77777777" w:rsidR="00B22349" w:rsidRPr="00B22349" w:rsidRDefault="00B22349" w:rsidP="00B22349">
            <w:pPr>
              <w:rPr>
                <w:sz w:val="24"/>
                <w:szCs w:val="24"/>
              </w:rPr>
            </w:pPr>
            <w:r w:rsidRPr="00B22349">
              <w:rPr>
                <w:sz w:val="24"/>
                <w:szCs w:val="24"/>
              </w:rPr>
              <w:t>(ii) The standard deviation of the population</w:t>
            </w:r>
          </w:p>
          <w:p w14:paraId="5E601D7B" w14:textId="77777777" w:rsidR="00B22349" w:rsidRPr="00B22349" w:rsidRDefault="00B22349" w:rsidP="00B22349">
            <w:pPr>
              <w:rPr>
                <w:sz w:val="24"/>
                <w:szCs w:val="24"/>
              </w:rPr>
            </w:pPr>
            <w:r w:rsidRPr="00B22349">
              <w:rPr>
                <w:sz w:val="24"/>
                <w:szCs w:val="24"/>
              </w:rPr>
              <w:t>(iii) The mean of the sampling distribution of means and</w:t>
            </w:r>
          </w:p>
          <w:p w14:paraId="2857EE5F" w14:textId="77777777" w:rsidR="00B22349" w:rsidRPr="00B22349" w:rsidRDefault="00B22349" w:rsidP="00B22349">
            <w:pPr>
              <w:rPr>
                <w:sz w:val="24"/>
                <w:szCs w:val="24"/>
              </w:rPr>
            </w:pPr>
            <w:r w:rsidRPr="00B22349">
              <w:rPr>
                <w:sz w:val="24"/>
                <w:szCs w:val="24"/>
              </w:rPr>
              <w:t>(iv) The standard deviation of the sampling distribution of means.</w:t>
            </w:r>
          </w:p>
        </w:tc>
        <w:tc>
          <w:tcPr>
            <w:tcW w:w="851" w:type="dxa"/>
          </w:tcPr>
          <w:p w14:paraId="5060818F" w14:textId="77777777" w:rsidR="00B22349" w:rsidRPr="00B22349" w:rsidRDefault="00B22349" w:rsidP="00B22349">
            <w:pPr>
              <w:pStyle w:val="TableParagraph"/>
              <w:rPr>
                <w:b/>
                <w:sz w:val="24"/>
                <w:szCs w:val="24"/>
              </w:rPr>
            </w:pPr>
            <w:r w:rsidRPr="00B22349">
              <w:rPr>
                <w:sz w:val="24"/>
                <w:szCs w:val="24"/>
              </w:rPr>
              <w:t xml:space="preserve">   C213.4</w:t>
            </w:r>
          </w:p>
          <w:p w14:paraId="21573CFE" w14:textId="77777777" w:rsidR="00B22349" w:rsidRPr="00B22349" w:rsidRDefault="00B22349" w:rsidP="00B22349">
            <w:pPr>
              <w:pStyle w:val="TableParagraph"/>
              <w:spacing w:before="4"/>
              <w:rPr>
                <w:sz w:val="24"/>
                <w:szCs w:val="24"/>
              </w:rPr>
            </w:pPr>
          </w:p>
        </w:tc>
        <w:tc>
          <w:tcPr>
            <w:tcW w:w="850" w:type="dxa"/>
          </w:tcPr>
          <w:p w14:paraId="2ACBA149" w14:textId="77777777" w:rsidR="00B22349" w:rsidRPr="00B22349" w:rsidRDefault="00B22349" w:rsidP="00B22349">
            <w:pPr>
              <w:pStyle w:val="TableParagraph"/>
              <w:spacing w:before="6"/>
              <w:rPr>
                <w:b/>
                <w:sz w:val="24"/>
                <w:szCs w:val="24"/>
              </w:rPr>
            </w:pPr>
            <w:r w:rsidRPr="00B22349">
              <w:rPr>
                <w:sz w:val="24"/>
                <w:szCs w:val="24"/>
              </w:rPr>
              <w:t>Apply</w:t>
            </w:r>
          </w:p>
        </w:tc>
        <w:tc>
          <w:tcPr>
            <w:tcW w:w="631" w:type="dxa"/>
          </w:tcPr>
          <w:p w14:paraId="60F72C28" w14:textId="77777777" w:rsidR="00B22349" w:rsidRPr="00B22349" w:rsidRDefault="00B22349" w:rsidP="00B22349">
            <w:pPr>
              <w:pStyle w:val="TableParagraph"/>
              <w:spacing w:before="4"/>
              <w:rPr>
                <w:b/>
                <w:sz w:val="24"/>
                <w:szCs w:val="24"/>
              </w:rPr>
            </w:pPr>
            <w:r w:rsidRPr="00B22349">
              <w:rPr>
                <w:b/>
                <w:sz w:val="24"/>
                <w:szCs w:val="24"/>
              </w:rPr>
              <w:t xml:space="preserve">  3M</w:t>
            </w:r>
          </w:p>
        </w:tc>
      </w:tr>
    </w:tbl>
    <w:tbl>
      <w:tblPr>
        <w:tblpPr w:leftFromText="180" w:rightFromText="180" w:vertAnchor="text" w:horzAnchor="margin" w:tblpY="4727"/>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51"/>
        <w:gridCol w:w="6744"/>
        <w:gridCol w:w="917"/>
        <w:gridCol w:w="850"/>
        <w:gridCol w:w="620"/>
      </w:tblGrid>
      <w:tr w:rsidR="00B22349" w:rsidRPr="00B22349" w14:paraId="223678C8" w14:textId="77777777" w:rsidTr="00B22349">
        <w:tc>
          <w:tcPr>
            <w:tcW w:w="10255" w:type="dxa"/>
            <w:gridSpan w:val="6"/>
            <w:tcBorders>
              <w:top w:val="single" w:sz="4" w:space="0" w:color="auto"/>
              <w:left w:val="single" w:sz="4" w:space="0" w:color="auto"/>
              <w:bottom w:val="single" w:sz="4" w:space="0" w:color="auto"/>
              <w:right w:val="single" w:sz="4" w:space="0" w:color="auto"/>
            </w:tcBorders>
            <w:hideMark/>
          </w:tcPr>
          <w:p w14:paraId="3B6B660B" w14:textId="77777777" w:rsidR="00B22349" w:rsidRPr="00B22349" w:rsidRDefault="00B22349" w:rsidP="00B22349">
            <w:pPr>
              <w:pStyle w:val="NoSpacing"/>
              <w:jc w:val="center"/>
              <w:rPr>
                <w:rFonts w:ascii="Times New Roman" w:hAnsi="Times New Roman"/>
                <w:b/>
                <w:i/>
                <w:sz w:val="24"/>
                <w:szCs w:val="24"/>
              </w:rPr>
            </w:pPr>
            <w:r w:rsidRPr="00B22349">
              <w:rPr>
                <w:rFonts w:ascii="Times New Roman" w:hAnsi="Times New Roman"/>
                <w:b/>
                <w:sz w:val="24"/>
                <w:szCs w:val="24"/>
              </w:rPr>
              <w:t>Unit- IV</w:t>
            </w:r>
          </w:p>
        </w:tc>
      </w:tr>
      <w:tr w:rsidR="00B22349" w:rsidRPr="00B22349" w14:paraId="3C8FA488" w14:textId="77777777" w:rsidTr="00B22349">
        <w:trPr>
          <w:trHeight w:val="1835"/>
        </w:trPr>
        <w:tc>
          <w:tcPr>
            <w:tcW w:w="673" w:type="dxa"/>
            <w:vMerge w:val="restart"/>
            <w:tcBorders>
              <w:top w:val="single" w:sz="4" w:space="0" w:color="auto"/>
              <w:left w:val="single" w:sz="4" w:space="0" w:color="auto"/>
              <w:bottom w:val="single" w:sz="4" w:space="0" w:color="auto"/>
              <w:right w:val="single" w:sz="4" w:space="0" w:color="auto"/>
            </w:tcBorders>
            <w:hideMark/>
          </w:tcPr>
          <w:p w14:paraId="1EC460C2"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2.</w:t>
            </w:r>
          </w:p>
        </w:tc>
        <w:tc>
          <w:tcPr>
            <w:tcW w:w="451" w:type="dxa"/>
            <w:tcBorders>
              <w:top w:val="single" w:sz="4" w:space="0" w:color="auto"/>
              <w:left w:val="single" w:sz="4" w:space="0" w:color="auto"/>
              <w:bottom w:val="single" w:sz="4" w:space="0" w:color="auto"/>
              <w:right w:val="single" w:sz="4" w:space="0" w:color="auto"/>
            </w:tcBorders>
            <w:hideMark/>
          </w:tcPr>
          <w:p w14:paraId="6EC0AC9E"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w:t>
            </w:r>
          </w:p>
        </w:tc>
        <w:tc>
          <w:tcPr>
            <w:tcW w:w="6744" w:type="dxa"/>
            <w:tcBorders>
              <w:top w:val="single" w:sz="4" w:space="0" w:color="auto"/>
              <w:left w:val="single" w:sz="4" w:space="0" w:color="auto"/>
              <w:bottom w:val="single" w:sz="4" w:space="0" w:color="auto"/>
              <w:right w:val="single" w:sz="4" w:space="0" w:color="auto"/>
            </w:tcBorders>
            <w:hideMark/>
          </w:tcPr>
          <w:p w14:paraId="70AB27CD" w14:textId="77777777" w:rsidR="00B22349" w:rsidRPr="00B22349" w:rsidRDefault="00B22349" w:rsidP="00B22349">
            <w:pPr>
              <w:spacing w:line="276" w:lineRule="auto"/>
              <w:rPr>
                <w:sz w:val="24"/>
                <w:szCs w:val="24"/>
                <w:lang w:val="en-IN"/>
              </w:rPr>
            </w:pPr>
            <w:r w:rsidRPr="00B22349">
              <w:rPr>
                <w:sz w:val="24"/>
                <w:szCs w:val="24"/>
              </w:rPr>
              <w:t xml:space="preserve">A machine produces metal pieces that are cylindrical in shape. A sample of pieces is taken, and the diameters are found to be 1.01, 0.97, 1.03, 1.04, 0.99, 0.98, 0.99, 1.01, and 1.03 centimeters. (a) Find a 99% confidence interval for the mean diameter of pieces from this machine, assuming an approximately normal distribution. (b) Find the 95% tolerance limits that contain 95% of the </w:t>
            </w:r>
            <w:r w:rsidRPr="00B22349">
              <w:rPr>
                <w:sz w:val="24"/>
                <w:szCs w:val="24"/>
                <w:lang w:val="en-IN"/>
              </w:rPr>
              <w:t>diameters.</w:t>
            </w:r>
          </w:p>
        </w:tc>
        <w:tc>
          <w:tcPr>
            <w:tcW w:w="917" w:type="dxa"/>
            <w:tcBorders>
              <w:top w:val="single" w:sz="4" w:space="0" w:color="auto"/>
              <w:left w:val="single" w:sz="4" w:space="0" w:color="auto"/>
              <w:bottom w:val="single" w:sz="4" w:space="0" w:color="auto"/>
              <w:right w:val="single" w:sz="4" w:space="0" w:color="auto"/>
            </w:tcBorders>
            <w:hideMark/>
          </w:tcPr>
          <w:p w14:paraId="7122CDCB" w14:textId="77777777" w:rsidR="00B22349" w:rsidRPr="00B22349" w:rsidRDefault="00B22349" w:rsidP="00B22349">
            <w:pPr>
              <w:pStyle w:val="NoSpacing"/>
              <w:jc w:val="both"/>
              <w:rPr>
                <w:rFonts w:ascii="Times New Roman" w:hAnsi="Times New Roman"/>
                <w:sz w:val="24"/>
                <w:szCs w:val="24"/>
              </w:rPr>
            </w:pPr>
            <w:r>
              <w:rPr>
                <w:rFonts w:ascii="Times New Roman" w:hAnsi="Times New Roman"/>
                <w:sz w:val="24"/>
                <w:szCs w:val="24"/>
              </w:rPr>
              <w:t>C213.5</w:t>
            </w:r>
          </w:p>
        </w:tc>
        <w:tc>
          <w:tcPr>
            <w:tcW w:w="850" w:type="dxa"/>
            <w:tcBorders>
              <w:top w:val="single" w:sz="4" w:space="0" w:color="auto"/>
              <w:left w:val="single" w:sz="4" w:space="0" w:color="auto"/>
              <w:bottom w:val="single" w:sz="4" w:space="0" w:color="auto"/>
              <w:right w:val="single" w:sz="4" w:space="0" w:color="auto"/>
            </w:tcBorders>
            <w:hideMark/>
          </w:tcPr>
          <w:p w14:paraId="5F3DDB5B"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620" w:type="dxa"/>
            <w:tcBorders>
              <w:top w:val="single" w:sz="4" w:space="0" w:color="auto"/>
              <w:left w:val="single" w:sz="4" w:space="0" w:color="auto"/>
              <w:bottom w:val="single" w:sz="4" w:space="0" w:color="auto"/>
              <w:right w:val="single" w:sz="4" w:space="0" w:color="auto"/>
            </w:tcBorders>
            <w:hideMark/>
          </w:tcPr>
          <w:p w14:paraId="63152093" w14:textId="77777777" w:rsidR="00B22349" w:rsidRPr="00B22349" w:rsidRDefault="00B22349" w:rsidP="00B22349">
            <w:pPr>
              <w:pStyle w:val="NoSpacing"/>
              <w:tabs>
                <w:tab w:val="right" w:pos="594"/>
              </w:tabs>
              <w:jc w:val="center"/>
              <w:rPr>
                <w:rFonts w:ascii="Times New Roman" w:hAnsi="Times New Roman"/>
                <w:b/>
                <w:sz w:val="24"/>
                <w:szCs w:val="24"/>
              </w:rPr>
            </w:pPr>
            <w:r w:rsidRPr="00B22349">
              <w:rPr>
                <w:rFonts w:ascii="Times New Roman" w:hAnsi="Times New Roman"/>
                <w:b/>
                <w:sz w:val="24"/>
                <w:szCs w:val="24"/>
              </w:rPr>
              <w:t>2M</w:t>
            </w:r>
          </w:p>
        </w:tc>
      </w:tr>
      <w:tr w:rsidR="00B22349" w:rsidRPr="00B22349" w14:paraId="416F1046" w14:textId="77777777" w:rsidTr="00B22349">
        <w:tc>
          <w:tcPr>
            <w:tcW w:w="0" w:type="auto"/>
            <w:vMerge/>
            <w:tcBorders>
              <w:top w:val="single" w:sz="4" w:space="0" w:color="auto"/>
              <w:left w:val="single" w:sz="4" w:space="0" w:color="auto"/>
              <w:bottom w:val="single" w:sz="4" w:space="0" w:color="auto"/>
              <w:right w:val="single" w:sz="4" w:space="0" w:color="auto"/>
            </w:tcBorders>
            <w:vAlign w:val="center"/>
            <w:hideMark/>
          </w:tcPr>
          <w:p w14:paraId="6DA7DC48" w14:textId="77777777" w:rsidR="00B22349" w:rsidRPr="00B22349" w:rsidRDefault="00B22349" w:rsidP="00B22349">
            <w:pPr>
              <w:rPr>
                <w:sz w:val="24"/>
                <w:szCs w:val="24"/>
              </w:rPr>
            </w:pPr>
          </w:p>
        </w:tc>
        <w:tc>
          <w:tcPr>
            <w:tcW w:w="451" w:type="dxa"/>
            <w:tcBorders>
              <w:top w:val="single" w:sz="4" w:space="0" w:color="auto"/>
              <w:left w:val="single" w:sz="4" w:space="0" w:color="auto"/>
              <w:bottom w:val="single" w:sz="4" w:space="0" w:color="auto"/>
              <w:right w:val="single" w:sz="4" w:space="0" w:color="auto"/>
            </w:tcBorders>
            <w:hideMark/>
          </w:tcPr>
          <w:p w14:paraId="5BBA9F0E"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b)</w:t>
            </w:r>
          </w:p>
        </w:tc>
        <w:tc>
          <w:tcPr>
            <w:tcW w:w="6744" w:type="dxa"/>
            <w:tcBorders>
              <w:top w:val="single" w:sz="4" w:space="0" w:color="auto"/>
              <w:left w:val="single" w:sz="4" w:space="0" w:color="auto"/>
              <w:bottom w:val="single" w:sz="4" w:space="0" w:color="auto"/>
              <w:right w:val="single" w:sz="4" w:space="0" w:color="auto"/>
            </w:tcBorders>
            <w:hideMark/>
          </w:tcPr>
          <w:p w14:paraId="2174C151" w14:textId="77777777" w:rsidR="00B22349" w:rsidRPr="00B22349" w:rsidRDefault="00B22349" w:rsidP="00B22349">
            <w:pPr>
              <w:pStyle w:val="NoSpacing"/>
              <w:jc w:val="both"/>
              <w:rPr>
                <w:rFonts w:ascii="Times New Roman" w:hAnsi="Times New Roman"/>
                <w:sz w:val="24"/>
                <w:szCs w:val="24"/>
                <w:lang w:val="en-IN"/>
              </w:rPr>
            </w:pPr>
            <w:r w:rsidRPr="00B22349">
              <w:rPr>
                <w:rFonts w:ascii="Times New Roman" w:hAnsi="Times New Roman"/>
                <w:sz w:val="24"/>
                <w:szCs w:val="24"/>
              </w:rPr>
              <w:t>A certain change in a process for manufacturing component parts is being considered. Samples are taken under both the existing and the new process so as to determine if the new process results in an improvement. If 75 of 1500 items from the existing process are found to be defective and 80 of 2000 items from the new process are found to be defective, find a 90% confidence interval for the true difference in the proportion of defectives between the existing and the new process.</w:t>
            </w:r>
          </w:p>
        </w:tc>
        <w:tc>
          <w:tcPr>
            <w:tcW w:w="917" w:type="dxa"/>
            <w:tcBorders>
              <w:top w:val="single" w:sz="4" w:space="0" w:color="auto"/>
              <w:left w:val="single" w:sz="4" w:space="0" w:color="auto"/>
              <w:bottom w:val="single" w:sz="4" w:space="0" w:color="auto"/>
              <w:right w:val="single" w:sz="4" w:space="0" w:color="auto"/>
            </w:tcBorders>
            <w:hideMark/>
          </w:tcPr>
          <w:p w14:paraId="1729031D" w14:textId="77777777" w:rsidR="00B22349" w:rsidRPr="00B22349" w:rsidRDefault="00B22349" w:rsidP="00B22349">
            <w:pPr>
              <w:pStyle w:val="NoSpacing"/>
              <w:jc w:val="both"/>
              <w:rPr>
                <w:rFonts w:ascii="Times New Roman" w:hAnsi="Times New Roman"/>
                <w:sz w:val="24"/>
                <w:szCs w:val="24"/>
              </w:rPr>
            </w:pPr>
            <w:r>
              <w:rPr>
                <w:rFonts w:ascii="Times New Roman" w:hAnsi="Times New Roman"/>
                <w:sz w:val="24"/>
                <w:szCs w:val="24"/>
              </w:rPr>
              <w:t>C213.5</w:t>
            </w:r>
          </w:p>
        </w:tc>
        <w:tc>
          <w:tcPr>
            <w:tcW w:w="850" w:type="dxa"/>
            <w:tcBorders>
              <w:top w:val="single" w:sz="4" w:space="0" w:color="auto"/>
              <w:left w:val="single" w:sz="4" w:space="0" w:color="auto"/>
              <w:bottom w:val="single" w:sz="4" w:space="0" w:color="auto"/>
              <w:right w:val="single" w:sz="4" w:space="0" w:color="auto"/>
            </w:tcBorders>
            <w:hideMark/>
          </w:tcPr>
          <w:p w14:paraId="1B693C57"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620" w:type="dxa"/>
            <w:tcBorders>
              <w:top w:val="single" w:sz="4" w:space="0" w:color="auto"/>
              <w:left w:val="single" w:sz="4" w:space="0" w:color="auto"/>
              <w:bottom w:val="single" w:sz="4" w:space="0" w:color="auto"/>
              <w:right w:val="single" w:sz="4" w:space="0" w:color="auto"/>
            </w:tcBorders>
            <w:hideMark/>
          </w:tcPr>
          <w:p w14:paraId="2F3C900D" w14:textId="77777777" w:rsidR="00B22349" w:rsidRPr="00B22349" w:rsidRDefault="00B22349" w:rsidP="00B22349">
            <w:pPr>
              <w:pStyle w:val="NoSpacing"/>
              <w:jc w:val="center"/>
              <w:rPr>
                <w:rFonts w:ascii="Times New Roman" w:hAnsi="Times New Roman"/>
                <w:b/>
                <w:sz w:val="24"/>
                <w:szCs w:val="24"/>
              </w:rPr>
            </w:pPr>
            <w:r w:rsidRPr="00B22349">
              <w:rPr>
                <w:rFonts w:ascii="Times New Roman" w:hAnsi="Times New Roman"/>
                <w:b/>
                <w:sz w:val="24"/>
                <w:szCs w:val="24"/>
              </w:rPr>
              <w:t>3M</w:t>
            </w:r>
          </w:p>
        </w:tc>
      </w:tr>
    </w:tbl>
    <w:tbl>
      <w:tblPr>
        <w:tblpPr w:leftFromText="180" w:rightFromText="180" w:vertAnchor="text" w:horzAnchor="margin" w:tblpY="9707"/>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450"/>
        <w:gridCol w:w="6917"/>
        <w:gridCol w:w="993"/>
        <w:gridCol w:w="850"/>
        <w:gridCol w:w="567"/>
      </w:tblGrid>
      <w:tr w:rsidR="00B22349" w:rsidRPr="00B22349" w14:paraId="34B526C7" w14:textId="77777777" w:rsidTr="00B22349">
        <w:tc>
          <w:tcPr>
            <w:tcW w:w="10343" w:type="dxa"/>
            <w:gridSpan w:val="6"/>
            <w:tcBorders>
              <w:top w:val="single" w:sz="4" w:space="0" w:color="auto"/>
              <w:left w:val="single" w:sz="4" w:space="0" w:color="auto"/>
              <w:bottom w:val="single" w:sz="4" w:space="0" w:color="auto"/>
              <w:right w:val="single" w:sz="4" w:space="0" w:color="auto"/>
            </w:tcBorders>
            <w:hideMark/>
          </w:tcPr>
          <w:p w14:paraId="3923FD32" w14:textId="77777777" w:rsidR="00B22349" w:rsidRPr="00B22349" w:rsidRDefault="00B22349" w:rsidP="00B22349">
            <w:pPr>
              <w:pStyle w:val="NoSpacing"/>
              <w:jc w:val="center"/>
              <w:rPr>
                <w:rFonts w:ascii="Times New Roman" w:hAnsi="Times New Roman"/>
                <w:b/>
                <w:i/>
                <w:sz w:val="24"/>
                <w:szCs w:val="24"/>
              </w:rPr>
            </w:pPr>
            <w:r w:rsidRPr="00B22349">
              <w:rPr>
                <w:rFonts w:ascii="Times New Roman" w:hAnsi="Times New Roman"/>
                <w:b/>
                <w:sz w:val="24"/>
                <w:szCs w:val="24"/>
              </w:rPr>
              <w:t>Unit-V</w:t>
            </w:r>
          </w:p>
        </w:tc>
      </w:tr>
      <w:tr w:rsidR="00B22349" w:rsidRPr="00B22349" w14:paraId="6C3850D0" w14:textId="77777777" w:rsidTr="00B22349">
        <w:tc>
          <w:tcPr>
            <w:tcW w:w="566" w:type="dxa"/>
            <w:tcBorders>
              <w:top w:val="single" w:sz="4" w:space="0" w:color="auto"/>
              <w:left w:val="single" w:sz="4" w:space="0" w:color="auto"/>
              <w:bottom w:val="single" w:sz="4" w:space="0" w:color="auto"/>
              <w:right w:val="single" w:sz="4" w:space="0" w:color="auto"/>
            </w:tcBorders>
            <w:hideMark/>
          </w:tcPr>
          <w:p w14:paraId="249D824D"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3.</w:t>
            </w:r>
          </w:p>
        </w:tc>
        <w:tc>
          <w:tcPr>
            <w:tcW w:w="450" w:type="dxa"/>
            <w:tcBorders>
              <w:top w:val="single" w:sz="4" w:space="0" w:color="auto"/>
              <w:left w:val="single" w:sz="4" w:space="0" w:color="auto"/>
              <w:bottom w:val="single" w:sz="4" w:space="0" w:color="auto"/>
              <w:right w:val="single" w:sz="4" w:space="0" w:color="auto"/>
            </w:tcBorders>
            <w:hideMark/>
          </w:tcPr>
          <w:p w14:paraId="499C8DED"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w:t>
            </w:r>
          </w:p>
        </w:tc>
        <w:tc>
          <w:tcPr>
            <w:tcW w:w="6917" w:type="dxa"/>
            <w:tcBorders>
              <w:top w:val="single" w:sz="4" w:space="0" w:color="auto"/>
              <w:left w:val="single" w:sz="4" w:space="0" w:color="auto"/>
              <w:bottom w:val="single" w:sz="4" w:space="0" w:color="auto"/>
              <w:right w:val="single" w:sz="4" w:space="0" w:color="auto"/>
            </w:tcBorders>
          </w:tcPr>
          <w:p w14:paraId="15FDA1A8" w14:textId="77777777" w:rsidR="00B22349" w:rsidRPr="00B22349" w:rsidRDefault="00B22349" w:rsidP="00B22349">
            <w:pPr>
              <w:rPr>
                <w:sz w:val="24"/>
                <w:szCs w:val="24"/>
              </w:rPr>
            </w:pPr>
            <w:r w:rsidRPr="00B22349">
              <w:rPr>
                <w:sz w:val="24"/>
                <w:szCs w:val="24"/>
              </w:rPr>
              <w:t xml:space="preserve">Which of the following matrices are stochastic?  Discuss? </w:t>
            </w:r>
          </w:p>
          <w:p w14:paraId="3E2F545E" w14:textId="77777777" w:rsidR="00B22349" w:rsidRPr="00B22349" w:rsidRDefault="00B22349" w:rsidP="00B22349">
            <w:pPr>
              <w:pStyle w:val="ListParagraph"/>
              <w:numPr>
                <w:ilvl w:val="0"/>
                <w:numId w:val="6"/>
              </w:numPr>
              <w:rPr>
                <w:sz w:val="24"/>
                <w:szCs w:val="24"/>
                <w:lang w:val="en-IN"/>
              </w:rPr>
            </w:pPr>
            <w:r w:rsidRPr="00B22349">
              <w:rPr>
                <w:position w:val="-30"/>
                <w:sz w:val="24"/>
                <w:szCs w:val="24"/>
              </w:rPr>
              <w:object w:dxaOrig="880" w:dyaOrig="720" w14:anchorId="3E96E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36.55pt" o:ole="">
                  <v:imagedata r:id="rId6" o:title=""/>
                </v:shape>
                <o:OLEObject Type="Embed" ProgID="Equation.3" ShapeID="_x0000_i1025" DrawAspect="Content" ObjectID="_1744190478" r:id="rId7"/>
              </w:object>
            </w:r>
            <w:r w:rsidRPr="00B22349">
              <w:rPr>
                <w:sz w:val="24"/>
                <w:szCs w:val="24"/>
              </w:rPr>
              <w:t xml:space="preserve">        (ii)        </w:t>
            </w:r>
            <w:r w:rsidRPr="00B22349">
              <w:rPr>
                <w:position w:val="-30"/>
                <w:sz w:val="24"/>
                <w:szCs w:val="24"/>
              </w:rPr>
              <w:object w:dxaOrig="1200" w:dyaOrig="720" w14:anchorId="3F29941D">
                <v:shape id="_x0000_i1026" type="#_x0000_t75" style="width:60.2pt;height:36.55pt" o:ole="">
                  <v:imagedata r:id="rId8" o:title=""/>
                </v:shape>
                <o:OLEObject Type="Embed" ProgID="Equation.3" ShapeID="_x0000_i1026" DrawAspect="Content" ObjectID="_1744190479" r:id="rId9"/>
              </w:object>
            </w:r>
            <w:r w:rsidRPr="00B22349">
              <w:rPr>
                <w:sz w:val="24"/>
                <w:szCs w:val="24"/>
              </w:rPr>
              <w:t xml:space="preserve">     (iii) </w:t>
            </w:r>
            <m:oMath>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4/5</m:t>
                        </m:r>
                      </m:e>
                      <m:e>
                        <m:r>
                          <w:rPr>
                            <w:rFonts w:ascii="Cambria Math" w:hAnsi="Cambria Math"/>
                            <w:sz w:val="24"/>
                            <w:szCs w:val="24"/>
                          </w:rPr>
                          <m:t>1/5</m:t>
                        </m:r>
                      </m:e>
                    </m:mr>
                    <m:mr>
                      <m:e>
                        <m:r>
                          <w:rPr>
                            <w:rFonts w:ascii="Cambria Math" w:hAnsi="Cambria Math"/>
                            <w:sz w:val="24"/>
                            <w:szCs w:val="24"/>
                          </w:rPr>
                          <m:t>1/3</m:t>
                        </m:r>
                      </m:e>
                      <m:e>
                        <m:r>
                          <w:rPr>
                            <w:rFonts w:ascii="Cambria Math" w:hAnsi="Cambria Math"/>
                            <w:sz w:val="24"/>
                            <w:szCs w:val="24"/>
                          </w:rPr>
                          <m:t>2/3</m:t>
                        </m:r>
                      </m:e>
                    </m:mr>
                  </m:m>
                </m:e>
              </m:d>
            </m:oMath>
            <w:r w:rsidRPr="00B22349">
              <w:rPr>
                <w:sz w:val="24"/>
                <w:szCs w:val="24"/>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38C465AD"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C213.6</w:t>
            </w:r>
          </w:p>
        </w:tc>
        <w:tc>
          <w:tcPr>
            <w:tcW w:w="850" w:type="dxa"/>
            <w:tcBorders>
              <w:top w:val="single" w:sz="4" w:space="0" w:color="auto"/>
              <w:left w:val="single" w:sz="4" w:space="0" w:color="auto"/>
              <w:bottom w:val="single" w:sz="4" w:space="0" w:color="auto"/>
              <w:right w:val="single" w:sz="4" w:space="0" w:color="auto"/>
            </w:tcBorders>
            <w:hideMark/>
          </w:tcPr>
          <w:p w14:paraId="617D7B48"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567" w:type="dxa"/>
            <w:tcBorders>
              <w:top w:val="single" w:sz="4" w:space="0" w:color="auto"/>
              <w:left w:val="single" w:sz="4" w:space="0" w:color="auto"/>
              <w:bottom w:val="single" w:sz="4" w:space="0" w:color="auto"/>
              <w:right w:val="single" w:sz="4" w:space="0" w:color="auto"/>
            </w:tcBorders>
            <w:hideMark/>
          </w:tcPr>
          <w:p w14:paraId="25EF6667" w14:textId="77777777" w:rsidR="00B22349" w:rsidRPr="00B22349" w:rsidRDefault="00B22349" w:rsidP="00B22349">
            <w:pPr>
              <w:pStyle w:val="NoSpacing"/>
              <w:jc w:val="center"/>
              <w:rPr>
                <w:rFonts w:ascii="Times New Roman" w:hAnsi="Times New Roman"/>
                <w:b/>
                <w:sz w:val="24"/>
                <w:szCs w:val="24"/>
              </w:rPr>
            </w:pPr>
            <w:r w:rsidRPr="00B22349">
              <w:rPr>
                <w:rFonts w:ascii="Times New Roman" w:hAnsi="Times New Roman"/>
                <w:b/>
                <w:sz w:val="24"/>
                <w:szCs w:val="24"/>
              </w:rPr>
              <w:t>2M</w:t>
            </w:r>
          </w:p>
        </w:tc>
      </w:tr>
      <w:tr w:rsidR="00B22349" w:rsidRPr="00B22349" w14:paraId="19389C70" w14:textId="77777777" w:rsidTr="00B22349">
        <w:tc>
          <w:tcPr>
            <w:tcW w:w="566" w:type="dxa"/>
            <w:tcBorders>
              <w:top w:val="single" w:sz="4" w:space="0" w:color="auto"/>
              <w:left w:val="single" w:sz="4" w:space="0" w:color="auto"/>
              <w:bottom w:val="single" w:sz="4" w:space="0" w:color="auto"/>
              <w:right w:val="single" w:sz="4" w:space="0" w:color="auto"/>
            </w:tcBorders>
          </w:tcPr>
          <w:p w14:paraId="47811BC5" w14:textId="77777777" w:rsidR="00B22349" w:rsidRPr="00B22349" w:rsidRDefault="00B22349" w:rsidP="00B22349">
            <w:pPr>
              <w:pStyle w:val="NoSpacing"/>
              <w:jc w:val="both"/>
              <w:rPr>
                <w:rFonts w:ascii="Times New Roman" w:hAnsi="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14:paraId="3F133719"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b.</w:t>
            </w:r>
          </w:p>
        </w:tc>
        <w:tc>
          <w:tcPr>
            <w:tcW w:w="6917" w:type="dxa"/>
            <w:tcBorders>
              <w:top w:val="single" w:sz="4" w:space="0" w:color="auto"/>
              <w:left w:val="single" w:sz="4" w:space="0" w:color="auto"/>
              <w:bottom w:val="single" w:sz="4" w:space="0" w:color="auto"/>
              <w:right w:val="single" w:sz="4" w:space="0" w:color="auto"/>
            </w:tcBorders>
          </w:tcPr>
          <w:p w14:paraId="5F358E73" w14:textId="77777777" w:rsidR="00B22349" w:rsidRPr="00B22349" w:rsidRDefault="00B22349" w:rsidP="00B22349">
            <w:pPr>
              <w:widowControl/>
              <w:autoSpaceDE/>
              <w:autoSpaceDN/>
              <w:spacing w:after="160" w:line="256" w:lineRule="auto"/>
              <w:contextualSpacing/>
              <w:rPr>
                <w:sz w:val="24"/>
                <w:szCs w:val="24"/>
              </w:rPr>
            </w:pPr>
            <w:r w:rsidRPr="00B22349">
              <w:rPr>
                <w:sz w:val="24"/>
                <w:szCs w:val="24"/>
              </w:rPr>
              <w:t xml:space="preserve">The transition probability matrix is given by </w:t>
            </w:r>
            <m:oMath>
              <m:r>
                <w:rPr>
                  <w:rFonts w:ascii="Cambria Math" w:hAnsi="Cambria Math"/>
                  <w:sz w:val="24"/>
                  <w:szCs w:val="24"/>
                </w:rPr>
                <m:t>P=</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0.1</m:t>
                        </m:r>
                      </m:e>
                      <m:e>
                        <m:r>
                          <w:rPr>
                            <w:rFonts w:ascii="Cambria Math" w:hAnsi="Cambria Math"/>
                            <w:sz w:val="24"/>
                            <w:szCs w:val="24"/>
                          </w:rPr>
                          <m:t>0.4</m:t>
                        </m:r>
                      </m:e>
                      <m:e>
                        <m:r>
                          <w:rPr>
                            <w:rFonts w:ascii="Cambria Math" w:hAnsi="Cambria Math"/>
                            <w:sz w:val="24"/>
                            <w:szCs w:val="24"/>
                          </w:rPr>
                          <m:t>0.5</m:t>
                        </m:r>
                      </m:e>
                    </m:mr>
                    <m:mr>
                      <m:e>
                        <m:r>
                          <w:rPr>
                            <w:rFonts w:ascii="Cambria Math" w:hAnsi="Cambria Math"/>
                            <w:sz w:val="24"/>
                            <w:szCs w:val="24"/>
                          </w:rPr>
                          <m:t>0.2</m:t>
                        </m:r>
                      </m:e>
                      <m:e>
                        <m:r>
                          <w:rPr>
                            <w:rFonts w:ascii="Cambria Math" w:hAnsi="Cambria Math"/>
                            <w:sz w:val="24"/>
                            <w:szCs w:val="24"/>
                          </w:rPr>
                          <m:t>0.2</m:t>
                        </m:r>
                      </m:e>
                      <m:e>
                        <m:r>
                          <w:rPr>
                            <w:rFonts w:ascii="Cambria Math" w:hAnsi="Cambria Math"/>
                            <w:sz w:val="24"/>
                            <w:szCs w:val="24"/>
                          </w:rPr>
                          <m:t>0.6</m:t>
                        </m:r>
                      </m:e>
                    </m:mr>
                    <m:mr>
                      <m:e>
                        <m:r>
                          <w:rPr>
                            <w:rFonts w:ascii="Cambria Math" w:hAnsi="Cambria Math"/>
                            <w:sz w:val="24"/>
                            <w:szCs w:val="24"/>
                          </w:rPr>
                          <m:t>0.7</m:t>
                        </m:r>
                      </m:e>
                      <m:e>
                        <m:r>
                          <w:rPr>
                            <w:rFonts w:ascii="Cambria Math" w:hAnsi="Cambria Math"/>
                            <w:sz w:val="24"/>
                            <w:szCs w:val="24"/>
                          </w:rPr>
                          <m:t>0.2</m:t>
                        </m:r>
                      </m:e>
                      <m:e>
                        <m:r>
                          <w:rPr>
                            <w:rFonts w:ascii="Cambria Math" w:hAnsi="Cambria Math"/>
                            <w:sz w:val="24"/>
                            <w:szCs w:val="24"/>
                          </w:rPr>
                          <m:t>0.1</m:t>
                        </m:r>
                      </m:e>
                    </m:mr>
                  </m:m>
                </m:e>
              </m:d>
            </m:oMath>
            <w:r w:rsidRPr="00B2234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0.4</m:t>
                        </m:r>
                      </m:e>
                      <m:e>
                        <m:r>
                          <w:rPr>
                            <w:rFonts w:ascii="Cambria Math" w:hAnsi="Cambria Math"/>
                            <w:sz w:val="24"/>
                            <w:szCs w:val="24"/>
                          </w:rPr>
                          <m:t>0.4</m:t>
                        </m:r>
                      </m:e>
                      <m:e>
                        <m:r>
                          <w:rPr>
                            <w:rFonts w:ascii="Cambria Math" w:hAnsi="Cambria Math"/>
                            <w:sz w:val="24"/>
                            <w:szCs w:val="24"/>
                          </w:rPr>
                          <m:t>0.2</m:t>
                        </m:r>
                      </m:e>
                    </m:mr>
                  </m:m>
                </m:e>
              </m:d>
            </m:oMath>
            <w:r w:rsidRPr="00B22349">
              <w:rPr>
                <w:sz w:val="24"/>
                <w:szCs w:val="24"/>
              </w:rPr>
              <w:t xml:space="preserve"> (i) Find the distribution after three transitions      (ii) Find the limiting probabilities.</w:t>
            </w:r>
          </w:p>
        </w:tc>
        <w:tc>
          <w:tcPr>
            <w:tcW w:w="993" w:type="dxa"/>
            <w:tcBorders>
              <w:top w:val="single" w:sz="4" w:space="0" w:color="auto"/>
              <w:left w:val="single" w:sz="4" w:space="0" w:color="auto"/>
              <w:bottom w:val="single" w:sz="4" w:space="0" w:color="auto"/>
              <w:right w:val="single" w:sz="4" w:space="0" w:color="auto"/>
            </w:tcBorders>
          </w:tcPr>
          <w:p w14:paraId="24A6BFD9"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C213.6</w:t>
            </w:r>
          </w:p>
        </w:tc>
        <w:tc>
          <w:tcPr>
            <w:tcW w:w="850" w:type="dxa"/>
            <w:tcBorders>
              <w:top w:val="single" w:sz="4" w:space="0" w:color="auto"/>
              <w:left w:val="single" w:sz="4" w:space="0" w:color="auto"/>
              <w:bottom w:val="single" w:sz="4" w:space="0" w:color="auto"/>
              <w:right w:val="single" w:sz="4" w:space="0" w:color="auto"/>
            </w:tcBorders>
          </w:tcPr>
          <w:p w14:paraId="2C1ABB27" w14:textId="77777777" w:rsidR="00B22349"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567" w:type="dxa"/>
            <w:tcBorders>
              <w:top w:val="single" w:sz="4" w:space="0" w:color="auto"/>
              <w:left w:val="single" w:sz="4" w:space="0" w:color="auto"/>
              <w:bottom w:val="single" w:sz="4" w:space="0" w:color="auto"/>
              <w:right w:val="single" w:sz="4" w:space="0" w:color="auto"/>
            </w:tcBorders>
          </w:tcPr>
          <w:p w14:paraId="188AA069" w14:textId="77777777" w:rsidR="00B22349" w:rsidRPr="00B22349" w:rsidRDefault="00B22349" w:rsidP="00B22349">
            <w:pPr>
              <w:pStyle w:val="NoSpacing"/>
              <w:jc w:val="center"/>
              <w:rPr>
                <w:rFonts w:ascii="Times New Roman" w:hAnsi="Times New Roman"/>
                <w:b/>
                <w:sz w:val="24"/>
                <w:szCs w:val="24"/>
              </w:rPr>
            </w:pPr>
            <w:r w:rsidRPr="00B22349">
              <w:rPr>
                <w:rFonts w:ascii="Times New Roman" w:hAnsi="Times New Roman"/>
                <w:b/>
                <w:sz w:val="24"/>
                <w:szCs w:val="24"/>
              </w:rPr>
              <w:t>3M</w:t>
            </w:r>
          </w:p>
        </w:tc>
      </w:tr>
    </w:tbl>
    <w:p w14:paraId="56C71A0B" w14:textId="148E4C3A" w:rsidR="00B22349" w:rsidRPr="00B22349" w:rsidRDefault="00B22349" w:rsidP="00B22349">
      <w:pPr>
        <w:pStyle w:val="BodyText"/>
        <w:spacing w:before="24"/>
        <w:ind w:left="-284" w:right="1359"/>
      </w:pPr>
      <w:r>
        <w:t>Answer</w:t>
      </w:r>
      <w:r>
        <w:rPr>
          <w:spacing w:val="-8"/>
        </w:rPr>
        <w:t xml:space="preserve"> </w:t>
      </w:r>
      <w:r>
        <w:t>any</w:t>
      </w:r>
      <w:r>
        <w:rPr>
          <w:spacing w:val="-1"/>
        </w:rPr>
        <w:t xml:space="preserve"> </w:t>
      </w:r>
      <w:r>
        <w:t>two Questions.</w:t>
      </w:r>
      <w:r>
        <w:rPr>
          <w:spacing w:val="-4"/>
        </w:rPr>
        <w:t xml:space="preserve"> </w:t>
      </w:r>
      <w:r>
        <w:t>Each</w:t>
      </w:r>
      <w:r>
        <w:rPr>
          <w:spacing w:val="-2"/>
        </w:rPr>
        <w:t xml:space="preserve"> </w:t>
      </w:r>
      <w:r>
        <w:t>question carries</w:t>
      </w:r>
      <w:r>
        <w:rPr>
          <w:spacing w:val="-3"/>
        </w:rPr>
        <w:t xml:space="preserve"> </w:t>
      </w:r>
      <w:r>
        <w:t>equal</w:t>
      </w:r>
      <w:r>
        <w:rPr>
          <w:spacing w:val="-7"/>
        </w:rPr>
        <w:t xml:space="preserve"> </w:t>
      </w:r>
      <w:r>
        <w:rPr>
          <w:spacing w:val="-7"/>
        </w:rPr>
        <w:t>mar</w:t>
      </w:r>
      <w:r>
        <w:t>ks.</w:t>
      </w:r>
    </w:p>
    <w:p w14:paraId="0B8CBD06" w14:textId="77777777" w:rsidR="00B22349" w:rsidRDefault="00B22349" w:rsidP="00B22349">
      <w:pPr>
        <w:spacing w:line="275" w:lineRule="exact"/>
        <w:sectPr w:rsidR="00B22349" w:rsidSect="00B22349">
          <w:type w:val="continuous"/>
          <w:pgSz w:w="11910" w:h="16840"/>
          <w:pgMar w:top="620" w:right="620" w:bottom="280" w:left="940" w:header="720" w:footer="720" w:gutter="0"/>
          <w:cols w:num="2" w:space="8700" w:equalWidth="0">
            <w:col w:w="1609" w:space="719"/>
            <w:col w:w="8022"/>
          </w:cols>
        </w:sectPr>
      </w:pPr>
    </w:p>
    <w:p w14:paraId="434460F6" w14:textId="77777777" w:rsidR="00B22349" w:rsidRPr="00B22349" w:rsidRDefault="00B22349" w:rsidP="000500CF">
      <w:pPr>
        <w:rPr>
          <w:sz w:val="24"/>
          <w:szCs w:val="24"/>
        </w:rPr>
      </w:pPr>
    </w:p>
    <w:tbl>
      <w:tblPr>
        <w:tblpPr w:leftFromText="180" w:rightFromText="180" w:vertAnchor="text" w:horzAnchor="margin" w:tblpY="1022"/>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51"/>
        <w:gridCol w:w="6711"/>
        <w:gridCol w:w="917"/>
        <w:gridCol w:w="851"/>
        <w:gridCol w:w="605"/>
      </w:tblGrid>
      <w:tr w:rsidR="000500CF" w:rsidRPr="00B22349" w14:paraId="41DBB13B" w14:textId="77777777" w:rsidTr="00B22349">
        <w:tc>
          <w:tcPr>
            <w:tcW w:w="10098" w:type="dxa"/>
            <w:gridSpan w:val="6"/>
            <w:tcBorders>
              <w:top w:val="single" w:sz="4" w:space="0" w:color="auto"/>
              <w:left w:val="single" w:sz="4" w:space="0" w:color="auto"/>
              <w:bottom w:val="single" w:sz="4" w:space="0" w:color="auto"/>
              <w:right w:val="single" w:sz="4" w:space="0" w:color="auto"/>
            </w:tcBorders>
            <w:hideMark/>
          </w:tcPr>
          <w:p w14:paraId="050592C1" w14:textId="77777777" w:rsidR="000500CF" w:rsidRPr="00B22349" w:rsidRDefault="000500CF" w:rsidP="00B22349">
            <w:pPr>
              <w:pStyle w:val="NoSpacing"/>
              <w:jc w:val="center"/>
              <w:rPr>
                <w:rFonts w:ascii="Times New Roman" w:hAnsi="Times New Roman"/>
                <w:b/>
                <w:i/>
                <w:sz w:val="24"/>
                <w:szCs w:val="24"/>
              </w:rPr>
            </w:pPr>
            <w:r w:rsidRPr="00B22349">
              <w:rPr>
                <w:rFonts w:ascii="Times New Roman" w:hAnsi="Times New Roman"/>
                <w:b/>
                <w:sz w:val="24"/>
                <w:szCs w:val="24"/>
              </w:rPr>
              <w:t>Unit-IV &amp; Unit-V</w:t>
            </w:r>
          </w:p>
        </w:tc>
      </w:tr>
      <w:tr w:rsidR="000500CF" w:rsidRPr="00B22349" w14:paraId="23CA63C5" w14:textId="77777777" w:rsidTr="00B22349">
        <w:trPr>
          <w:trHeight w:val="1121"/>
        </w:trPr>
        <w:tc>
          <w:tcPr>
            <w:tcW w:w="566" w:type="dxa"/>
            <w:tcBorders>
              <w:top w:val="single" w:sz="4" w:space="0" w:color="auto"/>
              <w:left w:val="single" w:sz="4" w:space="0" w:color="auto"/>
              <w:bottom w:val="single" w:sz="4" w:space="0" w:color="auto"/>
              <w:right w:val="single" w:sz="4" w:space="0" w:color="auto"/>
            </w:tcBorders>
            <w:hideMark/>
          </w:tcPr>
          <w:p w14:paraId="242B0A57" w14:textId="6C97266E" w:rsidR="000500CF" w:rsidRPr="00B22349" w:rsidRDefault="00B22349" w:rsidP="00B22349">
            <w:pPr>
              <w:pStyle w:val="NoSpacing"/>
              <w:jc w:val="both"/>
              <w:rPr>
                <w:rFonts w:ascii="Times New Roman" w:hAnsi="Times New Roman"/>
                <w:sz w:val="24"/>
                <w:szCs w:val="24"/>
              </w:rPr>
            </w:pPr>
            <w:r w:rsidRPr="00B22349">
              <w:rPr>
                <w:rFonts w:ascii="Times New Roman" w:hAnsi="Times New Roman"/>
                <w:sz w:val="24"/>
                <w:szCs w:val="24"/>
              </w:rPr>
              <w:t>4</w:t>
            </w:r>
            <w:r w:rsidR="000500CF" w:rsidRPr="00B22349">
              <w:rPr>
                <w:rFonts w:ascii="Times New Roman" w:hAnsi="Times New Roman"/>
                <w:sz w:val="24"/>
                <w:szCs w:val="24"/>
              </w:rPr>
              <w:t>.</w:t>
            </w:r>
          </w:p>
          <w:p w14:paraId="22386048"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 xml:space="preserve">   </w:t>
            </w:r>
          </w:p>
        </w:tc>
        <w:tc>
          <w:tcPr>
            <w:tcW w:w="451" w:type="dxa"/>
            <w:tcBorders>
              <w:top w:val="single" w:sz="4" w:space="0" w:color="auto"/>
              <w:left w:val="single" w:sz="4" w:space="0" w:color="auto"/>
              <w:bottom w:val="single" w:sz="4" w:space="0" w:color="auto"/>
              <w:right w:val="single" w:sz="4" w:space="0" w:color="auto"/>
            </w:tcBorders>
            <w:hideMark/>
          </w:tcPr>
          <w:p w14:paraId="67D2783B"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a)</w:t>
            </w:r>
          </w:p>
        </w:tc>
        <w:tc>
          <w:tcPr>
            <w:tcW w:w="6767" w:type="dxa"/>
            <w:tcBorders>
              <w:top w:val="single" w:sz="4" w:space="0" w:color="auto"/>
              <w:left w:val="single" w:sz="4" w:space="0" w:color="auto"/>
              <w:bottom w:val="single" w:sz="4" w:space="0" w:color="auto"/>
              <w:right w:val="single" w:sz="4" w:space="0" w:color="auto"/>
            </w:tcBorders>
          </w:tcPr>
          <w:p w14:paraId="105B539E" w14:textId="093C87F5" w:rsidR="000500CF" w:rsidRPr="00B22349" w:rsidRDefault="00B22349" w:rsidP="00B22349">
            <w:pPr>
              <w:widowControl/>
              <w:adjustRightInd w:val="0"/>
              <w:jc w:val="both"/>
              <w:rPr>
                <w:rFonts w:eastAsiaTheme="minorHAnsi"/>
                <w:sz w:val="24"/>
                <w:szCs w:val="24"/>
                <w:lang w:val="en-IN"/>
              </w:rPr>
            </w:pPr>
            <w:r w:rsidRPr="00B22349">
              <w:rPr>
                <w:rFonts w:eastAsiaTheme="minorHAnsi"/>
                <w:sz w:val="24"/>
                <w:szCs w:val="24"/>
              </w:rPr>
              <w:t xml:space="preserve">In a random sample of </w:t>
            </w:r>
            <w:r w:rsidRPr="00B22349">
              <w:rPr>
                <w:rFonts w:eastAsiaTheme="minorHAnsi"/>
                <w:i/>
                <w:iCs/>
                <w:sz w:val="24"/>
                <w:szCs w:val="24"/>
              </w:rPr>
              <w:t xml:space="preserve">n </w:t>
            </w:r>
            <w:r w:rsidRPr="00B22349">
              <w:rPr>
                <w:rFonts w:eastAsiaTheme="minorHAnsi"/>
                <w:sz w:val="24"/>
                <w:szCs w:val="24"/>
              </w:rPr>
              <w:t>= 500 families owning television sets in the city of Hamilton,</w:t>
            </w:r>
            <w:r>
              <w:rPr>
                <w:rFonts w:eastAsiaTheme="minorHAnsi"/>
                <w:sz w:val="24"/>
                <w:szCs w:val="24"/>
              </w:rPr>
              <w:t xml:space="preserve"> </w:t>
            </w:r>
            <w:r w:rsidRPr="00B22349">
              <w:rPr>
                <w:rFonts w:eastAsiaTheme="minorHAnsi"/>
                <w:sz w:val="24"/>
                <w:szCs w:val="24"/>
              </w:rPr>
              <w:t xml:space="preserve">Canada, it is found that </w:t>
            </w:r>
            <w:r w:rsidRPr="00B22349">
              <w:rPr>
                <w:rFonts w:eastAsiaTheme="minorHAnsi"/>
                <w:i/>
                <w:iCs/>
                <w:sz w:val="24"/>
                <w:szCs w:val="24"/>
              </w:rPr>
              <w:t xml:space="preserve">x </w:t>
            </w:r>
            <w:r w:rsidRPr="00B22349">
              <w:rPr>
                <w:rFonts w:eastAsiaTheme="minorHAnsi"/>
                <w:sz w:val="24"/>
                <w:szCs w:val="24"/>
              </w:rPr>
              <w:t>= 340 subscribe to HBO. Find a 95% confidence</w:t>
            </w:r>
            <w:r>
              <w:rPr>
                <w:rFonts w:eastAsiaTheme="minorHAnsi"/>
                <w:sz w:val="24"/>
                <w:szCs w:val="24"/>
              </w:rPr>
              <w:t xml:space="preserve"> </w:t>
            </w:r>
            <w:r w:rsidRPr="00B22349">
              <w:rPr>
                <w:rFonts w:eastAsiaTheme="minorHAnsi"/>
                <w:sz w:val="24"/>
                <w:szCs w:val="24"/>
              </w:rPr>
              <w:t>interval for the actual proportion of families with television sets in this city that</w:t>
            </w:r>
            <w:r>
              <w:rPr>
                <w:rFonts w:eastAsiaTheme="minorHAnsi"/>
                <w:sz w:val="24"/>
                <w:szCs w:val="24"/>
              </w:rPr>
              <w:t xml:space="preserve"> </w:t>
            </w:r>
            <w:r w:rsidRPr="00B22349">
              <w:rPr>
                <w:rFonts w:eastAsiaTheme="minorHAnsi"/>
                <w:sz w:val="24"/>
                <w:szCs w:val="24"/>
                <w:lang w:val="en-IN"/>
              </w:rPr>
              <w:t>subscribe to HBO.</w:t>
            </w:r>
          </w:p>
        </w:tc>
        <w:tc>
          <w:tcPr>
            <w:tcW w:w="858" w:type="dxa"/>
            <w:tcBorders>
              <w:top w:val="single" w:sz="4" w:space="0" w:color="auto"/>
              <w:left w:val="single" w:sz="4" w:space="0" w:color="auto"/>
              <w:bottom w:val="single" w:sz="4" w:space="0" w:color="auto"/>
              <w:right w:val="single" w:sz="4" w:space="0" w:color="auto"/>
            </w:tcBorders>
            <w:hideMark/>
          </w:tcPr>
          <w:p w14:paraId="1AA38242"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C213.5</w:t>
            </w:r>
          </w:p>
        </w:tc>
        <w:tc>
          <w:tcPr>
            <w:tcW w:w="851" w:type="dxa"/>
            <w:tcBorders>
              <w:top w:val="single" w:sz="4" w:space="0" w:color="auto"/>
              <w:left w:val="single" w:sz="4" w:space="0" w:color="auto"/>
              <w:bottom w:val="single" w:sz="4" w:space="0" w:color="auto"/>
              <w:right w:val="single" w:sz="4" w:space="0" w:color="auto"/>
            </w:tcBorders>
            <w:hideMark/>
          </w:tcPr>
          <w:p w14:paraId="0DC8D7C0"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605" w:type="dxa"/>
            <w:tcBorders>
              <w:top w:val="single" w:sz="4" w:space="0" w:color="auto"/>
              <w:left w:val="single" w:sz="4" w:space="0" w:color="auto"/>
              <w:bottom w:val="single" w:sz="4" w:space="0" w:color="auto"/>
              <w:right w:val="single" w:sz="4" w:space="0" w:color="auto"/>
            </w:tcBorders>
            <w:hideMark/>
          </w:tcPr>
          <w:p w14:paraId="6D0995F2" w14:textId="03DD5F2B" w:rsidR="000500CF" w:rsidRPr="00B22349" w:rsidRDefault="002C6CE1" w:rsidP="00B22349">
            <w:pPr>
              <w:pStyle w:val="NoSpacing"/>
              <w:jc w:val="center"/>
              <w:rPr>
                <w:rFonts w:ascii="Times New Roman" w:hAnsi="Times New Roman"/>
                <w:b/>
                <w:sz w:val="24"/>
                <w:szCs w:val="24"/>
              </w:rPr>
            </w:pPr>
            <w:r w:rsidRPr="00B22349">
              <w:rPr>
                <w:rFonts w:ascii="Times New Roman" w:hAnsi="Times New Roman"/>
                <w:b/>
                <w:sz w:val="24"/>
                <w:szCs w:val="24"/>
              </w:rPr>
              <w:t>2</w:t>
            </w:r>
            <w:r w:rsidR="000500CF" w:rsidRPr="00B22349">
              <w:rPr>
                <w:rFonts w:ascii="Times New Roman" w:hAnsi="Times New Roman"/>
                <w:b/>
                <w:sz w:val="24"/>
                <w:szCs w:val="24"/>
              </w:rPr>
              <w:t>M</w:t>
            </w:r>
          </w:p>
        </w:tc>
      </w:tr>
      <w:tr w:rsidR="000500CF" w:rsidRPr="00B22349" w14:paraId="43AE0991" w14:textId="77777777" w:rsidTr="00B22349">
        <w:trPr>
          <w:trHeight w:val="873"/>
        </w:trPr>
        <w:tc>
          <w:tcPr>
            <w:tcW w:w="566" w:type="dxa"/>
            <w:tcBorders>
              <w:top w:val="single" w:sz="4" w:space="0" w:color="auto"/>
              <w:left w:val="single" w:sz="4" w:space="0" w:color="auto"/>
              <w:bottom w:val="single" w:sz="4" w:space="0" w:color="auto"/>
              <w:right w:val="single" w:sz="4" w:space="0" w:color="auto"/>
            </w:tcBorders>
          </w:tcPr>
          <w:p w14:paraId="266243FA" w14:textId="77777777" w:rsidR="000500CF" w:rsidRPr="00B22349" w:rsidRDefault="000500CF" w:rsidP="00B22349">
            <w:pPr>
              <w:pStyle w:val="NoSpacing"/>
              <w:jc w:val="both"/>
              <w:rPr>
                <w:rFonts w:ascii="Times New Roman" w:hAnsi="Times New Roman"/>
                <w:sz w:val="24"/>
                <w:szCs w:val="24"/>
              </w:rPr>
            </w:pPr>
          </w:p>
        </w:tc>
        <w:tc>
          <w:tcPr>
            <w:tcW w:w="451" w:type="dxa"/>
            <w:tcBorders>
              <w:top w:val="single" w:sz="4" w:space="0" w:color="auto"/>
              <w:left w:val="single" w:sz="4" w:space="0" w:color="auto"/>
              <w:bottom w:val="single" w:sz="4" w:space="0" w:color="auto"/>
              <w:right w:val="single" w:sz="4" w:space="0" w:color="auto"/>
            </w:tcBorders>
            <w:hideMark/>
          </w:tcPr>
          <w:p w14:paraId="22D68545"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b)</w:t>
            </w:r>
          </w:p>
        </w:tc>
        <w:tc>
          <w:tcPr>
            <w:tcW w:w="6767" w:type="dxa"/>
            <w:tcBorders>
              <w:top w:val="single" w:sz="4" w:space="0" w:color="auto"/>
              <w:left w:val="single" w:sz="4" w:space="0" w:color="auto"/>
              <w:bottom w:val="single" w:sz="4" w:space="0" w:color="auto"/>
              <w:right w:val="single" w:sz="4" w:space="0" w:color="auto"/>
            </w:tcBorders>
          </w:tcPr>
          <w:p w14:paraId="4AC428CE" w14:textId="7343619D" w:rsidR="00B22349" w:rsidRPr="00B22349" w:rsidRDefault="00B22349" w:rsidP="00B22349">
            <w:pPr>
              <w:rPr>
                <w:sz w:val="24"/>
                <w:szCs w:val="24"/>
                <w:lang w:val="en-IN"/>
              </w:rPr>
            </w:pPr>
            <w:r w:rsidRPr="00B22349">
              <w:rPr>
                <w:sz w:val="24"/>
                <w:szCs w:val="24"/>
              </w:rPr>
              <w:t xml:space="preserve">An engineering professor acquires a new computer once every two years. The professor can choose from three models: </w:t>
            </w:r>
            <w:r w:rsidRPr="00B22349">
              <w:rPr>
                <w:i/>
                <w:iCs/>
                <w:sz w:val="24"/>
                <w:szCs w:val="24"/>
              </w:rPr>
              <w:t>M</w:t>
            </w:r>
            <w:r w:rsidRPr="00B22349">
              <w:rPr>
                <w:sz w:val="24"/>
                <w:szCs w:val="24"/>
              </w:rPr>
              <w:t xml:space="preserve">1, </w:t>
            </w:r>
            <w:r w:rsidRPr="00B22349">
              <w:rPr>
                <w:i/>
                <w:iCs/>
                <w:sz w:val="24"/>
                <w:szCs w:val="24"/>
              </w:rPr>
              <w:t>M</w:t>
            </w:r>
            <w:r w:rsidRPr="00B22349">
              <w:rPr>
                <w:sz w:val="24"/>
                <w:szCs w:val="24"/>
              </w:rPr>
              <w:t xml:space="preserve">2, and </w:t>
            </w:r>
            <w:r w:rsidRPr="00B22349">
              <w:rPr>
                <w:i/>
                <w:iCs/>
                <w:sz w:val="24"/>
                <w:szCs w:val="24"/>
              </w:rPr>
              <w:t>M</w:t>
            </w:r>
            <w:r w:rsidRPr="00B22349">
              <w:rPr>
                <w:sz w:val="24"/>
                <w:szCs w:val="24"/>
              </w:rPr>
              <w:t xml:space="preserve">3. If the present model is </w:t>
            </w:r>
            <w:r w:rsidRPr="00B22349">
              <w:rPr>
                <w:i/>
                <w:iCs/>
                <w:sz w:val="24"/>
                <w:szCs w:val="24"/>
              </w:rPr>
              <w:t>M</w:t>
            </w:r>
            <w:r w:rsidRPr="00B22349">
              <w:rPr>
                <w:sz w:val="24"/>
                <w:szCs w:val="24"/>
              </w:rPr>
              <w:t xml:space="preserve">1, the next computer can be </w:t>
            </w:r>
            <w:r w:rsidRPr="00B22349">
              <w:rPr>
                <w:i/>
                <w:iCs/>
                <w:sz w:val="24"/>
                <w:szCs w:val="24"/>
              </w:rPr>
              <w:t>M</w:t>
            </w:r>
            <w:r w:rsidRPr="00B22349">
              <w:rPr>
                <w:sz w:val="24"/>
                <w:szCs w:val="24"/>
              </w:rPr>
              <w:t xml:space="preserve">2 with probability .25 or </w:t>
            </w:r>
            <w:r w:rsidRPr="00B22349">
              <w:rPr>
                <w:i/>
                <w:iCs/>
                <w:sz w:val="24"/>
                <w:szCs w:val="24"/>
              </w:rPr>
              <w:t>M</w:t>
            </w:r>
            <w:r w:rsidRPr="00B22349">
              <w:rPr>
                <w:sz w:val="24"/>
                <w:szCs w:val="24"/>
              </w:rPr>
              <w:t xml:space="preserve">3 with probability .1. If the present model is </w:t>
            </w:r>
            <w:r w:rsidRPr="00B22349">
              <w:rPr>
                <w:i/>
                <w:iCs/>
                <w:sz w:val="24"/>
                <w:szCs w:val="24"/>
              </w:rPr>
              <w:t>M</w:t>
            </w:r>
            <w:r w:rsidRPr="00B22349">
              <w:rPr>
                <w:sz w:val="24"/>
                <w:szCs w:val="24"/>
              </w:rPr>
              <w:t xml:space="preserve">2, the probabilities of switching to </w:t>
            </w:r>
            <w:r w:rsidRPr="00B22349">
              <w:rPr>
                <w:i/>
                <w:iCs/>
                <w:sz w:val="24"/>
                <w:szCs w:val="24"/>
              </w:rPr>
              <w:t>M</w:t>
            </w:r>
            <w:r w:rsidRPr="00B22349">
              <w:rPr>
                <w:sz w:val="24"/>
                <w:szCs w:val="24"/>
              </w:rPr>
              <w:t xml:space="preserve">1 and </w:t>
            </w:r>
            <w:r w:rsidRPr="00B22349">
              <w:rPr>
                <w:i/>
                <w:iCs/>
                <w:sz w:val="24"/>
                <w:szCs w:val="24"/>
              </w:rPr>
              <w:t>M</w:t>
            </w:r>
            <w:r w:rsidRPr="00B22349">
              <w:rPr>
                <w:sz w:val="24"/>
                <w:szCs w:val="24"/>
              </w:rPr>
              <w:t xml:space="preserve">3 are .5 and .15, respectively. And, if the present model is </w:t>
            </w:r>
            <w:r w:rsidRPr="00B22349">
              <w:rPr>
                <w:i/>
                <w:iCs/>
                <w:sz w:val="24"/>
                <w:szCs w:val="24"/>
              </w:rPr>
              <w:t>M</w:t>
            </w:r>
            <w:r w:rsidRPr="00B22349">
              <w:rPr>
                <w:sz w:val="24"/>
                <w:szCs w:val="24"/>
              </w:rPr>
              <w:t xml:space="preserve">3, then the probabilities of purchasing </w:t>
            </w:r>
            <w:r w:rsidRPr="00B22349">
              <w:rPr>
                <w:i/>
                <w:iCs/>
                <w:sz w:val="24"/>
                <w:szCs w:val="24"/>
              </w:rPr>
              <w:t>M</w:t>
            </w:r>
            <w:r w:rsidRPr="00B22349">
              <w:rPr>
                <w:sz w:val="24"/>
                <w:szCs w:val="24"/>
              </w:rPr>
              <w:t xml:space="preserve">1 and </w:t>
            </w:r>
            <w:r w:rsidRPr="00B22349">
              <w:rPr>
                <w:i/>
                <w:iCs/>
                <w:sz w:val="24"/>
                <w:szCs w:val="24"/>
              </w:rPr>
              <w:t>M</w:t>
            </w:r>
            <w:r w:rsidRPr="00B22349">
              <w:rPr>
                <w:sz w:val="24"/>
                <w:szCs w:val="24"/>
              </w:rPr>
              <w:t>2 are .7 and .2, respectively. Represent the situation as a Markov chain. Write the transition diagram.</w:t>
            </w:r>
          </w:p>
          <w:p w14:paraId="69D1BCD4" w14:textId="38A1EBE8" w:rsidR="00B22349" w:rsidRPr="00B22349" w:rsidRDefault="00B22349" w:rsidP="00B22349">
            <w:pPr>
              <w:rPr>
                <w:sz w:val="24"/>
                <w:szCs w:val="24"/>
              </w:rPr>
            </w:pPr>
          </w:p>
        </w:tc>
        <w:tc>
          <w:tcPr>
            <w:tcW w:w="858" w:type="dxa"/>
            <w:tcBorders>
              <w:top w:val="single" w:sz="4" w:space="0" w:color="auto"/>
              <w:left w:val="single" w:sz="4" w:space="0" w:color="auto"/>
              <w:bottom w:val="single" w:sz="4" w:space="0" w:color="auto"/>
              <w:right w:val="single" w:sz="4" w:space="0" w:color="auto"/>
            </w:tcBorders>
            <w:hideMark/>
          </w:tcPr>
          <w:p w14:paraId="2E46084E"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C213.6</w:t>
            </w:r>
          </w:p>
        </w:tc>
        <w:tc>
          <w:tcPr>
            <w:tcW w:w="851" w:type="dxa"/>
            <w:tcBorders>
              <w:top w:val="single" w:sz="4" w:space="0" w:color="auto"/>
              <w:left w:val="single" w:sz="4" w:space="0" w:color="auto"/>
              <w:bottom w:val="single" w:sz="4" w:space="0" w:color="auto"/>
              <w:right w:val="single" w:sz="4" w:space="0" w:color="auto"/>
            </w:tcBorders>
            <w:hideMark/>
          </w:tcPr>
          <w:p w14:paraId="4FB95268" w14:textId="77777777" w:rsidR="000500CF" w:rsidRPr="00B22349" w:rsidRDefault="000500CF" w:rsidP="00B22349">
            <w:pPr>
              <w:pStyle w:val="NoSpacing"/>
              <w:jc w:val="both"/>
              <w:rPr>
                <w:rFonts w:ascii="Times New Roman" w:hAnsi="Times New Roman"/>
                <w:sz w:val="24"/>
                <w:szCs w:val="24"/>
              </w:rPr>
            </w:pPr>
            <w:r w:rsidRPr="00B22349">
              <w:rPr>
                <w:rFonts w:ascii="Times New Roman" w:hAnsi="Times New Roman"/>
                <w:sz w:val="24"/>
                <w:szCs w:val="24"/>
              </w:rPr>
              <w:t>Apply</w:t>
            </w:r>
          </w:p>
        </w:tc>
        <w:tc>
          <w:tcPr>
            <w:tcW w:w="605" w:type="dxa"/>
            <w:tcBorders>
              <w:top w:val="single" w:sz="4" w:space="0" w:color="auto"/>
              <w:left w:val="single" w:sz="4" w:space="0" w:color="auto"/>
              <w:bottom w:val="single" w:sz="4" w:space="0" w:color="auto"/>
              <w:right w:val="single" w:sz="4" w:space="0" w:color="auto"/>
            </w:tcBorders>
            <w:hideMark/>
          </w:tcPr>
          <w:p w14:paraId="139B30DB" w14:textId="1FA6CD94" w:rsidR="000500CF" w:rsidRPr="00B22349" w:rsidRDefault="002C6CE1" w:rsidP="00B22349">
            <w:pPr>
              <w:pStyle w:val="NoSpacing"/>
              <w:jc w:val="center"/>
              <w:rPr>
                <w:rFonts w:ascii="Times New Roman" w:hAnsi="Times New Roman"/>
                <w:b/>
                <w:sz w:val="24"/>
                <w:szCs w:val="24"/>
              </w:rPr>
            </w:pPr>
            <w:r w:rsidRPr="00B22349">
              <w:rPr>
                <w:rFonts w:ascii="Times New Roman" w:hAnsi="Times New Roman"/>
                <w:b/>
                <w:sz w:val="24"/>
                <w:szCs w:val="24"/>
              </w:rPr>
              <w:t>3</w:t>
            </w:r>
            <w:r w:rsidR="000500CF" w:rsidRPr="00B22349">
              <w:rPr>
                <w:rFonts w:ascii="Times New Roman" w:hAnsi="Times New Roman"/>
                <w:b/>
                <w:sz w:val="24"/>
                <w:szCs w:val="24"/>
              </w:rPr>
              <w:t>M</w:t>
            </w:r>
          </w:p>
        </w:tc>
      </w:tr>
    </w:tbl>
    <w:p w14:paraId="31D35A9E" w14:textId="7063FDFE" w:rsidR="000500CF" w:rsidRDefault="000500CF" w:rsidP="00B22349">
      <w:pPr>
        <w:tabs>
          <w:tab w:val="left" w:pos="780"/>
        </w:tabs>
        <w:rPr>
          <w:rFonts w:ascii="Calibri"/>
        </w:rPr>
      </w:pPr>
    </w:p>
    <w:sectPr w:rsidR="000500CF" w:rsidSect="00356721">
      <w:pgSz w:w="11910" w:h="16840"/>
      <w:pgMar w:top="460" w:right="6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2343"/>
    <w:multiLevelType w:val="hybridMultilevel"/>
    <w:tmpl w:val="CE4023CC"/>
    <w:lvl w:ilvl="0" w:tplc="BD980F74">
      <w:start w:val="1"/>
      <w:numFmt w:val="decimal"/>
      <w:lvlText w:val="%1."/>
      <w:lvlJc w:val="left"/>
      <w:pPr>
        <w:tabs>
          <w:tab w:val="num" w:pos="720"/>
        </w:tabs>
        <w:ind w:left="720" w:hanging="360"/>
      </w:pPr>
    </w:lvl>
    <w:lvl w:ilvl="1" w:tplc="5BCE76E8" w:tentative="1">
      <w:start w:val="1"/>
      <w:numFmt w:val="decimal"/>
      <w:lvlText w:val="%2."/>
      <w:lvlJc w:val="left"/>
      <w:pPr>
        <w:tabs>
          <w:tab w:val="num" w:pos="1440"/>
        </w:tabs>
        <w:ind w:left="1440" w:hanging="360"/>
      </w:pPr>
    </w:lvl>
    <w:lvl w:ilvl="2" w:tplc="1E04ED42" w:tentative="1">
      <w:start w:val="1"/>
      <w:numFmt w:val="decimal"/>
      <w:lvlText w:val="%3."/>
      <w:lvlJc w:val="left"/>
      <w:pPr>
        <w:tabs>
          <w:tab w:val="num" w:pos="2160"/>
        </w:tabs>
        <w:ind w:left="2160" w:hanging="360"/>
      </w:pPr>
    </w:lvl>
    <w:lvl w:ilvl="3" w:tplc="7B12EF9A" w:tentative="1">
      <w:start w:val="1"/>
      <w:numFmt w:val="decimal"/>
      <w:lvlText w:val="%4."/>
      <w:lvlJc w:val="left"/>
      <w:pPr>
        <w:tabs>
          <w:tab w:val="num" w:pos="2880"/>
        </w:tabs>
        <w:ind w:left="2880" w:hanging="360"/>
      </w:pPr>
    </w:lvl>
    <w:lvl w:ilvl="4" w:tplc="A0729F58" w:tentative="1">
      <w:start w:val="1"/>
      <w:numFmt w:val="decimal"/>
      <w:lvlText w:val="%5."/>
      <w:lvlJc w:val="left"/>
      <w:pPr>
        <w:tabs>
          <w:tab w:val="num" w:pos="3600"/>
        </w:tabs>
        <w:ind w:left="3600" w:hanging="360"/>
      </w:pPr>
    </w:lvl>
    <w:lvl w:ilvl="5" w:tplc="A0881176" w:tentative="1">
      <w:start w:val="1"/>
      <w:numFmt w:val="decimal"/>
      <w:lvlText w:val="%6."/>
      <w:lvlJc w:val="left"/>
      <w:pPr>
        <w:tabs>
          <w:tab w:val="num" w:pos="4320"/>
        </w:tabs>
        <w:ind w:left="4320" w:hanging="360"/>
      </w:pPr>
    </w:lvl>
    <w:lvl w:ilvl="6" w:tplc="39DAD7EC" w:tentative="1">
      <w:start w:val="1"/>
      <w:numFmt w:val="decimal"/>
      <w:lvlText w:val="%7."/>
      <w:lvlJc w:val="left"/>
      <w:pPr>
        <w:tabs>
          <w:tab w:val="num" w:pos="5040"/>
        </w:tabs>
        <w:ind w:left="5040" w:hanging="360"/>
      </w:pPr>
    </w:lvl>
    <w:lvl w:ilvl="7" w:tplc="39562588" w:tentative="1">
      <w:start w:val="1"/>
      <w:numFmt w:val="decimal"/>
      <w:lvlText w:val="%8."/>
      <w:lvlJc w:val="left"/>
      <w:pPr>
        <w:tabs>
          <w:tab w:val="num" w:pos="5760"/>
        </w:tabs>
        <w:ind w:left="5760" w:hanging="360"/>
      </w:pPr>
    </w:lvl>
    <w:lvl w:ilvl="8" w:tplc="4858B9B8" w:tentative="1">
      <w:start w:val="1"/>
      <w:numFmt w:val="decimal"/>
      <w:lvlText w:val="%9."/>
      <w:lvlJc w:val="left"/>
      <w:pPr>
        <w:tabs>
          <w:tab w:val="num" w:pos="6480"/>
        </w:tabs>
        <w:ind w:left="6480" w:hanging="360"/>
      </w:pPr>
    </w:lvl>
  </w:abstractNum>
  <w:abstractNum w:abstractNumId="1">
    <w:nsid w:val="1FE67FD3"/>
    <w:multiLevelType w:val="hybridMultilevel"/>
    <w:tmpl w:val="58B44C60"/>
    <w:lvl w:ilvl="0" w:tplc="16A2B5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B70F29"/>
    <w:multiLevelType w:val="hybridMultilevel"/>
    <w:tmpl w:val="9FDAD63A"/>
    <w:lvl w:ilvl="0" w:tplc="EE749E54">
      <w:start w:val="1"/>
      <w:numFmt w:val="lowerLetter"/>
      <w:lvlText w:val="(%1)"/>
      <w:lvlJc w:val="left"/>
      <w:pPr>
        <w:tabs>
          <w:tab w:val="num" w:pos="720"/>
        </w:tabs>
        <w:ind w:left="720" w:hanging="360"/>
      </w:pPr>
    </w:lvl>
    <w:lvl w:ilvl="1" w:tplc="7876CA78" w:tentative="1">
      <w:start w:val="1"/>
      <w:numFmt w:val="lowerLetter"/>
      <w:lvlText w:val="(%2)"/>
      <w:lvlJc w:val="left"/>
      <w:pPr>
        <w:tabs>
          <w:tab w:val="num" w:pos="1440"/>
        </w:tabs>
        <w:ind w:left="1440" w:hanging="360"/>
      </w:pPr>
    </w:lvl>
    <w:lvl w:ilvl="2" w:tplc="04907DB8" w:tentative="1">
      <w:start w:val="1"/>
      <w:numFmt w:val="lowerLetter"/>
      <w:lvlText w:val="(%3)"/>
      <w:lvlJc w:val="left"/>
      <w:pPr>
        <w:tabs>
          <w:tab w:val="num" w:pos="2160"/>
        </w:tabs>
        <w:ind w:left="2160" w:hanging="360"/>
      </w:pPr>
    </w:lvl>
    <w:lvl w:ilvl="3" w:tplc="A3D21A06" w:tentative="1">
      <w:start w:val="1"/>
      <w:numFmt w:val="lowerLetter"/>
      <w:lvlText w:val="(%4)"/>
      <w:lvlJc w:val="left"/>
      <w:pPr>
        <w:tabs>
          <w:tab w:val="num" w:pos="2880"/>
        </w:tabs>
        <w:ind w:left="2880" w:hanging="360"/>
      </w:pPr>
    </w:lvl>
    <w:lvl w:ilvl="4" w:tplc="D428BFAE" w:tentative="1">
      <w:start w:val="1"/>
      <w:numFmt w:val="lowerLetter"/>
      <w:lvlText w:val="(%5)"/>
      <w:lvlJc w:val="left"/>
      <w:pPr>
        <w:tabs>
          <w:tab w:val="num" w:pos="3600"/>
        </w:tabs>
        <w:ind w:left="3600" w:hanging="360"/>
      </w:pPr>
    </w:lvl>
    <w:lvl w:ilvl="5" w:tplc="2AB841BC" w:tentative="1">
      <w:start w:val="1"/>
      <w:numFmt w:val="lowerLetter"/>
      <w:lvlText w:val="(%6)"/>
      <w:lvlJc w:val="left"/>
      <w:pPr>
        <w:tabs>
          <w:tab w:val="num" w:pos="4320"/>
        </w:tabs>
        <w:ind w:left="4320" w:hanging="360"/>
      </w:pPr>
    </w:lvl>
    <w:lvl w:ilvl="6" w:tplc="44864408" w:tentative="1">
      <w:start w:val="1"/>
      <w:numFmt w:val="lowerLetter"/>
      <w:lvlText w:val="(%7)"/>
      <w:lvlJc w:val="left"/>
      <w:pPr>
        <w:tabs>
          <w:tab w:val="num" w:pos="5040"/>
        </w:tabs>
        <w:ind w:left="5040" w:hanging="360"/>
      </w:pPr>
    </w:lvl>
    <w:lvl w:ilvl="7" w:tplc="35D22F3A" w:tentative="1">
      <w:start w:val="1"/>
      <w:numFmt w:val="lowerLetter"/>
      <w:lvlText w:val="(%8)"/>
      <w:lvlJc w:val="left"/>
      <w:pPr>
        <w:tabs>
          <w:tab w:val="num" w:pos="5760"/>
        </w:tabs>
        <w:ind w:left="5760" w:hanging="360"/>
      </w:pPr>
    </w:lvl>
    <w:lvl w:ilvl="8" w:tplc="4A02880C" w:tentative="1">
      <w:start w:val="1"/>
      <w:numFmt w:val="lowerLetter"/>
      <w:lvlText w:val="(%9)"/>
      <w:lvlJc w:val="left"/>
      <w:pPr>
        <w:tabs>
          <w:tab w:val="num" w:pos="6480"/>
        </w:tabs>
        <w:ind w:left="6480" w:hanging="360"/>
      </w:pPr>
    </w:lvl>
  </w:abstractNum>
  <w:abstractNum w:abstractNumId="3">
    <w:nsid w:val="4B071F41"/>
    <w:multiLevelType w:val="hybridMultilevel"/>
    <w:tmpl w:val="6E5E9D58"/>
    <w:lvl w:ilvl="0" w:tplc="39C24B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7E7E04"/>
    <w:multiLevelType w:val="hybridMultilevel"/>
    <w:tmpl w:val="FEA6CB04"/>
    <w:lvl w:ilvl="0" w:tplc="387C6AD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59402D55"/>
    <w:multiLevelType w:val="hybridMultilevel"/>
    <w:tmpl w:val="ABC2D27A"/>
    <w:lvl w:ilvl="0" w:tplc="CD0AAF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21"/>
    <w:rsid w:val="00000519"/>
    <w:rsid w:val="000500CF"/>
    <w:rsid w:val="00257FAD"/>
    <w:rsid w:val="00295C5F"/>
    <w:rsid w:val="002C6CE1"/>
    <w:rsid w:val="00307202"/>
    <w:rsid w:val="0035529C"/>
    <w:rsid w:val="00356721"/>
    <w:rsid w:val="00360521"/>
    <w:rsid w:val="0036093E"/>
    <w:rsid w:val="00400FBE"/>
    <w:rsid w:val="00415219"/>
    <w:rsid w:val="004C3DB1"/>
    <w:rsid w:val="00570423"/>
    <w:rsid w:val="00605405"/>
    <w:rsid w:val="00651C35"/>
    <w:rsid w:val="0065583A"/>
    <w:rsid w:val="00656653"/>
    <w:rsid w:val="00707016"/>
    <w:rsid w:val="00880AB3"/>
    <w:rsid w:val="009E60C6"/>
    <w:rsid w:val="00A43EC6"/>
    <w:rsid w:val="00A81A51"/>
    <w:rsid w:val="00A845B2"/>
    <w:rsid w:val="00AE45EB"/>
    <w:rsid w:val="00B22349"/>
    <w:rsid w:val="00B51393"/>
    <w:rsid w:val="00B801CD"/>
    <w:rsid w:val="00BE57E8"/>
    <w:rsid w:val="00CD0B9C"/>
    <w:rsid w:val="00D25A8C"/>
    <w:rsid w:val="00D475D5"/>
    <w:rsid w:val="00D52B79"/>
    <w:rsid w:val="00DD5321"/>
    <w:rsid w:val="00DE0CE7"/>
    <w:rsid w:val="00DE7F26"/>
    <w:rsid w:val="00EF4751"/>
    <w:rsid w:val="00EF71A7"/>
    <w:rsid w:val="00F000E5"/>
    <w:rsid w:val="00F12A55"/>
    <w:rsid w:val="00F26E5F"/>
    <w:rsid w:val="00F67DAA"/>
    <w:rsid w:val="00F83A5B"/>
    <w:rsid w:val="00F868C0"/>
    <w:rsid w:val="00FB6E2D"/>
    <w:rsid w:val="00FC3F51"/>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7763"/>
  <w15:docId w15:val="{13616C7D-1705-4DA2-B861-EA1CA772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80AB3"/>
    <w:rPr>
      <w:rFonts w:ascii="Times New Roman" w:eastAsia="Times New Roman" w:hAnsi="Times New Roman" w:cs="Times New Roman"/>
    </w:rPr>
  </w:style>
  <w:style w:type="paragraph" w:styleId="Heading1">
    <w:name w:val="heading 1"/>
    <w:basedOn w:val="Normal"/>
    <w:uiPriority w:val="1"/>
    <w:qFormat/>
    <w:rsid w:val="00356721"/>
    <w:pPr>
      <w:spacing w:line="321" w:lineRule="exact"/>
      <w:ind w:left="147"/>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6721"/>
    <w:rPr>
      <w:b/>
      <w:bCs/>
      <w:sz w:val="24"/>
      <w:szCs w:val="24"/>
    </w:rPr>
  </w:style>
  <w:style w:type="paragraph" w:styleId="ListParagraph">
    <w:name w:val="List Paragraph"/>
    <w:basedOn w:val="Normal"/>
    <w:link w:val="ListParagraphChar"/>
    <w:uiPriority w:val="34"/>
    <w:qFormat/>
    <w:rsid w:val="00356721"/>
  </w:style>
  <w:style w:type="paragraph" w:customStyle="1" w:styleId="TableParagraph">
    <w:name w:val="Table Paragraph"/>
    <w:basedOn w:val="Normal"/>
    <w:uiPriority w:val="1"/>
    <w:qFormat/>
    <w:rsid w:val="00356721"/>
  </w:style>
  <w:style w:type="character" w:customStyle="1" w:styleId="ListParagraphChar">
    <w:name w:val="List Paragraph Char"/>
    <w:link w:val="ListParagraph"/>
    <w:uiPriority w:val="34"/>
    <w:rsid w:val="00B51393"/>
    <w:rPr>
      <w:rFonts w:ascii="Times New Roman" w:eastAsia="Times New Roman" w:hAnsi="Times New Roman" w:cs="Times New Roman"/>
    </w:rPr>
  </w:style>
  <w:style w:type="table" w:styleId="TableGrid">
    <w:name w:val="Table Grid"/>
    <w:basedOn w:val="TableNormal"/>
    <w:uiPriority w:val="59"/>
    <w:rsid w:val="00FF7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C3D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0500CF"/>
    <w:pPr>
      <w:widowControl/>
      <w:autoSpaceDE/>
      <w:autoSpaceDN/>
    </w:pPr>
    <w:rPr>
      <w:rFonts w:ascii="Calibri" w:eastAsia="Calibri" w:hAnsi="Calibri" w:cs="Times New Roman"/>
    </w:rPr>
  </w:style>
  <w:style w:type="character" w:styleId="PlaceholderText">
    <w:name w:val="Placeholder Text"/>
    <w:basedOn w:val="DefaultParagraphFont"/>
    <w:uiPriority w:val="99"/>
    <w:semiHidden/>
    <w:rsid w:val="00B22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53156">
      <w:bodyDiv w:val="1"/>
      <w:marLeft w:val="0"/>
      <w:marRight w:val="0"/>
      <w:marTop w:val="0"/>
      <w:marBottom w:val="0"/>
      <w:divBdr>
        <w:top w:val="none" w:sz="0" w:space="0" w:color="auto"/>
        <w:left w:val="none" w:sz="0" w:space="0" w:color="auto"/>
        <w:bottom w:val="none" w:sz="0" w:space="0" w:color="auto"/>
        <w:right w:val="none" w:sz="0" w:space="0" w:color="auto"/>
      </w:divBdr>
    </w:div>
    <w:div w:id="529269649">
      <w:bodyDiv w:val="1"/>
      <w:marLeft w:val="0"/>
      <w:marRight w:val="0"/>
      <w:marTop w:val="0"/>
      <w:marBottom w:val="0"/>
      <w:divBdr>
        <w:top w:val="none" w:sz="0" w:space="0" w:color="auto"/>
        <w:left w:val="none" w:sz="0" w:space="0" w:color="auto"/>
        <w:bottom w:val="none" w:sz="0" w:space="0" w:color="auto"/>
        <w:right w:val="none" w:sz="0" w:space="0" w:color="auto"/>
      </w:divBdr>
    </w:div>
    <w:div w:id="607933197">
      <w:bodyDiv w:val="1"/>
      <w:marLeft w:val="0"/>
      <w:marRight w:val="0"/>
      <w:marTop w:val="0"/>
      <w:marBottom w:val="0"/>
      <w:divBdr>
        <w:top w:val="none" w:sz="0" w:space="0" w:color="auto"/>
        <w:left w:val="none" w:sz="0" w:space="0" w:color="auto"/>
        <w:bottom w:val="none" w:sz="0" w:space="0" w:color="auto"/>
        <w:right w:val="none" w:sz="0" w:space="0" w:color="auto"/>
      </w:divBdr>
    </w:div>
    <w:div w:id="640698836">
      <w:bodyDiv w:val="1"/>
      <w:marLeft w:val="0"/>
      <w:marRight w:val="0"/>
      <w:marTop w:val="0"/>
      <w:marBottom w:val="0"/>
      <w:divBdr>
        <w:top w:val="none" w:sz="0" w:space="0" w:color="auto"/>
        <w:left w:val="none" w:sz="0" w:space="0" w:color="auto"/>
        <w:bottom w:val="none" w:sz="0" w:space="0" w:color="auto"/>
        <w:right w:val="none" w:sz="0" w:space="0" w:color="auto"/>
      </w:divBdr>
      <w:divsChild>
        <w:div w:id="832455832">
          <w:marLeft w:val="547"/>
          <w:marRight w:val="0"/>
          <w:marTop w:val="0"/>
          <w:marBottom w:val="0"/>
          <w:divBdr>
            <w:top w:val="none" w:sz="0" w:space="0" w:color="auto"/>
            <w:left w:val="none" w:sz="0" w:space="0" w:color="auto"/>
            <w:bottom w:val="none" w:sz="0" w:space="0" w:color="auto"/>
            <w:right w:val="none" w:sz="0" w:space="0" w:color="auto"/>
          </w:divBdr>
        </w:div>
      </w:divsChild>
    </w:div>
    <w:div w:id="750197826">
      <w:bodyDiv w:val="1"/>
      <w:marLeft w:val="0"/>
      <w:marRight w:val="0"/>
      <w:marTop w:val="0"/>
      <w:marBottom w:val="0"/>
      <w:divBdr>
        <w:top w:val="none" w:sz="0" w:space="0" w:color="auto"/>
        <w:left w:val="none" w:sz="0" w:space="0" w:color="auto"/>
        <w:bottom w:val="none" w:sz="0" w:space="0" w:color="auto"/>
        <w:right w:val="none" w:sz="0" w:space="0" w:color="auto"/>
      </w:divBdr>
    </w:div>
    <w:div w:id="874658729">
      <w:bodyDiv w:val="1"/>
      <w:marLeft w:val="0"/>
      <w:marRight w:val="0"/>
      <w:marTop w:val="0"/>
      <w:marBottom w:val="0"/>
      <w:divBdr>
        <w:top w:val="none" w:sz="0" w:space="0" w:color="auto"/>
        <w:left w:val="none" w:sz="0" w:space="0" w:color="auto"/>
        <w:bottom w:val="none" w:sz="0" w:space="0" w:color="auto"/>
        <w:right w:val="none" w:sz="0" w:space="0" w:color="auto"/>
      </w:divBdr>
    </w:div>
    <w:div w:id="913321203">
      <w:bodyDiv w:val="1"/>
      <w:marLeft w:val="0"/>
      <w:marRight w:val="0"/>
      <w:marTop w:val="0"/>
      <w:marBottom w:val="0"/>
      <w:divBdr>
        <w:top w:val="none" w:sz="0" w:space="0" w:color="auto"/>
        <w:left w:val="none" w:sz="0" w:space="0" w:color="auto"/>
        <w:bottom w:val="none" w:sz="0" w:space="0" w:color="auto"/>
        <w:right w:val="none" w:sz="0" w:space="0" w:color="auto"/>
      </w:divBdr>
    </w:div>
    <w:div w:id="1021590736">
      <w:bodyDiv w:val="1"/>
      <w:marLeft w:val="0"/>
      <w:marRight w:val="0"/>
      <w:marTop w:val="0"/>
      <w:marBottom w:val="0"/>
      <w:divBdr>
        <w:top w:val="none" w:sz="0" w:space="0" w:color="auto"/>
        <w:left w:val="none" w:sz="0" w:space="0" w:color="auto"/>
        <w:bottom w:val="none" w:sz="0" w:space="0" w:color="auto"/>
        <w:right w:val="none" w:sz="0" w:space="0" w:color="auto"/>
      </w:divBdr>
    </w:div>
    <w:div w:id="1079063943">
      <w:bodyDiv w:val="1"/>
      <w:marLeft w:val="0"/>
      <w:marRight w:val="0"/>
      <w:marTop w:val="0"/>
      <w:marBottom w:val="0"/>
      <w:divBdr>
        <w:top w:val="none" w:sz="0" w:space="0" w:color="auto"/>
        <w:left w:val="none" w:sz="0" w:space="0" w:color="auto"/>
        <w:bottom w:val="none" w:sz="0" w:space="0" w:color="auto"/>
        <w:right w:val="none" w:sz="0" w:space="0" w:color="auto"/>
      </w:divBdr>
    </w:div>
    <w:div w:id="1118909019">
      <w:bodyDiv w:val="1"/>
      <w:marLeft w:val="0"/>
      <w:marRight w:val="0"/>
      <w:marTop w:val="0"/>
      <w:marBottom w:val="0"/>
      <w:divBdr>
        <w:top w:val="none" w:sz="0" w:space="0" w:color="auto"/>
        <w:left w:val="none" w:sz="0" w:space="0" w:color="auto"/>
        <w:bottom w:val="none" w:sz="0" w:space="0" w:color="auto"/>
        <w:right w:val="none" w:sz="0" w:space="0" w:color="auto"/>
      </w:divBdr>
    </w:div>
    <w:div w:id="1701779397">
      <w:bodyDiv w:val="1"/>
      <w:marLeft w:val="0"/>
      <w:marRight w:val="0"/>
      <w:marTop w:val="0"/>
      <w:marBottom w:val="0"/>
      <w:divBdr>
        <w:top w:val="none" w:sz="0" w:space="0" w:color="auto"/>
        <w:left w:val="none" w:sz="0" w:space="0" w:color="auto"/>
        <w:bottom w:val="none" w:sz="0" w:space="0" w:color="auto"/>
        <w:right w:val="none" w:sz="0" w:space="0" w:color="auto"/>
      </w:divBdr>
    </w:div>
    <w:div w:id="1715888693">
      <w:bodyDiv w:val="1"/>
      <w:marLeft w:val="0"/>
      <w:marRight w:val="0"/>
      <w:marTop w:val="0"/>
      <w:marBottom w:val="0"/>
      <w:divBdr>
        <w:top w:val="none" w:sz="0" w:space="0" w:color="auto"/>
        <w:left w:val="none" w:sz="0" w:space="0" w:color="auto"/>
        <w:bottom w:val="none" w:sz="0" w:space="0" w:color="auto"/>
        <w:right w:val="none" w:sz="0" w:space="0" w:color="auto"/>
      </w:divBdr>
      <w:divsChild>
        <w:div w:id="701520565">
          <w:marLeft w:val="547"/>
          <w:marRight w:val="0"/>
          <w:marTop w:val="0"/>
          <w:marBottom w:val="0"/>
          <w:divBdr>
            <w:top w:val="none" w:sz="0" w:space="0" w:color="auto"/>
            <w:left w:val="none" w:sz="0" w:space="0" w:color="auto"/>
            <w:bottom w:val="none" w:sz="0" w:space="0" w:color="auto"/>
            <w:right w:val="none" w:sz="0" w:space="0" w:color="auto"/>
          </w:divBdr>
        </w:div>
        <w:div w:id="1714772251">
          <w:marLeft w:val="547"/>
          <w:marRight w:val="0"/>
          <w:marTop w:val="0"/>
          <w:marBottom w:val="0"/>
          <w:divBdr>
            <w:top w:val="none" w:sz="0" w:space="0" w:color="auto"/>
            <w:left w:val="none" w:sz="0" w:space="0" w:color="auto"/>
            <w:bottom w:val="none" w:sz="0" w:space="0" w:color="auto"/>
            <w:right w:val="none" w:sz="0" w:space="0" w:color="auto"/>
          </w:divBdr>
        </w:div>
      </w:divsChild>
    </w:div>
    <w:div w:id="1767076008">
      <w:bodyDiv w:val="1"/>
      <w:marLeft w:val="0"/>
      <w:marRight w:val="0"/>
      <w:marTop w:val="0"/>
      <w:marBottom w:val="0"/>
      <w:divBdr>
        <w:top w:val="none" w:sz="0" w:space="0" w:color="auto"/>
        <w:left w:val="none" w:sz="0" w:space="0" w:color="auto"/>
        <w:bottom w:val="none" w:sz="0" w:space="0" w:color="auto"/>
        <w:right w:val="none" w:sz="0" w:space="0" w:color="auto"/>
      </w:divBdr>
    </w:div>
    <w:div w:id="182350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examcell-2</dc:creator>
  <cp:keywords/>
  <dc:description/>
  <cp:lastModifiedBy>H.P</cp:lastModifiedBy>
  <cp:revision>2</cp:revision>
  <cp:lastPrinted>2023-04-28T06:37:00Z</cp:lastPrinted>
  <dcterms:created xsi:type="dcterms:W3CDTF">2022-02-08T14:34:00Z</dcterms:created>
  <dcterms:modified xsi:type="dcterms:W3CDTF">2023-04-28T07:04:00Z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2019-09-07T00:00:00Z</vt:filetime>
  </property>
  <property fmtid="{D5CDD505-2E9C-101B-9397-08002B2CF9AE}" pid="3" name="Creator">
    <vt:lpwstr>Microsoft® Word 2016</vt:lpwstr>
  </property>
  <property fmtid="{D5CDD505-2E9C-101B-9397-08002B2CF9AE}" pid="4" name="LastSaved">
    <vt:filetime>2021-12-07T00:00:00Z</vt:filetime>
  </property>
</Properties>
</file>