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E7BF9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CA6D073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7D98B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A817673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3A9E228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60433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ТОМСКИЙ ГОСУДАРСТВЕННЫЙ УНИВЕРСИТЕТ</w:t>
      </w:r>
    </w:p>
    <w:p w14:paraId="69EC1967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 УПРАВЛЕНИЯ И РАДИОЭЛЕКТРОНИКИ (ТУСУР)</w:t>
      </w:r>
    </w:p>
    <w:p w14:paraId="21976E72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4BFB7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автоматизации обработки информации (АОИ)</w:t>
      </w:r>
    </w:p>
    <w:p w14:paraId="1EEBA114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F4EB0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</w:t>
      </w:r>
    </w:p>
    <w:p w14:paraId="24CA8849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«Управление программными проектами»</w:t>
      </w:r>
    </w:p>
    <w:p w14:paraId="08DB23E7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«Структурная декомпозиция работ</w:t>
      </w:r>
    </w:p>
    <w:p w14:paraId="59FCFE0D" w14:textId="77777777" w:rsidR="00113640" w:rsidRDefault="00E46E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 формирование календарного плана</w:t>
      </w:r>
    </w:p>
    <w:p w14:paraId="59AB2E35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реализации программного проекта»</w:t>
      </w:r>
    </w:p>
    <w:p w14:paraId="1718A044" w14:textId="77777777" w:rsidR="00113640" w:rsidRDefault="0011364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91198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B4B33D" w14:textId="2FBF303F" w:rsidR="00113640" w:rsidRDefault="00F912CA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гр. 42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-3</w:t>
      </w:r>
      <w:r w:rsidR="00E46E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4CD56B" w14:textId="3383EF16" w:rsidR="00113640" w:rsidRPr="00F912CA" w:rsidRDefault="00E46EF9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    </w:t>
      </w:r>
      <w:r w:rsidR="00697DB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>. А. Бабец</w:t>
      </w:r>
    </w:p>
    <w:p w14:paraId="0BA454CC" w14:textId="045175DA" w:rsidR="00113640" w:rsidRPr="00F912CA" w:rsidRDefault="00E46EF9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  </w:t>
      </w:r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>А. В. Максименко</w:t>
      </w:r>
    </w:p>
    <w:p w14:paraId="3A55D14E" w14:textId="65E2019A" w:rsidR="00113640" w:rsidRPr="00F912CA" w:rsidRDefault="00E46EF9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  </w:t>
      </w:r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>Д. Д. Мигунов</w:t>
      </w:r>
    </w:p>
    <w:p w14:paraId="2C422C63" w14:textId="5D2EB9CB" w:rsidR="00113640" w:rsidRDefault="0011364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9A8CCA" w14:textId="77777777" w:rsidR="00F912CA" w:rsidRPr="00F912CA" w:rsidRDefault="00F912C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DA06B" w14:textId="77777777" w:rsidR="00113640" w:rsidRDefault="0011364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EFE329" w14:textId="77777777" w:rsidR="00113640" w:rsidRDefault="00E46EF9">
      <w:pPr>
        <w:spacing w:after="16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Принял:</w:t>
      </w:r>
    </w:p>
    <w:p w14:paraId="19EAA83D" w14:textId="77777777" w:rsidR="00113640" w:rsidRDefault="00E46EF9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доктор тех. наук, профессор</w:t>
      </w:r>
    </w:p>
    <w:p w14:paraId="5A44FECE" w14:textId="77777777" w:rsidR="00113640" w:rsidRDefault="00E46EF9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__________Ю.П.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Ехлаков</w:t>
      </w:r>
      <w:proofErr w:type="spellEnd"/>
    </w:p>
    <w:p w14:paraId="23F00C17" w14:textId="77777777" w:rsidR="00113640" w:rsidRDefault="0011364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C8D5F" w14:textId="77777777" w:rsidR="00113640" w:rsidRDefault="0011364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84623" w14:textId="3B3F5810" w:rsidR="00113640" w:rsidRDefault="00F912C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</w:p>
    <w:p w14:paraId="5BC77146" w14:textId="77777777" w:rsidR="004A7C08" w:rsidRPr="006910CF" w:rsidRDefault="00E46EF9" w:rsidP="001A2433">
      <w:pPr>
        <w:pStyle w:val="1"/>
        <w:numPr>
          <w:ilvl w:val="0"/>
          <w:numId w:val="4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Выбор модель разработки ПП.</w:t>
      </w:r>
    </w:p>
    <w:p w14:paraId="54BEC584" w14:textId="77777777" w:rsidR="00F53893" w:rsidRDefault="00E03009" w:rsidP="00E03009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Для выбора подходящей модели жизненного цикла было рассмотрено </w:t>
      </w:r>
      <w:r w:rsidR="004A2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</w:t>
      </w:r>
      <w:r w:rsidR="004A2CD7" w:rsidRPr="006910CF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по четырём группам характеристик.</w:t>
      </w:r>
    </w:p>
    <w:p w14:paraId="5D4102A8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Инкрементная модель.</w:t>
      </w:r>
    </w:p>
    <w:p w14:paraId="220FCCF0" w14:textId="31320788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Инкрементная разработка представляет собой процесс частичной реализации всей системы и постепенного наращивания функциональных возможностей. Этот подход позволяет уменьшить затраты, понесенные до момента достижения уровня исходной производительности. С пом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ощью этой модели ускоря</w:t>
      </w: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процесс создания функционирующей системы. Этому способствует применяемый принцип компоновки из стандартных блоков,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которому обеспечивает</w:t>
      </w: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ся контроль над процессом разработки изменяющихся требований.</w:t>
      </w:r>
    </w:p>
    <w:p w14:paraId="40D20471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Спиральная модель.</w:t>
      </w:r>
    </w:p>
    <w:p w14:paraId="54012AE8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спиральной (спиралевидной) модели разработки все идет по спирали: жизненный цикл продукта закручен в нее и разделен на фазы. Прохождение каждого витка дает инкремент. То есть некий готовый функционал. Петли спирали — это фазы разработки ПО. В модели выделяют четыре главные фазы: </w:t>
      </w:r>
    </w:p>
    <w:p w14:paraId="4BD7E78A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-Планирование; </w:t>
      </w:r>
    </w:p>
    <w:p w14:paraId="34DA6A22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-Анализ и выявления рисков; </w:t>
      </w:r>
    </w:p>
    <w:p w14:paraId="3A265B64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-Разработка и тестирование; </w:t>
      </w:r>
    </w:p>
    <w:p w14:paraId="6C8CD847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-Оценка результата и переход к новому витку.</w:t>
      </w:r>
    </w:p>
    <w:p w14:paraId="09C71BF6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Модель прототипирования.</w:t>
      </w:r>
    </w:p>
    <w:p w14:paraId="296A8FD3" w14:textId="368864B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прототипирования позволяет создать прототип программного продукта до или в течение этапа составления требований к программному продукту. Потенциальные пользователи работают с этим прототипом, определяя его сильные и слабые стороны, о результатах сообщают разработчикам программного продукта. Таким образом, обеспечивается обратная связь между пользователями и разработчиками, которая используется для изменения или корректировки спецификации требований к программному продукту. В результате такой работы продукт будет отражать реальные потребности пользователей.</w:t>
      </w:r>
    </w:p>
    <w:p w14:paraId="0D516BFD" w14:textId="781C6A5D" w:rsidR="004A7C08" w:rsidRPr="006910CF" w:rsidRDefault="00E03009" w:rsidP="00E03009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>В таблицах, представленных ниже, перечислены характеристики моделей жизненного цикла</w:t>
      </w:r>
      <w:r w:rsidR="005032B9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подходят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для разрабатываемой систем</w:t>
      </w:r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tbl>
      <w:tblPr>
        <w:tblStyle w:val="a5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F912CA" w:rsidRPr="006910CF" w14:paraId="1BD52F8B" w14:textId="77777777" w:rsidTr="00361951">
        <w:trPr>
          <w:trHeight w:val="815"/>
        </w:trPr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3603F" w14:textId="6C457B2F" w:rsidR="00F912CA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280FE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B877C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4BA7" w14:textId="77777777" w:rsidR="00F912CA" w:rsidRPr="006910CF" w:rsidRDefault="00F912CA" w:rsidP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F912CA" w:rsidRPr="006910CF" w14:paraId="37B6D4E4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C88C" w14:textId="0B8B8E6A" w:rsidR="00F912CA" w:rsidRPr="00361951" w:rsidRDefault="00F912CA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Являются ли требования легко определимыми и/или хорошо известными?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58656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F5CFE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35DEB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912CA" w:rsidRPr="006910CF" w14:paraId="06FF9B7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6109" w14:textId="56398ECE" w:rsidR="00F912CA" w:rsidRPr="00361951" w:rsidRDefault="00F912CA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Могут ли требования заранее определяться в цикле?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7E66D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F8CF4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65AA0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912CA" w:rsidRPr="006910CF" w14:paraId="3E33B06D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2170" w14:textId="7BC4B39A" w:rsidR="00F912CA" w:rsidRP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P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Часто ли будут изменяться требования?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121A7" w14:textId="77777777" w:rsidR="00F912CA" w:rsidRPr="006910CF" w:rsidRDefault="00F912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0F8E" w14:textId="77777777" w:rsidR="00F912CA" w:rsidRPr="006910CF" w:rsidRDefault="00F912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CA0DA" w14:textId="3AC55196" w:rsidR="00F912CA" w:rsidRPr="00361951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F912CA" w:rsidRPr="006910CF" w14:paraId="591E455A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4085B" w14:textId="20719203" w:rsidR="00F912CA" w:rsidRPr="00361951" w:rsidRDefault="00F912CA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Нужно ли демонстрировать требования с целью определения?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0DA56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4EB7C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EA9C" w14:textId="5B586994" w:rsidR="00F912CA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361951" w:rsidRPr="006910CF" w14:paraId="7ED6496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2D8EA" w14:textId="3E66D402" w:rsidR="00361951" w:rsidRP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5. Требуется ли для демонстрации возможностей ПП проверка концепции?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7D4C" w14:textId="48F56233" w:rsidR="00361951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BA2DA" w14:textId="0F697B9D" w:rsidR="00361951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361A9" w14:textId="6724F793" w:rsidR="00361951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361951" w:rsidRPr="006910CF" w14:paraId="743E5894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F73D0" w14:textId="543B553E" w:rsid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6. Будут ли требования отражать сложность системы?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AE6A0" w14:textId="173EEDAD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E6FD3" w14:textId="3C56ACEC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DA7B" w14:textId="54D9E013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361951" w:rsidRPr="006910CF" w14:paraId="30FD7B21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019A" w14:textId="3811188C" w:rsid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7. Обладает ли требование функциональными свойствами на раннем этапе?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D4577" w14:textId="6019E542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BBE0" w14:textId="7AE00611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A4B75" w14:textId="23726BE7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</w:tbl>
    <w:p w14:paraId="79577000" w14:textId="67D04668" w:rsidR="004A7C08" w:rsidRPr="00CA429C" w:rsidRDefault="004A7C08" w:rsidP="00C4236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1.1 - Оценка свойств моделей ЖЦ в зависимости от особенностей процесса выявления</w:t>
      </w:r>
      <w:r w:rsidR="003619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требований к ПП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7095D4" w14:textId="77777777" w:rsidR="004A7C08" w:rsidRPr="006910CF" w:rsidRDefault="004A7C08" w:rsidP="004A7C0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0BA29" w14:textId="77777777" w:rsidR="00113640" w:rsidRPr="006910CF" w:rsidRDefault="00113640" w:rsidP="004A7C0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361951" w:rsidRPr="006910CF" w14:paraId="5B44FAE4" w14:textId="77777777" w:rsidTr="00972CCA">
        <w:trPr>
          <w:trHeight w:val="588"/>
        </w:trPr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1D72" w14:textId="468258DC" w:rsidR="00361951" w:rsidRPr="00361951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 разработчиков проекта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D2938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2FC8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87032" w14:textId="77777777" w:rsidR="00361951" w:rsidRPr="006910CF" w:rsidRDefault="00361951" w:rsidP="00C423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361951" w:rsidRPr="006910CF" w14:paraId="1C6CAD96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9D6AC" w14:textId="2458F416" w:rsidR="00361951" w:rsidRPr="00361951" w:rsidRDefault="00361951" w:rsidP="00361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Являются ли проблемы предметной области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проекта новыми для большинства разработчиков?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5134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28C99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EE60F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1951" w:rsidRPr="006910CF" w14:paraId="18BBD0FC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C08B2" w14:textId="64AB4E3E" w:rsidR="00361951" w:rsidRPr="00361951" w:rsidRDefault="00361951" w:rsidP="00361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Является ли технология предметной области проекта новой для большинства разработчиков?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531C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720A7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E7A04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37AE6C0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D0BBD" w14:textId="40B2961E" w:rsidR="00361951" w:rsidRPr="00361951" w:rsidRDefault="00361951" w:rsidP="00361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Являются ли инструменты, используемые проектом, новыми для большинства разработчиков?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7AB5D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DEBC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B8E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1951" w:rsidRPr="006910CF" w14:paraId="768D4A64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36C7D" w14:textId="77489ACB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Изменяются ли роли участников проекта во время жизненного цикла?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1500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D6A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55C93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74D88C1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BDA1D" w14:textId="07E31724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Могут ли разработчики проекта пройти обучение?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4584B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10F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02926232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  <w:bookmarkEnd w:id="0"/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9FA6B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18AA0313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81E3" w14:textId="40F82948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Является ли структура ПП более значимой для разработчиков, чем гибкость?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D1770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01F2" w14:textId="6D807FBB" w:rsidR="00361951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3AE7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03F016CD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4A793" w14:textId="1B3F33EC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Будет ли менеджер проекта строго отслеживать прогресс команды?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CBFD9" w14:textId="47AB721A" w:rsidR="00361951" w:rsidRPr="00972CCA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8D48D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102926236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  <w:bookmarkEnd w:id="1"/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D58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02926248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  <w:bookmarkEnd w:id="2"/>
          </w:p>
        </w:tc>
      </w:tr>
      <w:tr w:rsidR="00972CCA" w:rsidRPr="006910CF" w14:paraId="1A03B4E3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6B52E" w14:textId="4283A43A" w:rsidR="00972CCA" w:rsidRPr="00972CCA" w:rsidRDefault="00972CCA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8. Важна ли лёгкость распределения ресурсов?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8EFB" w14:textId="632CF820" w:rsidR="00972CCA" w:rsidRPr="00972CCA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3B55" w14:textId="75B113DA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BE101" w14:textId="0AF2DEEB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43A7906B" w14:textId="77777777" w:rsidTr="00972CCA">
        <w:trPr>
          <w:trHeight w:val="1342"/>
        </w:trPr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692F6" w14:textId="49E5285B" w:rsidR="00972CCA" w:rsidRDefault="00972CCA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9. Приемлет ли команда равноправные обзоры и инспекции, менеджмент/обзоры заказчика и также стадии?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0A03D" w14:textId="2A691903" w:rsidR="00972CCA" w:rsidRPr="00972CCA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018D4" w14:textId="57C18740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56098" w14:textId="225EA441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1906E2F4" w14:textId="526F7216" w:rsidR="00A97C40" w:rsidRPr="00972CCA" w:rsidRDefault="00C42365" w:rsidP="00972CC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Таблица 1.2 - Оценка свойств моделей ЖЦ в зависимости от </w:t>
      </w:r>
      <w:r w:rsidR="00361951">
        <w:rPr>
          <w:rFonts w:ascii="Times New Roman" w:eastAsia="Times New Roman" w:hAnsi="Times New Roman" w:cs="Times New Roman"/>
          <w:sz w:val="28"/>
          <w:szCs w:val="28"/>
          <w:lang w:val="ru-RU"/>
        </w:rPr>
        <w:t>квалификации команды разработчиков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7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972CCA" w:rsidRPr="006910CF" w14:paraId="089E4F03" w14:textId="77777777" w:rsidTr="00972CCA">
        <w:trPr>
          <w:trHeight w:val="81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E7A1C" w14:textId="1B70FBFC" w:rsidR="00972CCA" w:rsidRPr="00972CCA" w:rsidRDefault="00972CCA" w:rsidP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Коллектив пользователей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CFF54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C3D03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FC966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972CCA" w:rsidRPr="006910CF" w14:paraId="63E52A33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CA6E" w14:textId="17E729F6" w:rsidR="00972CCA" w:rsidRPr="006910CF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Будет ли присутствие пользователей ограничено в жизненном цикле?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37A8D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1346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0C86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7ADF390F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E05C" w14:textId="681EC92F" w:rsidR="00972CCA" w:rsidRPr="006910CF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Будут ли пользователи знакомы с определением системы?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E3404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6801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A731F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0CB62963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FB9E" w14:textId="5F871963" w:rsidR="00972CCA" w:rsidRPr="00972CCA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Будут ли пользователи знакомы с проблемами предметной области?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9DB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584F8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D87F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04E962C5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24E" w14:textId="2537B86C" w:rsidR="00972CCA" w:rsidRPr="00972CCA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 Будут ли пользователи вовлечены во все фазы жизненного цикла?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A663D" w14:textId="7E34DF75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10C12" w14:textId="5F0C23B0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90D8B" w14:textId="4C353BB9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72CCA" w:rsidRPr="006910CF" w14:paraId="57C0A010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FF82" w14:textId="52C1F3FA" w:rsidR="00972CCA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5. Будет ли заказчик отслеживать ход выполнения проекта?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2113D" w14:textId="7FF420B8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C4A65" w14:textId="7E5B92AB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DA7D" w14:textId="65C19E54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435E6AD8" w14:textId="1878A7F6" w:rsidR="00113640" w:rsidRPr="00CA429C" w:rsidRDefault="00C42365" w:rsidP="00A97C4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Таблица 1.3 - Оценка свойств моделей ЖЦ в зависимости от 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участия в проекте коллектива пользователей.</w:t>
      </w:r>
    </w:p>
    <w:p w14:paraId="1835BCEF" w14:textId="77777777" w:rsidR="002B3FFD" w:rsidRPr="006910CF" w:rsidRDefault="002B3FFD" w:rsidP="00A97C4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CA429C" w:rsidRPr="006910CF" w14:paraId="4DD00C2E" w14:textId="77777777" w:rsidTr="00CA429C">
        <w:trPr>
          <w:trHeight w:val="815"/>
        </w:trPr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4A41C" w14:textId="5C92C543" w:rsidR="00CA429C" w:rsidRPr="00CA429C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проекта и риски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4EFA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A370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F6344" w14:textId="77777777" w:rsidR="00CA429C" w:rsidRPr="006910CF" w:rsidRDefault="00CA429C" w:rsidP="005815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CA429C" w:rsidRPr="006910CF" w14:paraId="444FCC56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030CE" w14:textId="2A7E3652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проект идентифицировать новое направление продукта для организации?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BF494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2937B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87C9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A429C" w:rsidRPr="006910CF" w14:paraId="4C7C137C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EE06D" w14:textId="549851BE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проект иметь тип системной интеграции?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594E1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D6E01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4BA4F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A429C" w:rsidRPr="006910CF" w14:paraId="746B542D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4B05" w14:textId="091667FD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проект являться расширением существующей системы?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BD3A2" w14:textId="1F4230A5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C585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60505" w14:textId="5232211B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20971D52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2780" w14:textId="03DCD52D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финансирование проекта стабильным на всём протяжении жизненного цикла?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6AEF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34B15" w14:textId="4CC749ED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E0FF5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A429C" w:rsidRPr="006910CF" w14:paraId="0E487651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9B2B" w14:textId="792250FA" w:rsidR="00CA429C" w:rsidRPr="006910CF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Ожидается ли длительная эксплуатация продукта в организации?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8637F" w14:textId="5A04801D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E002B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8FB8" w14:textId="245913E5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2CB8B06E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FA731" w14:textId="484BABDE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6.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Должна ли быть высокая степень надёжности?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7E701" w14:textId="12468731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5FBC4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068A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A429C" w:rsidRPr="006910CF" w14:paraId="57D2AB52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F3DEC" w14:textId="758C4615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7. Будет ли система изменяться, возможно, с применением непредвиденных методов, на этапе сопровождения?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76E23" w14:textId="7C2475B6" w:rsidR="00CA429C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901AA" w14:textId="0D12BEA7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1C581" w14:textId="73088B6A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7867B0CB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88B96" w14:textId="06446BD4" w:rsid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8. Является и график ограниченным?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CC24" w14:textId="7BFBAA74" w:rsidR="00CA429C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741F7" w14:textId="6CDBE30F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A861C" w14:textId="1332F8B1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0BEE220A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A4942" w14:textId="0590AF0C" w:rsid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9. Являются ли </w:t>
            </w:r>
            <w:r w:rsidR="004A2C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прозрачными</w:t>
            </w:r>
            <w:r w:rsidR="004A2C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интерфейсные модули?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942E4" w14:textId="7F68EE5E" w:rsidR="00CA429C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7FD77" w14:textId="18243CCE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3B9DC" w14:textId="09AC120F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4A2CD7" w:rsidRPr="006910CF" w14:paraId="48DC1AF2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067B" w14:textId="632D5D92" w:rsidR="004A2CD7" w:rsidRDefault="004A2CD7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10. Доступны ли повторно используемые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куомпоненты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6451" w14:textId="381871AE" w:rsidR="004A2CD7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43C8" w14:textId="6BB6A4F4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006A7" w14:textId="4C72345A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4A2CD7" w:rsidRPr="006910CF" w14:paraId="289A8011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5E3D4" w14:textId="11F0AA98" w:rsidR="004A2CD7" w:rsidRDefault="004A2CD7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11. Являются ли достаточными ресурсы (время, деньги, инструменты, персонал)?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2158E" w14:textId="5BB27285" w:rsidR="004A2CD7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1C4C0" w14:textId="1C5CCBFA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BD43" w14:textId="516CBC5A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44552CB3" w14:textId="69056C00" w:rsidR="00113640" w:rsidRPr="00CA429C" w:rsidRDefault="00C42365" w:rsidP="008D69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Таблица 1.4 - Оценка свойств моделей ЖЦ в зависимости от 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сложности проекта.</w:t>
      </w:r>
    </w:p>
    <w:p w14:paraId="12A0A679" w14:textId="77777777" w:rsidR="008D69FC" w:rsidRPr="006910CF" w:rsidRDefault="008D69FC" w:rsidP="008D69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ABDAB" w14:textId="12EE9FD6" w:rsidR="006910CF" w:rsidRPr="006910CF" w:rsidRDefault="002762DC" w:rsidP="002E4966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анализа характеристик моделей, представленных в таблицах выше, была выбрана спиральная модель разработки программного продукта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0B1E5E" w14:textId="77777777" w:rsidR="006910CF" w:rsidRP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74B1AB8" w14:textId="77777777" w:rsidR="00113640" w:rsidRPr="006910CF" w:rsidRDefault="00E46EF9" w:rsidP="001A2433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2. Стандарт жизненного цикла разработки ПП</w:t>
      </w:r>
    </w:p>
    <w:p w14:paraId="574CE2C4" w14:textId="77777777" w:rsidR="00113640" w:rsidRPr="006910CF" w:rsidRDefault="00E46EF9" w:rsidP="002E4966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В качестве стандарта жизненного цикла (ЖЦ) был выбран гост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ГОСТ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Р ИСО/МЭК 12207-2010. Согласно данному госту ЖЦ будет включать в себя следующее множество работ создание ПП:  </w:t>
      </w:r>
    </w:p>
    <w:p w14:paraId="3BA45A29" w14:textId="77777777" w:rsidR="00801613" w:rsidRPr="006910CF" w:rsidRDefault="00411F10" w:rsidP="002E4966">
      <w:pPr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03025715"/>
      <w:r w:rsidRPr="006910CF">
        <w:rPr>
          <w:rFonts w:ascii="Times New Roman" w:eastAsia="Times New Roman" w:hAnsi="Times New Roman" w:cs="Times New Roman"/>
          <w:sz w:val="28"/>
          <w:szCs w:val="28"/>
        </w:rPr>
        <w:t>Подготовка</w:t>
      </w:r>
    </w:p>
    <w:p w14:paraId="2B23B262" w14:textId="6ED4F789" w:rsidR="00361DDA" w:rsidRPr="006910CF" w:rsidRDefault="00D24A5D" w:rsidP="002E4966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D24A5D">
        <w:rPr>
          <w:rFonts w:ascii="Times New Roman" w:eastAsia="Times New Roman" w:hAnsi="Times New Roman" w:cs="Times New Roman"/>
          <w:sz w:val="28"/>
          <w:szCs w:val="28"/>
        </w:rPr>
        <w:t xml:space="preserve"> стандарты, методы, инструментарий, языки программирования, которые будут использованы при разработке ПП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7F2B20" w14:textId="26992898" w:rsidR="00361DDA" w:rsidRPr="006910CF" w:rsidRDefault="00D24A5D" w:rsidP="002E4966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A5D">
        <w:rPr>
          <w:rFonts w:ascii="Times New Roman" w:eastAsia="Times New Roman" w:hAnsi="Times New Roman" w:cs="Times New Roman"/>
          <w:sz w:val="28"/>
          <w:szCs w:val="28"/>
        </w:rPr>
        <w:t>разработать пл</w:t>
      </w:r>
      <w:r w:rsidR="001328ED">
        <w:rPr>
          <w:rFonts w:ascii="Times New Roman" w:eastAsia="Times New Roman" w:hAnsi="Times New Roman" w:cs="Times New Roman"/>
          <w:sz w:val="28"/>
          <w:szCs w:val="28"/>
        </w:rPr>
        <w:t>аны проведения работ процесса «</w:t>
      </w:r>
      <w:r w:rsidRPr="00D24A5D">
        <w:rPr>
          <w:rFonts w:ascii="Times New Roman" w:eastAsia="Times New Roman" w:hAnsi="Times New Roman" w:cs="Times New Roman"/>
          <w:sz w:val="28"/>
          <w:szCs w:val="28"/>
        </w:rPr>
        <w:t>Разработка»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63615" w14:textId="77777777" w:rsidR="00785272" w:rsidRPr="006910CF" w:rsidRDefault="00785272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Анализ требований к системе</w:t>
      </w:r>
    </w:p>
    <w:p w14:paraId="537573BB" w14:textId="70B80D90" w:rsidR="00801613" w:rsidRPr="006910CF" w:rsidRDefault="00F161E2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1E2">
        <w:rPr>
          <w:rFonts w:ascii="Times New Roman" w:eastAsia="Times New Roman" w:hAnsi="Times New Roman" w:cs="Times New Roman"/>
          <w:sz w:val="28"/>
          <w:szCs w:val="28"/>
        </w:rPr>
        <w:t>определение функций и возможности системы</w:t>
      </w:r>
      <w:r w:rsidR="00801613" w:rsidRPr="006910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BE5BE4C" w14:textId="1F5EDEB0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требований пользователя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C262FF" w14:textId="20AE1F0C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к безопасности и защите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5C8E01" w14:textId="70A3486A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к интерфейсам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C08D23" w14:textId="27099D52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эксплуатационных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требований;</w:t>
      </w:r>
    </w:p>
    <w:p w14:paraId="0572D2F0" w14:textId="07741FA6" w:rsidR="00801613" w:rsidRPr="00F161E2" w:rsidRDefault="00801613" w:rsidP="001328ED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1E2"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F161E2" w:rsidRP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требований к сопровождению</w:t>
      </w:r>
      <w:r w:rsidRPr="00F161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12E215" w14:textId="77777777" w:rsidR="00785272" w:rsidRPr="006910CF" w:rsidRDefault="00785272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Проектирование системной архитектуры</w:t>
      </w:r>
    </w:p>
    <w:p w14:paraId="6C780F80" w14:textId="77777777" w:rsidR="00801613" w:rsidRPr="006910CF" w:rsidRDefault="00801613" w:rsidP="002E4966">
      <w:pPr>
        <w:pStyle w:val="af1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определение общей архитектуры системы (архитектура верхнего уровня);</w:t>
      </w:r>
    </w:p>
    <w:p w14:paraId="54F79377" w14:textId="77777777" w:rsidR="00785272" w:rsidRPr="006910CF" w:rsidRDefault="00801613" w:rsidP="002E4966">
      <w:pPr>
        <w:pStyle w:val="af1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отдельным программным объектам (компонентам) архитектуры. </w:t>
      </w:r>
    </w:p>
    <w:p w14:paraId="38E120B6" w14:textId="77777777" w:rsidR="00411F10" w:rsidRPr="006910CF" w:rsidRDefault="00361DDA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Анализ требований к характеристикам качества программных средств</w:t>
      </w:r>
    </w:p>
    <w:p w14:paraId="2FB0AFD9" w14:textId="77777777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установка и документальное оформление функциональных и технических требований;</w:t>
      </w:r>
    </w:p>
    <w:p w14:paraId="2856E77C" w14:textId="54FA60FE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установка и документальное оформление требований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к внешним интерфейсам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FB36BF" w14:textId="5AB57C2E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установка и документальное оформление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квалификационных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требований;</w:t>
      </w:r>
    </w:p>
    <w:p w14:paraId="487007CA" w14:textId="18235FA2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установка и документальное оформление требований </w:t>
      </w:r>
      <w:r w:rsidR="007C692E">
        <w:rPr>
          <w:rFonts w:ascii="Times New Roman" w:eastAsia="Times New Roman" w:hAnsi="Times New Roman" w:cs="Times New Roman"/>
          <w:sz w:val="28"/>
          <w:szCs w:val="28"/>
          <w:lang w:val="ru-RU"/>
        </w:rPr>
        <w:t>защиты информации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22DEC312" w14:textId="77777777" w:rsidR="007C692E" w:rsidRPr="007C692E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установка и документальное оформление требований к </w:t>
      </w:r>
      <w:r w:rsidR="007C692E">
        <w:rPr>
          <w:rFonts w:ascii="Times New Roman" w:eastAsia="Times New Roman" w:hAnsi="Times New Roman" w:cs="Times New Roman"/>
          <w:sz w:val="28"/>
          <w:szCs w:val="28"/>
          <w:lang w:val="ru-RU"/>
        </w:rPr>
        <w:t>базе данных;</w:t>
      </w:r>
    </w:p>
    <w:p w14:paraId="0CE7B863" w14:textId="5B3CED52" w:rsidR="00361DDA" w:rsidRPr="006910CF" w:rsidRDefault="007C692E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установка и оформление требований к эксплуатации объекта пользователем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965F0" w14:textId="77777777" w:rsidR="00361DDA" w:rsidRPr="006910CF" w:rsidRDefault="00361DDA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Проектирование программной архитектуры</w:t>
      </w:r>
    </w:p>
    <w:p w14:paraId="07E875F8" w14:textId="4ED39A86" w:rsidR="00361DDA" w:rsidRPr="006910CF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и документально оформить общий (эскизный) проект внешних интерфейсов программного объекта и интерфейсов между компонентами объекта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024D08" w14:textId="223990C5" w:rsidR="00361DDA" w:rsidRPr="006910CF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и документально оформить общий (эскизный) проект базы данных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D1B463" w14:textId="6102172D" w:rsidR="007C692E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определить и документально оформить предварительные общие требования к испытаниям (тестированию) программного объекта и график сборки ПП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F5236F8" w14:textId="14195B1E" w:rsidR="00361DDA" w:rsidRPr="006910CF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оценить архитектуру программного объекта и эскизные проекты интерфейсов и базы данных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13CD18" w14:textId="77777777" w:rsidR="00361DDA" w:rsidRPr="006910CF" w:rsidRDefault="00F750FE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Техническое проектирование программных средств</w:t>
      </w:r>
    </w:p>
    <w:p w14:paraId="62AFD514" w14:textId="2204F6E9" w:rsidR="00F750FE" w:rsidRPr="006910CF" w:rsidRDefault="007C692E" w:rsidP="002E4966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технический проект для каждого компонента программного объекта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8E456C" w14:textId="210ED2F2" w:rsidR="00F750FE" w:rsidRPr="006910CF" w:rsidRDefault="007C692E" w:rsidP="002E4966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уточнить общие требования к испытанию (тестированию) и программе сборки программных средств</w:t>
      </w:r>
      <w:r w:rsidR="00F750FE" w:rsidRPr="007C692E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3"/>
    <w:p w14:paraId="0309FBF5" w14:textId="77777777" w:rsidR="00F750FE" w:rsidRPr="006910CF" w:rsidRDefault="00F750FE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Программирование и тестирование программных средств</w:t>
      </w:r>
    </w:p>
    <w:p w14:paraId="31139090" w14:textId="430F06CE" w:rsidR="00F750FE" w:rsidRPr="006910CF" w:rsidRDefault="007C692E" w:rsidP="002E4966">
      <w:pPr>
        <w:pStyle w:val="af1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и документально оформить каждый программный модуль и базу данных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9DC4BF" w14:textId="69F174A2" w:rsidR="00F750FE" w:rsidRPr="006910CF" w:rsidRDefault="007C692E" w:rsidP="002E4966">
      <w:pPr>
        <w:pStyle w:val="af1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w:r w:rsidRPr="007C692E">
        <w:rPr>
          <w:rFonts w:ascii="Times New Roman" w:eastAsia="Times New Roman" w:hAnsi="Times New Roman" w:cs="Times New Roman"/>
          <w:sz w:val="28"/>
          <w:szCs w:val="28"/>
        </w:rPr>
        <w:t>и документально оформить процедуры испытаний (тестирования) и данные для тестирования каждого программного модуля и базы данных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FAA08E" w14:textId="288D28D0" w:rsidR="00F750FE" w:rsidRPr="006910CF" w:rsidRDefault="00D86331" w:rsidP="002E4966">
      <w:pPr>
        <w:pStyle w:val="af1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331">
        <w:rPr>
          <w:rFonts w:ascii="Times New Roman" w:eastAsia="Times New Roman" w:hAnsi="Times New Roman" w:cs="Times New Roman"/>
          <w:sz w:val="28"/>
          <w:szCs w:val="28"/>
        </w:rPr>
        <w:t>оценить запрограммированные элементы программного объекта и результаты их тестирования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E337E" w14:textId="77777777" w:rsidR="00F750FE" w:rsidRPr="006910CF" w:rsidRDefault="00F750FE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>Сборка программных средств</w:t>
      </w:r>
    </w:p>
    <w:p w14:paraId="613A1C53" w14:textId="77777777" w:rsidR="00F750FE" w:rsidRPr="006910CF" w:rsidRDefault="00F750FE" w:rsidP="002E4966">
      <w:pPr>
        <w:pStyle w:val="af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разработка и документальное оформление плана сборки для объединения программных модулей и компонентов в программный объект;</w:t>
      </w:r>
    </w:p>
    <w:p w14:paraId="0D5D74CC" w14:textId="77777777" w:rsidR="00F750FE" w:rsidRPr="006910CF" w:rsidRDefault="00F750FE" w:rsidP="002E4966">
      <w:pPr>
        <w:pStyle w:val="af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сбор и документальное оформление программных модулей и компонентов и протестировать их как продукты, разработанные в соответствии с планом сборки; </w:t>
      </w:r>
    </w:p>
    <w:p w14:paraId="55566503" w14:textId="7880BF7E" w:rsidR="00F750FE" w:rsidRPr="006910CF" w:rsidRDefault="00F750FE" w:rsidP="002E4966">
      <w:pPr>
        <w:pStyle w:val="af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уточнение при необходимости и оформле</w:t>
      </w:r>
      <w:r w:rsidR="00D86331">
        <w:rPr>
          <w:rFonts w:ascii="Times New Roman" w:eastAsia="Times New Roman" w:hAnsi="Times New Roman" w:cs="Times New Roman"/>
          <w:sz w:val="28"/>
          <w:szCs w:val="28"/>
        </w:rPr>
        <w:t>ние документации пользователя.</w:t>
      </w:r>
    </w:p>
    <w:p w14:paraId="6E6E190D" w14:textId="77777777" w:rsidR="00B81143" w:rsidRPr="006910CF" w:rsidRDefault="00B81143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Квалификационные испытания программных средств</w:t>
      </w:r>
    </w:p>
    <w:p w14:paraId="10C3F652" w14:textId="0DB7D5A5" w:rsidR="00B81143" w:rsidRPr="006910CF" w:rsidRDefault="00B81143" w:rsidP="002E4966">
      <w:pPr>
        <w:pStyle w:val="af1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проведение и оформление квалификационных испытаний (тестирование) на соответствие квалификационным требованиям к программно</w:t>
      </w:r>
      <w:r w:rsidR="00D86331">
        <w:rPr>
          <w:rFonts w:ascii="Times New Roman" w:eastAsia="Times New Roman" w:hAnsi="Times New Roman" w:cs="Times New Roman"/>
          <w:sz w:val="28"/>
          <w:szCs w:val="28"/>
        </w:rPr>
        <w:t>му объекту;</w:t>
      </w:r>
    </w:p>
    <w:p w14:paraId="48CD5F29" w14:textId="77777777" w:rsidR="00B81143" w:rsidRPr="006910CF" w:rsidRDefault="00B81143" w:rsidP="002E4966">
      <w:pPr>
        <w:pStyle w:val="af1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оценка проекта, запрограммированного программного объекта, проведенных испытаний, результатов испытаний и документацию пользователя;  </w:t>
      </w:r>
    </w:p>
    <w:p w14:paraId="09C88AA7" w14:textId="77777777" w:rsidR="00F750FE" w:rsidRPr="006910CF" w:rsidRDefault="00B81143" w:rsidP="002E4966">
      <w:pPr>
        <w:pStyle w:val="af1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проведение и оформление аудиторских проверок.</w:t>
      </w:r>
    </w:p>
    <w:p w14:paraId="6D7BEB94" w14:textId="77777777" w:rsidR="00B81143" w:rsidRPr="006910CF" w:rsidRDefault="00B81143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Сборка системы</w:t>
      </w:r>
    </w:p>
    <w:p w14:paraId="46096E79" w14:textId="77777777" w:rsidR="00B81143" w:rsidRPr="006910CF" w:rsidRDefault="00B81143" w:rsidP="002E4966">
      <w:pPr>
        <w:pStyle w:val="af1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сборка объектов в единую систему вместе с объектами технической конфигурации и внешними системами; </w:t>
      </w:r>
    </w:p>
    <w:p w14:paraId="72DFEC66" w14:textId="77777777" w:rsidR="00B81143" w:rsidRPr="006910CF" w:rsidRDefault="00B81143" w:rsidP="002E4966">
      <w:pPr>
        <w:pStyle w:val="af1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испытание и оформление собранной системы на соответствие установленным требованиям;  </w:t>
      </w:r>
    </w:p>
    <w:p w14:paraId="137CFA19" w14:textId="77777777" w:rsidR="00B81143" w:rsidRPr="006910CF" w:rsidRDefault="00B81143" w:rsidP="002E4966">
      <w:pPr>
        <w:pStyle w:val="af1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разработка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системы.</w:t>
      </w:r>
    </w:p>
    <w:p w14:paraId="6FF8FF57" w14:textId="7080D114" w:rsidR="00D86331" w:rsidRDefault="00D86331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Квалификационные испытания системы</w:t>
      </w:r>
    </w:p>
    <w:p w14:paraId="18E1D0E6" w14:textId="318932D8" w:rsidR="00D86331" w:rsidRDefault="00D86331" w:rsidP="00D86331">
      <w:pPr>
        <w:pStyle w:val="af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331">
        <w:rPr>
          <w:rFonts w:ascii="Times New Roman" w:eastAsia="Times New Roman" w:hAnsi="Times New Roman" w:cs="Times New Roman"/>
          <w:sz w:val="28"/>
          <w:szCs w:val="28"/>
        </w:rPr>
        <w:t>провести в соответствии с квалификационными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ми, установленными к системе и </w:t>
      </w:r>
      <w:r w:rsidRPr="00D86331">
        <w:rPr>
          <w:rFonts w:ascii="Times New Roman" w:eastAsia="Times New Roman" w:hAnsi="Times New Roman" w:cs="Times New Roman"/>
          <w:sz w:val="28"/>
          <w:szCs w:val="28"/>
        </w:rPr>
        <w:t>документально оформить квалификационные испытания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770521F" w14:textId="64513AC0" w:rsidR="00D86331" w:rsidRDefault="00D86331" w:rsidP="00D86331">
      <w:pPr>
        <w:pStyle w:val="af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331">
        <w:rPr>
          <w:rFonts w:ascii="Times New Roman" w:eastAsia="Times New Roman" w:hAnsi="Times New Roman" w:cs="Times New Roman"/>
          <w:sz w:val="28"/>
          <w:szCs w:val="28"/>
        </w:rPr>
        <w:lastRenderedPageBreak/>
        <w:t>оценить и документально оформить результаты квалификационные испытания системы по следующим критериям: тестовое покрытие требований к системе; соответствие ожидаемым результатам; возможность эксплуатации и сопровождения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933A11" w14:textId="052EA85D" w:rsidR="00B81143" w:rsidRPr="006910CF" w:rsidRDefault="00B81143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 в действие программных средств</w:t>
      </w:r>
    </w:p>
    <w:p w14:paraId="772785B9" w14:textId="77777777" w:rsidR="00B81143" w:rsidRPr="006910CF" w:rsidRDefault="00B81143" w:rsidP="002E4966">
      <w:pPr>
        <w:pStyle w:val="af1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разработка и документальное оформление плана по вводу в действие программного продукта в среде эксплуатации;  </w:t>
      </w:r>
    </w:p>
    <w:p w14:paraId="42420B75" w14:textId="77777777" w:rsidR="00B81143" w:rsidRPr="006910CF" w:rsidRDefault="00B81143" w:rsidP="002E4966">
      <w:pPr>
        <w:pStyle w:val="af1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введение и документальное оформление в соответствии с планом ввода в действие программный продукт.</w:t>
      </w:r>
    </w:p>
    <w:p w14:paraId="177DFB6F" w14:textId="77777777" w:rsidR="006910CF" w:rsidRP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974461" w14:textId="77777777" w:rsidR="002E4966" w:rsidRPr="006910CF" w:rsidRDefault="00E46EF9" w:rsidP="001A2433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2E4966" w:rsidRPr="006910CF">
        <w:rPr>
          <w:rFonts w:ascii="Times New Roman" w:hAnsi="Times New Roman" w:cs="Times New Roman"/>
          <w:b/>
          <w:sz w:val="28"/>
          <w:szCs w:val="28"/>
        </w:rPr>
        <w:t>Описать архитектуры</w:t>
      </w:r>
      <w:r w:rsidRPr="006910CF">
        <w:rPr>
          <w:rFonts w:ascii="Times New Roman" w:hAnsi="Times New Roman" w:cs="Times New Roman"/>
          <w:b/>
          <w:sz w:val="28"/>
          <w:szCs w:val="28"/>
        </w:rPr>
        <w:t xml:space="preserve"> ПП</w:t>
      </w:r>
    </w:p>
    <w:p w14:paraId="48CCD932" w14:textId="77777777" w:rsidR="00174599" w:rsidRPr="006910CF" w:rsidRDefault="00174599" w:rsidP="00174599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Для разрабатываемой системы была выбрана клиент-серверная архитектура разработки, включающая себя:</w:t>
      </w:r>
    </w:p>
    <w:p w14:paraId="75B5238F" w14:textId="77777777" w:rsidR="00174599" w:rsidRPr="006910CF" w:rsidRDefault="00174599" w:rsidP="00174599">
      <w:pPr>
        <w:pStyle w:val="af1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сервер с операционной системой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20.04 с предустановленной 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техническими характеристиками: процессор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x64 (4 ядра) частота от 3 ГГц и выше, ОЗУ DDR4 2666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Мгц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выше объемом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Гб и выше, жесткий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SSD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диск объемом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б и выше; </w:t>
      </w:r>
    </w:p>
    <w:p w14:paraId="41222155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65816F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D7636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ПК и мобильных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236B13" w14:textId="77777777" w:rsidR="00174599" w:rsidRDefault="00174599" w:rsidP="00174599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0824FA" wp14:editId="4C7F6688">
            <wp:extent cx="5059680" cy="4640580"/>
            <wp:effectExtent l="0" t="0" r="7620" b="7620"/>
            <wp:docPr id="3" name="Рисунок 3" descr="D:\папка короля шаманов\УЧЕБНАЯ\УПП\лаб2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апка короля шаманов\УЧЕБНАЯ\УПП\лаб2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0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CF7306" w14:textId="77777777" w:rsidR="00174599" w:rsidRPr="006910CF" w:rsidRDefault="00174599" w:rsidP="00174599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Рисунок 3.1 - Архитектура ПП.</w:t>
      </w:r>
    </w:p>
    <w:p w14:paraId="187C6CB9" w14:textId="77777777" w:rsidR="00174599" w:rsidRPr="006910CF" w:rsidRDefault="00174599" w:rsidP="00174599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10C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3.1 </w:t>
      </w:r>
      <w:r w:rsidRPr="006910CF">
        <w:rPr>
          <w:rFonts w:ascii="Times New Roman" w:hAnsi="Times New Roman" w:cs="Times New Roman"/>
          <w:b/>
          <w:sz w:val="28"/>
          <w:szCs w:val="28"/>
        </w:rPr>
        <w:t xml:space="preserve">Клиент </w:t>
      </w:r>
      <w:r w:rsidRPr="006910CF">
        <w:rPr>
          <w:rFonts w:ascii="Times New Roman" w:hAnsi="Times New Roman" w:cs="Times New Roman"/>
          <w:b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596A4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910CF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7863A9E1" w14:textId="1F22B1D6" w:rsidR="00174599" w:rsidRPr="00532B3E" w:rsidRDefault="00174599" w:rsidP="00174599">
      <w:pPr>
        <w:shd w:val="clear" w:color="auto" w:fill="FFFFFF"/>
        <w:spacing w:before="240" w:after="240"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Для разработк</w:t>
      </w:r>
      <w:r>
        <w:rPr>
          <w:rFonts w:ascii="Times New Roman" w:eastAsia="Times New Roman" w:hAnsi="Times New Roman" w:cs="Times New Roman"/>
          <w:sz w:val="28"/>
          <w:szCs w:val="28"/>
        </w:rPr>
        <w:t>и ПО должны использоваться язык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2971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фреймворками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NodeJS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9112E" w14:textId="77777777" w:rsidR="00174599" w:rsidRPr="006910CF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ввода и отправки данных:</w:t>
      </w:r>
    </w:p>
    <w:p w14:paraId="1994CFAE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ввода данных пользователем.</w:t>
      </w:r>
    </w:p>
    <w:p w14:paraId="7CF00200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r>
        <w:rPr>
          <w:rFonts w:ascii="Times New Roman" w:eastAsia="Times New Roman" w:hAnsi="Times New Roman" w:cs="Times New Roman"/>
          <w:sz w:val="28"/>
          <w:szCs w:val="28"/>
        </w:rPr>
        <w:t>сохранности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информации в случаях: а) сбоя в аппаратном обеспечении; б) сбоя в программном обеспечении операционной системы;</w:t>
      </w:r>
    </w:p>
    <w:p w14:paraId="1E89B842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отправки данных из приложения на сервер; </w:t>
      </w:r>
    </w:p>
    <w:p w14:paraId="246E7200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сохранения данных локально, в случаях сбоях работы сервера, и отправка их после восстанов</w:t>
      </w:r>
      <w:r>
        <w:rPr>
          <w:rFonts w:ascii="Times New Roman" w:eastAsia="Times New Roman" w:hAnsi="Times New Roman" w:cs="Times New Roman"/>
          <w:sz w:val="28"/>
          <w:szCs w:val="28"/>
        </w:rPr>
        <w:t>ления работоспособности сервера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C18426A" w14:textId="77777777" w:rsidR="00174599" w:rsidRPr="006D63B2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Организаторский м</w:t>
      </w:r>
      <w:proofErr w:type="spellStart"/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одуль</w:t>
      </w:r>
      <w:proofErr w:type="spellEnd"/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-приложения:</w:t>
      </w:r>
    </w:p>
    <w:p w14:paraId="09B8C33D" w14:textId="77777777" w:rsidR="00174599" w:rsidRPr="006D63B2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предоставить возможности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3B2">
        <w:rPr>
          <w:rFonts w:ascii="Times New Roman" w:eastAsia="Times New Roman" w:hAnsi="Times New Roman" w:cs="Times New Roman"/>
          <w:sz w:val="28"/>
          <w:szCs w:val="28"/>
        </w:rPr>
        <w:t>создания турнира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26AFC3" w14:textId="77777777" w:rsidR="00174599" w:rsidRPr="006D63B2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управления информации о турнире</w:t>
      </w:r>
      <w:r w:rsidRPr="005A5FB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73192F3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распространения информации об устраиваемом турнире;</w:t>
      </w:r>
    </w:p>
    <w:p w14:paraId="03DF3638" w14:textId="77777777" w:rsidR="00174599" w:rsidRPr="006D63B2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просмотра и управления участниками соревнования;</w:t>
      </w:r>
    </w:p>
    <w:p w14:paraId="252FAFD4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управления результатами и статистикой турнира.</w:t>
      </w:r>
    </w:p>
    <w:p w14:paraId="3179154F" w14:textId="77777777" w:rsidR="00174599" w:rsidRPr="005A5FBA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</w:t>
      </w:r>
      <w:r w:rsidRPr="005A5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одуль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участника соревнования:</w:t>
      </w:r>
    </w:p>
    <w:p w14:paraId="0D334182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предоставить возможности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просмотра календаря проходящих и запланированных турниров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64C87C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регистрации участников на соревнование;</w:t>
      </w:r>
    </w:p>
    <w:p w14:paraId="6F6BEF9F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уведомления участников о предстоящих событиях</w:t>
      </w:r>
      <w:r w:rsidRPr="005A5F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соревнования;</w:t>
      </w:r>
    </w:p>
    <w:p w14:paraId="1AD497E9" w14:textId="77777777" w:rsidR="00174599" w:rsidRPr="00203A26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предоставить возможность просмотра результатов и статистики проходящего соревнования;</w:t>
      </w:r>
    </w:p>
    <w:p w14:paraId="68D47479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ведения статистики по конкретному участнику соревнования.</w:t>
      </w:r>
    </w:p>
    <w:p w14:paraId="398533F4" w14:textId="77777777" w:rsidR="00174599" w:rsidRPr="005A5FBA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Зрительский</w:t>
      </w:r>
      <w:r w:rsidRPr="005A5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модуль </w:t>
      </w:r>
      <w:proofErr w:type="spellStart"/>
      <w:r w:rsidRPr="005A5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web</w:t>
      </w:r>
      <w:proofErr w:type="spellEnd"/>
      <w:r w:rsidRPr="005A5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-приложения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626E3FE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предоставить возможности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просмотра истории прошедших турниров, их результаты и статистику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0564A2" w14:textId="77777777" w:rsidR="00174599" w:rsidRPr="00203A26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просмотра результатов текущих турниров, включая прямые трансляции;</w:t>
      </w:r>
    </w:p>
    <w:p w14:paraId="32F28121" w14:textId="77777777" w:rsidR="00174599" w:rsidRPr="00203A26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возможность бронирования и покупки билетов на соревнования;</w:t>
      </w:r>
    </w:p>
    <w:p w14:paraId="1C50A682" w14:textId="77777777" w:rsidR="00174599" w:rsidRPr="005A5FBA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предоставить возможность уведомления зрителей о предстоящих и проходящих соревнованиях; </w:t>
      </w:r>
    </w:p>
    <w:p w14:paraId="5D1082B2" w14:textId="77777777" w:rsidR="00174599" w:rsidRPr="006910CF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аутентификации и авторизации пользователя:</w:t>
      </w:r>
    </w:p>
    <w:p w14:paraId="5D72CCB7" w14:textId="77777777" w:rsidR="00174599" w:rsidRPr="006910CF" w:rsidRDefault="00174599" w:rsidP="00174599">
      <w:pPr>
        <w:numPr>
          <w:ilvl w:val="0"/>
          <w:numId w:val="14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регистрация пользователя;</w:t>
      </w:r>
    </w:p>
    <w:p w14:paraId="18247175" w14:textId="77777777" w:rsidR="00174599" w:rsidRPr="006910CF" w:rsidRDefault="00174599" w:rsidP="0017459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авторизацию пользователя с помощью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jwt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токена;</w:t>
      </w:r>
    </w:p>
    <w:p w14:paraId="49215B56" w14:textId="77777777" w:rsidR="00174599" w:rsidRPr="006910CF" w:rsidRDefault="00174599" w:rsidP="0017459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восстановление пароля;</w:t>
      </w:r>
    </w:p>
    <w:p w14:paraId="1FB9D72C" w14:textId="77777777" w:rsidR="00174599" w:rsidRPr="006910CF" w:rsidRDefault="00174599" w:rsidP="0017459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смены пароля;</w:t>
      </w:r>
    </w:p>
    <w:p w14:paraId="37808029" w14:textId="77777777" w:rsidR="00174599" w:rsidRPr="006910CF" w:rsidRDefault="00174599" w:rsidP="00174599">
      <w:pPr>
        <w:numPr>
          <w:ilvl w:val="0"/>
          <w:numId w:val="14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подтверждени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через ссылку, отправленную в письме.</w:t>
      </w:r>
    </w:p>
    <w:p w14:paraId="57C1822E" w14:textId="77777777" w:rsidR="00174599" w:rsidRPr="006910CF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визуализации данных:</w:t>
      </w:r>
    </w:p>
    <w:p w14:paraId="35ABFE05" w14:textId="77777777" w:rsidR="00174599" w:rsidRPr="0029710C" w:rsidRDefault="00174599" w:rsidP="00174599">
      <w:pPr>
        <w:numPr>
          <w:ilvl w:val="0"/>
          <w:numId w:val="1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статистики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результатов турниров в виде турнирной сетки или таблицы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3CE175" w14:textId="77777777" w:rsidR="00174599" w:rsidRPr="006910CF" w:rsidRDefault="00174599" w:rsidP="00174599">
      <w:pPr>
        <w:numPr>
          <w:ilvl w:val="0"/>
          <w:numId w:val="1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календаря соревнований;</w:t>
      </w:r>
    </w:p>
    <w:p w14:paraId="14A1FE9A" w14:textId="77777777" w:rsidR="00174599" w:rsidRPr="006910CF" w:rsidRDefault="00174599" w:rsidP="00174599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прямых трансляций соревнований в видео и текстовом формате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B11D28" w14:textId="77777777" w:rsidR="00174599" w:rsidRPr="006910CF" w:rsidRDefault="00174599" w:rsidP="00174599">
      <w:pPr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статистики профилей пользователей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B85EC0" w14:textId="77777777" w:rsidR="00174599" w:rsidRPr="006910CF" w:rsidRDefault="00174599" w:rsidP="00174599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3.2 </w:t>
      </w:r>
      <w:r w:rsidRPr="006910CF">
        <w:rPr>
          <w:rFonts w:ascii="Times New Roman" w:hAnsi="Times New Roman" w:cs="Times New Roman"/>
          <w:b/>
          <w:sz w:val="28"/>
          <w:szCs w:val="28"/>
        </w:rPr>
        <w:t>Сервер</w:t>
      </w:r>
    </w:p>
    <w:p w14:paraId="3A17AFB6" w14:textId="77777777" w:rsidR="00174599" w:rsidRPr="006510AC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ПО должны использоваться языки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2971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фреймворками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NodeJS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Pr="0029710C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BCA94B" w14:textId="77777777" w:rsidR="00174599" w:rsidRPr="006910CF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обработки входных данных:</w:t>
      </w:r>
    </w:p>
    <w:p w14:paraId="15B7635D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сохранност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данных в случае сбоев в аппаратным обеспечении и программном обеспечении операционной системы;</w:t>
      </w:r>
    </w:p>
    <w:p w14:paraId="376B9458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проверки данных на корректность; </w:t>
      </w:r>
    </w:p>
    <w:p w14:paraId="3526B83B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сохранени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полученных данных в базе данных;</w:t>
      </w:r>
    </w:p>
    <w:p w14:paraId="2976751E" w14:textId="77777777" w:rsidR="00174599" w:rsidRPr="006910CF" w:rsidRDefault="00174599" w:rsidP="00174599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работы с базой данных.</w:t>
      </w:r>
    </w:p>
    <w:p w14:paraId="4077D6E4" w14:textId="77777777" w:rsidR="00174599" w:rsidRPr="006910CF" w:rsidRDefault="00174599" w:rsidP="0017459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отправки данных из базы данных:</w:t>
      </w:r>
    </w:p>
    <w:p w14:paraId="507BBE3F" w14:textId="77777777" w:rsidR="00174599" w:rsidRPr="006910CF" w:rsidRDefault="00174599" w:rsidP="00174599">
      <w:pPr>
        <w:numPr>
          <w:ilvl w:val="0"/>
          <w:numId w:val="9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обработки данных выгруженных из базы данных;</w:t>
      </w:r>
    </w:p>
    <w:p w14:paraId="363E536D" w14:textId="77777777" w:rsidR="00174599" w:rsidRPr="006910CF" w:rsidRDefault="00174599" w:rsidP="00174599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отправки данных на клиент по запросу или по окончанию их обработки;</w:t>
      </w:r>
    </w:p>
    <w:p w14:paraId="743C07E4" w14:textId="10133C97" w:rsidR="006910CF" w:rsidRPr="006910CF" w:rsidRDefault="00174599" w:rsidP="00174599">
      <w:pPr>
        <w:numPr>
          <w:ilvl w:val="0"/>
          <w:numId w:val="17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работы с базой данных.</w:t>
      </w:r>
    </w:p>
    <w:p w14:paraId="2A55AC49" w14:textId="77777777" w:rsidR="006910CF" w:rsidRP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E07B7C1" w14:textId="77777777" w:rsidR="00113640" w:rsidRPr="006910CF" w:rsidRDefault="00E46EF9" w:rsidP="00103B3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4. Рассчитать приоритеты относительной важности модулей</w:t>
      </w:r>
    </w:p>
    <w:tbl>
      <w:tblPr>
        <w:tblStyle w:val="aa"/>
        <w:tblW w:w="9505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  <w:gridCol w:w="5961"/>
      </w:tblGrid>
      <w:tr w:rsidR="00113640" w:rsidRPr="006910CF" w14:paraId="238A1234" w14:textId="77777777" w:rsidTr="007B43A7">
        <w:trPr>
          <w:trHeight w:val="2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13FC1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7A462" w14:textId="77777777" w:rsidR="00113640" w:rsidRPr="006910CF" w:rsidRDefault="00E46EF9" w:rsidP="00BD215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относительной важности</w:t>
            </w:r>
          </w:p>
        </w:tc>
      </w:tr>
      <w:tr w:rsidR="00113640" w:rsidRPr="006910CF" w14:paraId="104C1866" w14:textId="77777777" w:rsidTr="007B43A7">
        <w:trPr>
          <w:trHeight w:val="66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91D20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Бизнес-ценность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0BFF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13640" w:rsidRPr="006910CF" w14:paraId="54391D8B" w14:textId="77777777" w:rsidTr="007B43A7">
        <w:trPr>
          <w:trHeight w:val="417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0B49B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D76F2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13640" w:rsidRPr="006910CF" w14:paraId="380A0D99" w14:textId="77777777" w:rsidTr="007B43A7">
        <w:trPr>
          <w:trHeight w:val="204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529C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100D6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13640" w:rsidRPr="006910CF" w14:paraId="2F9079A4" w14:textId="77777777" w:rsidTr="007B43A7">
        <w:trPr>
          <w:trHeight w:val="2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88A15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65039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13640" w:rsidRPr="006910CF" w14:paraId="1EB63020" w14:textId="77777777" w:rsidTr="007B43A7">
        <w:trPr>
          <w:trHeight w:val="2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767BC" w14:textId="77777777" w:rsidR="00113640" w:rsidRPr="006910CF" w:rsidRDefault="00E46EF9" w:rsidP="00384D95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38B5C" w14:textId="77777777" w:rsidR="00113640" w:rsidRPr="006910CF" w:rsidRDefault="00E46EF9" w:rsidP="00384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14:paraId="4E60FE16" w14:textId="77777777" w:rsidR="001C4C97" w:rsidRPr="006910CF" w:rsidRDefault="006A0A75" w:rsidP="001C4C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4.1 - Относительная важность критериев</w:t>
      </w:r>
    </w:p>
    <w:tbl>
      <w:tblPr>
        <w:tblW w:w="975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417"/>
        <w:gridCol w:w="993"/>
        <w:gridCol w:w="1134"/>
        <w:gridCol w:w="992"/>
        <w:gridCol w:w="992"/>
        <w:gridCol w:w="1246"/>
      </w:tblGrid>
      <w:tr w:rsidR="004B3C12" w:rsidRPr="006910CF" w14:paraId="00936A98" w14:textId="77777777" w:rsidTr="00895F69">
        <w:trPr>
          <w:trHeight w:val="357"/>
        </w:trPr>
        <w:tc>
          <w:tcPr>
            <w:tcW w:w="2977" w:type="dxa"/>
            <w:vMerge w:val="restart"/>
            <w:vAlign w:val="center"/>
          </w:tcPr>
          <w:p w14:paraId="564B8AB5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идеи</w:t>
            </w:r>
          </w:p>
        </w:tc>
        <w:tc>
          <w:tcPr>
            <w:tcW w:w="5528" w:type="dxa"/>
            <w:gridSpan w:val="5"/>
            <w:vAlign w:val="center"/>
          </w:tcPr>
          <w:p w14:paraId="2B1513CD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1246" w:type="dxa"/>
            <w:vAlign w:val="center"/>
          </w:tcPr>
          <w:p w14:paraId="62A57557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4B3C12" w:rsidRPr="006910CF" w14:paraId="4F550EA0" w14:textId="77777777" w:rsidTr="00895F69">
        <w:trPr>
          <w:trHeight w:val="591"/>
        </w:trPr>
        <w:tc>
          <w:tcPr>
            <w:tcW w:w="2977" w:type="dxa"/>
            <w:vMerge/>
            <w:vAlign w:val="center"/>
          </w:tcPr>
          <w:p w14:paraId="326CF07B" w14:textId="77777777" w:rsidR="004B3C12" w:rsidRPr="006910CF" w:rsidRDefault="004B3C12" w:rsidP="00895F6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8527F6C" w14:textId="77777777" w:rsidR="004B3C12" w:rsidRPr="006910CF" w:rsidRDefault="004B3C12" w:rsidP="00895F69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Бизнес-ценность</w:t>
            </w:r>
          </w:p>
        </w:tc>
        <w:tc>
          <w:tcPr>
            <w:tcW w:w="993" w:type="dxa"/>
            <w:vAlign w:val="center"/>
          </w:tcPr>
          <w:p w14:paraId="2FEEFDF5" w14:textId="77777777" w:rsidR="004B3C12" w:rsidRPr="006910CF" w:rsidRDefault="004B3C12" w:rsidP="00895F69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134" w:type="dxa"/>
            <w:vAlign w:val="center"/>
          </w:tcPr>
          <w:p w14:paraId="7E91662C" w14:textId="77777777" w:rsidR="004B3C12" w:rsidRPr="006910CF" w:rsidRDefault="004B3C12" w:rsidP="00895F69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992" w:type="dxa"/>
            <w:vAlign w:val="center"/>
          </w:tcPr>
          <w:p w14:paraId="2B099717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992" w:type="dxa"/>
            <w:vAlign w:val="center"/>
          </w:tcPr>
          <w:p w14:paraId="29F61B35" w14:textId="77777777" w:rsidR="004B3C12" w:rsidRPr="006910CF" w:rsidRDefault="004B3C12" w:rsidP="00895F69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246" w:type="dxa"/>
            <w:vAlign w:val="center"/>
          </w:tcPr>
          <w:p w14:paraId="617E8F87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12" w:rsidRPr="006910CF" w14:paraId="4AAAC1F8" w14:textId="77777777" w:rsidTr="00895F69">
        <w:trPr>
          <w:trHeight w:val="357"/>
        </w:trPr>
        <w:tc>
          <w:tcPr>
            <w:tcW w:w="2977" w:type="dxa"/>
            <w:vMerge w:val="restart"/>
            <w:vAlign w:val="center"/>
          </w:tcPr>
          <w:p w14:paraId="0D1EEF23" w14:textId="77777777" w:rsidR="004B3C12" w:rsidRPr="006910CF" w:rsidRDefault="004B3C12" w:rsidP="00895F69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ввода и отправки данных</w:t>
            </w:r>
          </w:p>
        </w:tc>
        <w:tc>
          <w:tcPr>
            <w:tcW w:w="1417" w:type="dxa"/>
            <w:vAlign w:val="center"/>
          </w:tcPr>
          <w:p w14:paraId="76C8D17A" w14:textId="77777777" w:rsidR="004B3C12" w:rsidRPr="00CD7B2D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11192544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0CB76392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72737E8D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53CACEFF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46" w:type="dxa"/>
            <w:vAlign w:val="center"/>
          </w:tcPr>
          <w:p w14:paraId="2673FC82" w14:textId="77777777" w:rsidR="004B3C12" w:rsidRPr="00CD7B2D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60B92204" w14:textId="77777777" w:rsidTr="00895F69">
        <w:trPr>
          <w:trHeight w:val="357"/>
        </w:trPr>
        <w:tc>
          <w:tcPr>
            <w:tcW w:w="2977" w:type="dxa"/>
            <w:vMerge/>
            <w:vAlign w:val="center"/>
          </w:tcPr>
          <w:p w14:paraId="13E03085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AB22799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3" w:type="dxa"/>
            <w:vAlign w:val="center"/>
          </w:tcPr>
          <w:p w14:paraId="3FA5E4C9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5A46C271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679E5791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409252CE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246" w:type="dxa"/>
            <w:vAlign w:val="center"/>
          </w:tcPr>
          <w:p w14:paraId="487F8FB6" w14:textId="77777777" w:rsidR="004B3C12" w:rsidRPr="00CD7B2D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542CAD3D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395AD8AF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D377442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14:paraId="0373FB25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134" w:type="dxa"/>
            <w:vAlign w:val="center"/>
          </w:tcPr>
          <w:p w14:paraId="137674F7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4271D5E3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24273B1C" w14:textId="77777777" w:rsidR="004B3C12" w:rsidRPr="006910CF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46" w:type="dxa"/>
            <w:vAlign w:val="center"/>
          </w:tcPr>
          <w:p w14:paraId="10136C41" w14:textId="77777777" w:rsidR="004B3C12" w:rsidRPr="00CD7B2D" w:rsidRDefault="004B3C12" w:rsidP="00895F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76A919DB" w14:textId="77777777" w:rsidTr="00895F69">
        <w:trPr>
          <w:trHeight w:val="649"/>
        </w:trPr>
        <w:tc>
          <w:tcPr>
            <w:tcW w:w="2977" w:type="dxa"/>
            <w:vMerge w:val="restart"/>
            <w:vAlign w:val="center"/>
          </w:tcPr>
          <w:p w14:paraId="50FEDCC5" w14:textId="77777777" w:rsidR="004B3C12" w:rsidRPr="00CD7B2D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Организаторский модуль </w:t>
            </w:r>
            <w:proofErr w:type="spellStart"/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>-приложения</w:t>
            </w:r>
          </w:p>
          <w:p w14:paraId="5C6842B6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6D43575" w14:textId="71EB32FA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3" w:type="dxa"/>
            <w:vAlign w:val="center"/>
          </w:tcPr>
          <w:p w14:paraId="36138E37" w14:textId="670F8586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1134" w:type="dxa"/>
            <w:vAlign w:val="center"/>
          </w:tcPr>
          <w:p w14:paraId="27439D1D" w14:textId="59824450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2" w:type="dxa"/>
            <w:vAlign w:val="center"/>
          </w:tcPr>
          <w:p w14:paraId="67EF1FCC" w14:textId="75839AB5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2" w:type="dxa"/>
            <w:vAlign w:val="center"/>
          </w:tcPr>
          <w:p w14:paraId="5BA3D323" w14:textId="54D3164D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1246" w:type="dxa"/>
            <w:vAlign w:val="center"/>
          </w:tcPr>
          <w:p w14:paraId="36E7D37C" w14:textId="77777777" w:rsid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6556125D" w14:textId="77777777" w:rsidTr="00895F69">
        <w:trPr>
          <w:trHeight w:val="701"/>
        </w:trPr>
        <w:tc>
          <w:tcPr>
            <w:tcW w:w="2977" w:type="dxa"/>
            <w:vMerge/>
            <w:vAlign w:val="center"/>
          </w:tcPr>
          <w:p w14:paraId="5051D048" w14:textId="77777777" w:rsidR="004B3C12" w:rsidRPr="00CD7B2D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DB03F62" w14:textId="387ED004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0,65</w:t>
            </w:r>
          </w:p>
        </w:tc>
        <w:tc>
          <w:tcPr>
            <w:tcW w:w="993" w:type="dxa"/>
            <w:vAlign w:val="center"/>
          </w:tcPr>
          <w:p w14:paraId="1D7C7BA7" w14:textId="3906CBF8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14:paraId="4BA0829E" w14:textId="4180DDE7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2" w:type="dxa"/>
            <w:vAlign w:val="center"/>
          </w:tcPr>
          <w:p w14:paraId="67BFD624" w14:textId="7AD2CB71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0,65</w:t>
            </w:r>
          </w:p>
        </w:tc>
        <w:tc>
          <w:tcPr>
            <w:tcW w:w="992" w:type="dxa"/>
            <w:vAlign w:val="center"/>
          </w:tcPr>
          <w:p w14:paraId="45870EC0" w14:textId="03524E66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1246" w:type="dxa"/>
            <w:vAlign w:val="center"/>
          </w:tcPr>
          <w:p w14:paraId="694DB643" w14:textId="77777777" w:rsid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1D58D7B0" w14:textId="77777777" w:rsidTr="00895F69">
        <w:trPr>
          <w:trHeight w:val="555"/>
        </w:trPr>
        <w:tc>
          <w:tcPr>
            <w:tcW w:w="2977" w:type="dxa"/>
            <w:vMerge/>
            <w:vAlign w:val="center"/>
          </w:tcPr>
          <w:p w14:paraId="320B5473" w14:textId="77777777" w:rsidR="004B3C12" w:rsidRPr="00CD7B2D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7B3915F" w14:textId="410B6E40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993" w:type="dxa"/>
            <w:vAlign w:val="center"/>
          </w:tcPr>
          <w:p w14:paraId="3EDCE24C" w14:textId="6E9164C4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14:paraId="3AE24FF5" w14:textId="5AD39309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0,85</w:t>
            </w:r>
          </w:p>
        </w:tc>
        <w:tc>
          <w:tcPr>
            <w:tcW w:w="992" w:type="dxa"/>
            <w:vAlign w:val="center"/>
          </w:tcPr>
          <w:p w14:paraId="17223562" w14:textId="01BCA66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2" w:type="dxa"/>
            <w:vAlign w:val="center"/>
          </w:tcPr>
          <w:p w14:paraId="1666C01A" w14:textId="3D4860A2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0,65</w:t>
            </w:r>
          </w:p>
        </w:tc>
        <w:tc>
          <w:tcPr>
            <w:tcW w:w="1246" w:type="dxa"/>
            <w:vAlign w:val="center"/>
          </w:tcPr>
          <w:p w14:paraId="7EE47491" w14:textId="77777777" w:rsid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533BCE26" w14:textId="77777777" w:rsidTr="00895F69">
        <w:trPr>
          <w:trHeight w:val="555"/>
        </w:trPr>
        <w:tc>
          <w:tcPr>
            <w:tcW w:w="2977" w:type="dxa"/>
            <w:vMerge w:val="restart"/>
            <w:vAlign w:val="center"/>
          </w:tcPr>
          <w:p w14:paraId="74573BE6" w14:textId="77777777" w:rsidR="004B3C12" w:rsidRPr="00CD7B2D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участника соревнования</w:t>
            </w:r>
          </w:p>
        </w:tc>
        <w:tc>
          <w:tcPr>
            <w:tcW w:w="1417" w:type="dxa"/>
            <w:vAlign w:val="center"/>
          </w:tcPr>
          <w:p w14:paraId="51A1D2E6" w14:textId="1CB00EEF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993" w:type="dxa"/>
            <w:vAlign w:val="center"/>
          </w:tcPr>
          <w:p w14:paraId="4824B492" w14:textId="29399668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134" w:type="dxa"/>
            <w:vAlign w:val="center"/>
          </w:tcPr>
          <w:p w14:paraId="433017E9" w14:textId="214BD45F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992" w:type="dxa"/>
            <w:vAlign w:val="center"/>
          </w:tcPr>
          <w:p w14:paraId="27121B70" w14:textId="751F0A03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992" w:type="dxa"/>
            <w:vAlign w:val="center"/>
          </w:tcPr>
          <w:p w14:paraId="7CB370B3" w14:textId="42D01C8F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1246" w:type="dxa"/>
            <w:vAlign w:val="center"/>
          </w:tcPr>
          <w:p w14:paraId="0AF77B24" w14:textId="77777777" w:rsid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1AE2CD09" w14:textId="77777777" w:rsidTr="00895F69">
        <w:trPr>
          <w:trHeight w:val="555"/>
        </w:trPr>
        <w:tc>
          <w:tcPr>
            <w:tcW w:w="2977" w:type="dxa"/>
            <w:vMerge/>
            <w:vAlign w:val="center"/>
          </w:tcPr>
          <w:p w14:paraId="386058E1" w14:textId="77777777" w:rsidR="004B3C12" w:rsidRPr="00CD7B2D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33E77BE" w14:textId="0AC44CF9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993" w:type="dxa"/>
            <w:vAlign w:val="center"/>
          </w:tcPr>
          <w:p w14:paraId="6E84A337" w14:textId="025CB989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1134" w:type="dxa"/>
            <w:vAlign w:val="center"/>
          </w:tcPr>
          <w:p w14:paraId="71766419" w14:textId="7E80EB46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992" w:type="dxa"/>
            <w:vAlign w:val="center"/>
          </w:tcPr>
          <w:p w14:paraId="65EAFB4E" w14:textId="01670ECF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992" w:type="dxa"/>
            <w:vAlign w:val="center"/>
          </w:tcPr>
          <w:p w14:paraId="02B7D2A8" w14:textId="627CD7A0" w:rsidR="004B3C12" w:rsidRP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1246" w:type="dxa"/>
            <w:vAlign w:val="center"/>
          </w:tcPr>
          <w:p w14:paraId="6119190C" w14:textId="77777777" w:rsid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107A8AC7" w14:textId="77777777" w:rsidTr="00895F69">
        <w:trPr>
          <w:trHeight w:val="555"/>
        </w:trPr>
        <w:tc>
          <w:tcPr>
            <w:tcW w:w="2977" w:type="dxa"/>
            <w:vMerge/>
            <w:vAlign w:val="center"/>
          </w:tcPr>
          <w:p w14:paraId="09E09D6D" w14:textId="77777777" w:rsidR="004B3C12" w:rsidRPr="00CD7B2D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9041932" w14:textId="44E48360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993" w:type="dxa"/>
            <w:vAlign w:val="center"/>
          </w:tcPr>
          <w:p w14:paraId="7D474849" w14:textId="0D90C329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0,75</w:t>
            </w:r>
          </w:p>
        </w:tc>
        <w:tc>
          <w:tcPr>
            <w:tcW w:w="1134" w:type="dxa"/>
            <w:vAlign w:val="center"/>
          </w:tcPr>
          <w:p w14:paraId="32AD1068" w14:textId="059BA1BD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992" w:type="dxa"/>
            <w:vAlign w:val="center"/>
          </w:tcPr>
          <w:p w14:paraId="345B313C" w14:textId="3E9878B9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992" w:type="dxa"/>
            <w:vAlign w:val="center"/>
          </w:tcPr>
          <w:p w14:paraId="297CA144" w14:textId="7A5C195C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1246" w:type="dxa"/>
            <w:vAlign w:val="center"/>
          </w:tcPr>
          <w:p w14:paraId="2D4378B5" w14:textId="77777777" w:rsidR="004B3C12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12D0A529" w14:textId="77777777" w:rsidTr="00895F69">
        <w:trPr>
          <w:trHeight w:val="342"/>
        </w:trPr>
        <w:tc>
          <w:tcPr>
            <w:tcW w:w="2977" w:type="dxa"/>
            <w:vMerge w:val="restart"/>
            <w:vAlign w:val="center"/>
          </w:tcPr>
          <w:p w14:paraId="482AB1A9" w14:textId="77777777" w:rsidR="004B3C12" w:rsidRPr="006910CF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Зрительский модуль </w:t>
            </w:r>
            <w:proofErr w:type="spellStart"/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CD7B2D">
              <w:rPr>
                <w:rFonts w:ascii="Times New Roman" w:eastAsia="Times New Roman" w:hAnsi="Times New Roman" w:cs="Times New Roman"/>
                <w:sz w:val="28"/>
                <w:szCs w:val="28"/>
              </w:rPr>
              <w:t>-приложения</w:t>
            </w:r>
          </w:p>
        </w:tc>
        <w:tc>
          <w:tcPr>
            <w:tcW w:w="1417" w:type="dxa"/>
            <w:vAlign w:val="center"/>
          </w:tcPr>
          <w:p w14:paraId="28EE712B" w14:textId="3A45DB8E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3" w:type="dxa"/>
            <w:vAlign w:val="center"/>
          </w:tcPr>
          <w:p w14:paraId="5E78511E" w14:textId="25049740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14:paraId="48CCC536" w14:textId="3C2B42B9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2" w:type="dxa"/>
            <w:vAlign w:val="center"/>
          </w:tcPr>
          <w:p w14:paraId="72B6963C" w14:textId="62AB9031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</w:t>
            </w:r>
          </w:p>
        </w:tc>
        <w:tc>
          <w:tcPr>
            <w:tcW w:w="992" w:type="dxa"/>
            <w:vAlign w:val="center"/>
          </w:tcPr>
          <w:p w14:paraId="61AE7208" w14:textId="6AC79199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1246" w:type="dxa"/>
            <w:vAlign w:val="center"/>
          </w:tcPr>
          <w:p w14:paraId="7C598F05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2D11DBD1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695CD09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8BA06C5" w14:textId="20DCF813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3" w:type="dxa"/>
            <w:vAlign w:val="center"/>
          </w:tcPr>
          <w:p w14:paraId="03A280F9" w14:textId="5825BB74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0C3A75ED" w14:textId="3A954714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39CAB1AE" w14:textId="0BD4A05D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300F3CF9" w14:textId="7718B7F2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53A2F15A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4AE113E3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212ABDC4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FBEBDB3" w14:textId="052986B5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993" w:type="dxa"/>
            <w:vAlign w:val="center"/>
          </w:tcPr>
          <w:p w14:paraId="53807064" w14:textId="2521856D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0,95</w:t>
            </w:r>
          </w:p>
        </w:tc>
        <w:tc>
          <w:tcPr>
            <w:tcW w:w="1134" w:type="dxa"/>
            <w:vAlign w:val="center"/>
          </w:tcPr>
          <w:p w14:paraId="0164899E" w14:textId="12087EDE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0,75</w:t>
            </w:r>
          </w:p>
        </w:tc>
        <w:tc>
          <w:tcPr>
            <w:tcW w:w="992" w:type="dxa"/>
            <w:vAlign w:val="center"/>
          </w:tcPr>
          <w:p w14:paraId="09002B59" w14:textId="6AF7BD13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992" w:type="dxa"/>
            <w:vAlign w:val="center"/>
          </w:tcPr>
          <w:p w14:paraId="668BAA9B" w14:textId="3D1D651C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0,75</w:t>
            </w:r>
          </w:p>
        </w:tc>
        <w:tc>
          <w:tcPr>
            <w:tcW w:w="1246" w:type="dxa"/>
            <w:vAlign w:val="center"/>
          </w:tcPr>
          <w:p w14:paraId="171CE746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11FD04F7" w14:textId="77777777" w:rsidTr="00895F69">
        <w:trPr>
          <w:trHeight w:val="342"/>
        </w:trPr>
        <w:tc>
          <w:tcPr>
            <w:tcW w:w="2977" w:type="dxa"/>
            <w:vMerge w:val="restart"/>
            <w:vAlign w:val="center"/>
          </w:tcPr>
          <w:p w14:paraId="37C4D2CB" w14:textId="77777777" w:rsidR="004B3C12" w:rsidRPr="006910CF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аутентификации и авторизации пользователя</w:t>
            </w:r>
          </w:p>
        </w:tc>
        <w:tc>
          <w:tcPr>
            <w:tcW w:w="1417" w:type="dxa"/>
            <w:vAlign w:val="center"/>
          </w:tcPr>
          <w:p w14:paraId="14D77BB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29B2817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401C6A9F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1D3333CD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5056F16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3276C8A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0541CD46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32B43E1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7BEC156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14:paraId="7C0BD6E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6D416EB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0241E8F5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3592BD92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597F573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4A9EB305" w14:textId="77777777" w:rsidTr="00895F69">
        <w:trPr>
          <w:trHeight w:val="841"/>
        </w:trPr>
        <w:tc>
          <w:tcPr>
            <w:tcW w:w="2977" w:type="dxa"/>
            <w:vMerge/>
            <w:vAlign w:val="center"/>
          </w:tcPr>
          <w:p w14:paraId="486CA64F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B35012A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3" w:type="dxa"/>
            <w:vAlign w:val="center"/>
          </w:tcPr>
          <w:p w14:paraId="0B7A6148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70F2C365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2C3EFB65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073F155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1A22F85C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093F53CE" w14:textId="77777777" w:rsidTr="00895F69">
        <w:trPr>
          <w:trHeight w:val="342"/>
        </w:trPr>
        <w:tc>
          <w:tcPr>
            <w:tcW w:w="2977" w:type="dxa"/>
            <w:vMerge w:val="restart"/>
            <w:vAlign w:val="center"/>
          </w:tcPr>
          <w:p w14:paraId="4546993D" w14:textId="77777777" w:rsidR="004B3C12" w:rsidRPr="006910CF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визуализации данных</w:t>
            </w:r>
          </w:p>
        </w:tc>
        <w:tc>
          <w:tcPr>
            <w:tcW w:w="1417" w:type="dxa"/>
            <w:vAlign w:val="center"/>
          </w:tcPr>
          <w:p w14:paraId="40718B82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3" w:type="dxa"/>
            <w:vAlign w:val="center"/>
          </w:tcPr>
          <w:p w14:paraId="5F01C59A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62069AC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92" w:type="dxa"/>
            <w:vAlign w:val="center"/>
          </w:tcPr>
          <w:p w14:paraId="326DC653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385E30CD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1082E95D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07FCFB95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5D7EB018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03673A4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3" w:type="dxa"/>
            <w:vAlign w:val="center"/>
          </w:tcPr>
          <w:p w14:paraId="23FF3C23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11B2D13A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14114EA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77021E92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275BCE1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2040E8CF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0F4C2659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767E60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67F1194C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276468A1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520EB12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92" w:type="dxa"/>
            <w:vAlign w:val="center"/>
          </w:tcPr>
          <w:p w14:paraId="18AF9FC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24926BD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547F2ABE" w14:textId="77777777" w:rsidTr="00895F69">
        <w:trPr>
          <w:trHeight w:val="342"/>
        </w:trPr>
        <w:tc>
          <w:tcPr>
            <w:tcW w:w="2977" w:type="dxa"/>
            <w:vMerge w:val="restart"/>
            <w:vAlign w:val="center"/>
          </w:tcPr>
          <w:p w14:paraId="753019C6" w14:textId="77777777" w:rsidR="004B3C12" w:rsidRPr="006910CF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обработки входных данных</w:t>
            </w:r>
          </w:p>
        </w:tc>
        <w:tc>
          <w:tcPr>
            <w:tcW w:w="1417" w:type="dxa"/>
            <w:vAlign w:val="center"/>
          </w:tcPr>
          <w:p w14:paraId="5159B332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793C5F26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1C1B3AC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5BAAB57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3EFF7F0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6AB8F44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6AA0DB76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2D979FA7" w14:textId="77777777" w:rsidR="004B3C12" w:rsidRPr="006910CF" w:rsidRDefault="004B3C12" w:rsidP="004B3C1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CD4A156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3" w:type="dxa"/>
            <w:vAlign w:val="center"/>
          </w:tcPr>
          <w:p w14:paraId="743E27A5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34" w:type="dxa"/>
            <w:vAlign w:val="center"/>
          </w:tcPr>
          <w:p w14:paraId="0F83E91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992" w:type="dxa"/>
            <w:vAlign w:val="center"/>
          </w:tcPr>
          <w:p w14:paraId="5292E742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68BEB421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77113811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0F7C2B3B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38101E4D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D67410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5D37315D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134" w:type="dxa"/>
            <w:vAlign w:val="center"/>
          </w:tcPr>
          <w:p w14:paraId="296DABF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6F6B84F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0AD7D35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14D376A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  <w:tr w:rsidR="004B3C12" w:rsidRPr="006910CF" w14:paraId="2357C0D5" w14:textId="77777777" w:rsidTr="00895F69">
        <w:trPr>
          <w:trHeight w:val="342"/>
        </w:trPr>
        <w:tc>
          <w:tcPr>
            <w:tcW w:w="2977" w:type="dxa"/>
            <w:vMerge w:val="restart"/>
            <w:vAlign w:val="center"/>
          </w:tcPr>
          <w:p w14:paraId="29933740" w14:textId="77777777" w:rsidR="004B3C12" w:rsidRPr="006910CF" w:rsidRDefault="004B3C12" w:rsidP="004B3C12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отправки данных из базы</w:t>
            </w:r>
          </w:p>
        </w:tc>
        <w:tc>
          <w:tcPr>
            <w:tcW w:w="1417" w:type="dxa"/>
            <w:vAlign w:val="center"/>
          </w:tcPr>
          <w:p w14:paraId="0FBB4A4D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1F1E1A5B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60E5D93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6CCC0499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69D9630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53BA0B7E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Д.Д.</w:t>
            </w:r>
          </w:p>
        </w:tc>
      </w:tr>
      <w:tr w:rsidR="004B3C12" w:rsidRPr="006910CF" w14:paraId="775F1A61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788D7FF8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7735011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14:paraId="4DD3897F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34" w:type="dxa"/>
            <w:vAlign w:val="center"/>
          </w:tcPr>
          <w:p w14:paraId="474EA78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992" w:type="dxa"/>
            <w:vAlign w:val="center"/>
          </w:tcPr>
          <w:p w14:paraId="2F7CB59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5E4F1E65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1C4DFFE8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А.А.</w:t>
            </w:r>
          </w:p>
        </w:tc>
      </w:tr>
      <w:tr w:rsidR="004B3C12" w:rsidRPr="006910CF" w14:paraId="0C248B9A" w14:textId="77777777" w:rsidTr="00895F69">
        <w:trPr>
          <w:trHeight w:val="342"/>
        </w:trPr>
        <w:tc>
          <w:tcPr>
            <w:tcW w:w="2977" w:type="dxa"/>
            <w:vMerge/>
            <w:vAlign w:val="center"/>
          </w:tcPr>
          <w:p w14:paraId="1683F6CC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F9FB7D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0D5BA040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0F1F6A21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43373447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37DD5BCA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42171F9C" w14:textId="77777777" w:rsidR="004B3C12" w:rsidRPr="006910CF" w:rsidRDefault="004B3C12" w:rsidP="004B3C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А.В.</w:t>
            </w:r>
          </w:p>
        </w:tc>
      </w:tr>
    </w:tbl>
    <w:p w14:paraId="51FE7718" w14:textId="77777777" w:rsidR="004B3C12" w:rsidRDefault="004B3C12" w:rsidP="001C4C97">
      <w:pPr>
        <w:widowControl w:val="0"/>
        <w:spacing w:line="360" w:lineRule="auto"/>
        <w:ind w:right="-60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F6DB3A" w14:textId="30F21438" w:rsidR="006A0A75" w:rsidRPr="006910CF" w:rsidRDefault="006A0A75" w:rsidP="001C4C97">
      <w:pPr>
        <w:widowControl w:val="0"/>
        <w:spacing w:line="360" w:lineRule="auto"/>
        <w:ind w:right="-60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4.2 - Экспертные оценки</w:t>
      </w:r>
    </w:p>
    <w:p w14:paraId="7B452419" w14:textId="77777777" w:rsidR="00113640" w:rsidRPr="006910CF" w:rsidRDefault="00E46EF9" w:rsidP="006910CF">
      <w:pPr>
        <w:widowControl w:val="0"/>
        <w:spacing w:line="360" w:lineRule="auto"/>
        <w:ind w:right="-2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Вычисляем интегральную оценку привлекательности идей и определяем ее качественную интерпретацию</w:t>
      </w:r>
      <w:r w:rsidR="006A0A75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86BFBB" w14:textId="77777777" w:rsidR="00113640" w:rsidRPr="006910CF" w:rsidRDefault="00E46EF9" w:rsidP="006910CF">
      <w:pPr>
        <w:widowControl w:val="0"/>
        <w:spacing w:line="36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2BE4D2CC" wp14:editId="047794D6">
            <wp:extent cx="2407920" cy="52578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62B19" w14:textId="77777777" w:rsidR="00F716FA" w:rsidRPr="006910CF" w:rsidRDefault="006A0A75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ab/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 w:rsidR="00E46EF9"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7A95761C" wp14:editId="52E0FBFE">
            <wp:extent cx="373380" cy="27432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оценка i-ой идеи   выставленная s</w:t>
      </w:r>
      <w:r w:rsidR="00E46EF9" w:rsidRPr="006910CF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proofErr w:type="spellStart"/>
      <w:r w:rsidR="00E46EF9" w:rsidRPr="006910CF">
        <w:rPr>
          <w:rFonts w:ascii="Times New Roman" w:eastAsia="Times New Roman" w:hAnsi="Times New Roman" w:cs="Times New Roman"/>
          <w:i/>
          <w:sz w:val="28"/>
          <w:szCs w:val="28"/>
        </w:rPr>
        <w:t>ым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экспертом по h -тому критерию; </w:t>
      </w:r>
      <w:r w:rsidR="00E46EF9"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1C3027CD" wp14:editId="7E73A5DB">
            <wp:extent cx="198120" cy="24384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— коэффициент относительной важности критерия оценивания; </w:t>
      </w:r>
      <w:r w:rsidR="00E46EF9"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35AEC037" wp14:editId="0C10C8FD">
            <wp:extent cx="190500" cy="24384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— коэффициенты компетентности эксперта. </w:t>
      </w:r>
    </w:p>
    <w:p w14:paraId="42602078" w14:textId="77777777" w:rsidR="00113640" w:rsidRPr="006910CF" w:rsidRDefault="00F716FA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ab/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Коэффициенты относительной важности и компетентности экспертов являются нормированными величинами:</w:t>
      </w:r>
    </w:p>
    <w:p w14:paraId="7CCA72E2" w14:textId="403B47F4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ввода и отправки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0,7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A63964" w14:textId="7434D829" w:rsidR="00113640" w:rsidRPr="00895F69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организаторского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895F69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895F69" w:rsidRP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0,7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8009478" w14:textId="018532C7" w:rsidR="00895F69" w:rsidRPr="00895F69" w:rsidRDefault="00895F69" w:rsidP="00895F69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участника соревнования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0,66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BE2104" w14:textId="21B88B68" w:rsidR="00895F69" w:rsidRPr="00895F69" w:rsidRDefault="00895F69" w:rsidP="00895F69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зрительского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приложения 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0,72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CF4A3BE" w14:textId="6CC94738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аутентификации и авторизации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0,69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3A97F4" w14:textId="7CCD5881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визуализации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0,7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E41CB8" w14:textId="39B72422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обработки входных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0,64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A7EF350" w14:textId="5792E710" w:rsidR="00113640" w:rsidRPr="00895F69" w:rsidRDefault="006910CF" w:rsidP="00895F69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отправки данных из базы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0,66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34927DE" w14:textId="77777777" w:rsidR="00113640" w:rsidRPr="006910CF" w:rsidRDefault="00F716FA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ab/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В результате экспертной оценки были получены следующие ранги для модулей:</w:t>
      </w:r>
    </w:p>
    <w:p w14:paraId="488B4764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ввода и отправки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14:paraId="223E95B5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визуализации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2;</w:t>
      </w:r>
    </w:p>
    <w:p w14:paraId="5601F414" w14:textId="07743731" w:rsidR="00113640" w:rsidRPr="00895F69" w:rsidRDefault="00895F6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зрительский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3;</w:t>
      </w:r>
    </w:p>
    <w:p w14:paraId="3F229ED6" w14:textId="1B403EF1" w:rsidR="00895F69" w:rsidRPr="006910CF" w:rsidRDefault="00895F6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организаторский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приложения </w:t>
      </w:r>
      <w:r w:rsidRP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4;</w:t>
      </w:r>
    </w:p>
    <w:p w14:paraId="23FD8D5E" w14:textId="56F301DA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аутентификации и авторизации </w:t>
      </w:r>
      <w:r w:rsidR="00895F69"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="00895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895F69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0D785A" w14:textId="77777777" w:rsidR="00113640" w:rsidRPr="00895F69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модуль отправки данных из базы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6;</w:t>
      </w:r>
    </w:p>
    <w:p w14:paraId="439AF165" w14:textId="3B7C3D91" w:rsidR="00895F69" w:rsidRPr="006910CF" w:rsidRDefault="00895F6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участника соревнования 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0CEC121" w14:textId="4A24E7DF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модуль обработки входных данных</w:t>
      </w:r>
      <w:r w:rsidR="00895F69"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="00895F6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3DDD0" w14:textId="77777777" w:rsidR="00113640" w:rsidRPr="006910CF" w:rsidRDefault="00E46EF9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Модуль ввода и отправки данных имеет самый высший приоритет.</w:t>
      </w:r>
    </w:p>
    <w:p w14:paraId="7CD81165" w14:textId="77777777" w:rsidR="00113640" w:rsidRPr="006910CF" w:rsidRDefault="00E46EF9" w:rsidP="00BD74C0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t>5. Структурная декомпозиция работ</w:t>
      </w:r>
    </w:p>
    <w:p w14:paraId="082059F0" w14:textId="77777777" w:rsidR="00BD74C0" w:rsidRPr="006910CF" w:rsidRDefault="00A00132" w:rsidP="003C75E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Pr="006910CF">
        <w:rPr>
          <w:rFonts w:ascii="Times New Roman" w:hAnsi="Times New Roman" w:cs="Times New Roman"/>
          <w:sz w:val="28"/>
          <w:szCs w:val="28"/>
        </w:rPr>
        <w:t xml:space="preserve"> реализации ПП</w:t>
      </w:r>
      <w:r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D4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разбит на 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724D4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интервал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24D4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планирования.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В таблицах ниже приведены </w:t>
      </w:r>
      <w:r w:rsidR="006F268B" w:rsidRPr="006910C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формирова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D0DB2" w:rsidRPr="006910CF">
        <w:rPr>
          <w:rFonts w:ascii="Times New Roman" w:hAnsi="Times New Roman" w:cs="Times New Roman"/>
          <w:sz w:val="28"/>
          <w:szCs w:val="28"/>
          <w:lang w:val="ru-RU"/>
        </w:rPr>
        <w:t>ные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с учетом особенностей модели разработки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множеств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работ по реализации каждого модуля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588"/>
        <w:gridCol w:w="1984"/>
        <w:gridCol w:w="1143"/>
      </w:tblGrid>
      <w:tr w:rsidR="00113640" w:rsidRPr="006910CF" w14:paraId="6B267CF4" w14:textId="77777777" w:rsidTr="00BB4D73">
        <w:trPr>
          <w:trHeight w:val="516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7049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работы</w:t>
            </w:r>
          </w:p>
          <w:p w14:paraId="5FE8A5E4" w14:textId="77777777" w:rsidR="00113640" w:rsidRPr="006910CF" w:rsidRDefault="0011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11822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B74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FF4FD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Трудозатраты, чел/</w:t>
            </w: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дн</w:t>
            </w:r>
            <w:proofErr w:type="spellEnd"/>
          </w:p>
        </w:tc>
      </w:tr>
      <w:tr w:rsidR="00113640" w:rsidRPr="006910CF" w14:paraId="4545468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47DF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1917F" w14:textId="0993CA62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 стандартов, методов, инструментария, языков программирования, которые будут использованы при разработке ПП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4F74C" w14:textId="71BB6C9F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4" w:name="_Hlk10302693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Мигунов Д. Д.</w:t>
            </w:r>
            <w:bookmarkEnd w:id="4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FD2C2" w14:textId="3E42FC8F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494E478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E772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E57DA" w14:textId="613B3994" w:rsidR="00113640" w:rsidRPr="00B678D3" w:rsidRDefault="00B678D3" w:rsidP="009F58D8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плана провидения работ процесса «Разработка»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5F588" w14:textId="6B291C57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Мигунов Д. Д.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92DC8" w14:textId="6CBAC077" w:rsidR="00113640" w:rsidRPr="00697DBB" w:rsidRDefault="00061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13640" w:rsidRPr="006910CF" w14:paraId="37633CAA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A8870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129B3" w14:textId="27D18324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 функций и возможностей системы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978EA" w14:textId="617187F4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Hlk103027013"/>
            <w:bookmarkStart w:id="6" w:name="_Hlk10302707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</w:t>
            </w:r>
            <w:bookmarkEnd w:id="5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bookmarkStart w:id="7" w:name="_Hlk103027023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 В.</w:t>
            </w:r>
            <w:bookmarkEnd w:id="6"/>
            <w:bookmarkEnd w:id="7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bookmarkStart w:id="8" w:name="_Hlk10302703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 Д.</w:t>
            </w:r>
            <w:bookmarkEnd w:id="8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08E63" w14:textId="04F1104A" w:rsidR="00113640" w:rsidRPr="00697DBB" w:rsidRDefault="00061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13640" w:rsidRPr="006910CF" w14:paraId="3915640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B114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2FAF5" w14:textId="25CD546D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 требований пользователя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4FF7" w14:textId="7DBF6DE2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9" w:name="_Hlk103027046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 Д</w:t>
            </w:r>
            <w:bookmarkEnd w:id="9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26ABC" w14:textId="33E760C0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1EA6F93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F6BA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7E80E" w14:textId="11E6EC80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 требований к безопасности и защите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9086A" w14:textId="52567087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0" w:name="_Hlk103027058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 В.</w:t>
            </w:r>
            <w:bookmarkEnd w:id="10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4B881" w14:textId="4E778416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4081D40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3905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53FE2" w14:textId="1933896A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 требований к интерфейсам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BC53B" w14:textId="3556E3E5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4E7C" w14:textId="5A130DC4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34C9317C" w14:textId="77777777" w:rsidTr="00BB4D73">
        <w:trPr>
          <w:trHeight w:val="76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FB00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04805" w14:textId="24250C32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Определение эксплуатационных требований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75190" w14:textId="751E4642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Мигунов Д. Д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0BA54" w14:textId="0D68F57B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642B54A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C3D6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BC28D" w14:textId="1714B7AC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 требований к сопровождению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A5B66" w14:textId="60ADFA52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Максименко А. В.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5449" w14:textId="0E9E336C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007193DE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B663A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BDEC" w14:textId="32930CF5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Определение общей архитектуры системы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(архитектура верхнего уровня)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B6E36" w14:textId="1F8C4B16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" w:name="_Hlk103027084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Максименко А. В.</w:t>
            </w:r>
            <w:bookmarkEnd w:id="11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FCC69" w14:textId="60BE13FC" w:rsidR="00113640" w:rsidRPr="00697DBB" w:rsidRDefault="0069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2</w:t>
            </w:r>
          </w:p>
        </w:tc>
      </w:tr>
      <w:tr w:rsidR="00113640" w:rsidRPr="006910CF" w14:paraId="5322914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5636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0AF84" w14:textId="70D29C65" w:rsidR="00113640" w:rsidRPr="006910CF" w:rsidRDefault="00B678D3" w:rsidP="00B6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 требований к отдельным программным объектам (компонентам) архитектуры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A0B3F" w14:textId="729C505F" w:rsidR="00113640" w:rsidRPr="006910CF" w:rsidRDefault="00697D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Максименко А. В.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3922" w14:textId="42D3C3FC" w:rsidR="00113640" w:rsidRPr="00697DBB" w:rsidRDefault="00061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13640" w:rsidRPr="006910CF" w14:paraId="2743CDF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C0A4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024A" w14:textId="19927174" w:rsidR="00113640" w:rsidRPr="00B678D3" w:rsidRDefault="00B678D3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Установка и документальное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 функциональных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технических требований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1F22" w14:textId="1A7A309E" w:rsidR="00061A07" w:rsidRPr="00061A07" w:rsidRDefault="001D533D" w:rsidP="00061A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А.</w:t>
            </w:r>
            <w:r w:rsidR="00697DB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Максименко А. В.</w:t>
            </w:r>
            <w:r w:rsidR="00061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М</w:t>
            </w:r>
            <w:proofErr w:type="spellStart"/>
            <w:r w:rsidR="00061A07">
              <w:rPr>
                <w:rFonts w:ascii="Times New Roman" w:eastAsia="Times New Roman" w:hAnsi="Times New Roman" w:cs="Times New Roman"/>
                <w:sz w:val="28"/>
                <w:szCs w:val="28"/>
              </w:rPr>
              <w:t>игунов</w:t>
            </w:r>
            <w:proofErr w:type="spellEnd"/>
            <w:r w:rsidR="00061A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 Д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C332B" w14:textId="4C0AAB82" w:rsidR="00113640" w:rsidRPr="00697DBB" w:rsidRDefault="00061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13640" w:rsidRPr="006910CF" w14:paraId="7E372FBF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1524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1815" w14:textId="025ABE7F" w:rsidR="00113640" w:rsidRPr="00B678D3" w:rsidRDefault="00E46EF9" w:rsidP="00B6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</w:t>
            </w:r>
            <w:r w:rsidR="00B678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 внешним интерфейсам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BBBD0" w14:textId="7899447D" w:rsidR="00113640" w:rsidRPr="006910CF" w:rsidRDefault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Бабец А. 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100C5" w14:textId="0C18E072" w:rsidR="00113640" w:rsidRPr="001D533D" w:rsidRDefault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13640" w:rsidRPr="006910CF" w14:paraId="337C25E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FBCB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2" w:name="_Hlk103027226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72B39" w14:textId="4EA71A6C" w:rsidR="00113640" w:rsidRPr="006910CF" w:rsidRDefault="00E46EF9" w:rsidP="00B6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Установка и документальное оформление </w:t>
            </w:r>
            <w:r w:rsidR="00B678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квалификационных 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1CFB4" w14:textId="63010A37" w:rsidR="00113640" w:rsidRPr="006910CF" w:rsidRDefault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A1032" w14:textId="39F1CB81" w:rsidR="00113640" w:rsidRPr="001D533D" w:rsidRDefault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bookmarkEnd w:id="12"/>
      <w:tr w:rsidR="00113640" w:rsidRPr="006910CF" w14:paraId="3B2C68A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03A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41DB9" w14:textId="099D779F" w:rsidR="00113640" w:rsidRPr="00B678D3" w:rsidRDefault="00B678D3" w:rsidP="00B6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Установка </w:t>
            </w:r>
            <w:r w:rsidR="00E46EF9"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документальное оформление требований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защиты информации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505F0" w14:textId="517FA9C8" w:rsidR="00113640" w:rsidRPr="006910CF" w:rsidRDefault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" w:name="_Hlk103027212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  <w:bookmarkEnd w:id="13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1D02E" w14:textId="5D41BBBC" w:rsidR="00113640" w:rsidRPr="001D533D" w:rsidRDefault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13640" w:rsidRPr="006910CF" w14:paraId="36D5BCAC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69BF7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2467" w14:textId="7B7BBEE3" w:rsidR="00113640" w:rsidRPr="00B678D3" w:rsidRDefault="00B678D3" w:rsidP="00B6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Установка </w:t>
            </w:r>
            <w:r w:rsidR="00E46EF9"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 документальное оформление требований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базе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C3F6D" w14:textId="745DB62E" w:rsidR="00113640" w:rsidRPr="006910CF" w:rsidRDefault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A0459" w14:textId="3DCC1355" w:rsidR="00113640" w:rsidRPr="001D533D" w:rsidRDefault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D533D" w:rsidRPr="006910CF" w14:paraId="2E71430D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3F35E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C31AB" w14:textId="6B976E01" w:rsidR="001D533D" w:rsidRPr="00B678D3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Установка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документальное оформление требований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эксплуатации объекта пользователем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2449" w14:textId="782D1E8F" w:rsidR="001D533D" w:rsidRPr="006910CF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CB825" w14:textId="327E4E4A" w:rsidR="001D533D" w:rsidRPr="001D533D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D533D" w:rsidRPr="006910CF" w14:paraId="3AE4B07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61ADF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1ABFD" w14:textId="1A76C82F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Pr="007C692E">
              <w:rPr>
                <w:rFonts w:ascii="Times New Roman" w:eastAsia="Times New Roman" w:hAnsi="Times New Roman" w:cs="Times New Roman"/>
                <w:sz w:val="28"/>
                <w:szCs w:val="28"/>
              </w:rPr>
              <w:t>и документально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7C69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оформление </w:t>
            </w:r>
            <w:r w:rsidRPr="007C692E">
              <w:rPr>
                <w:rFonts w:ascii="Times New Roman" w:eastAsia="Times New Roman" w:hAnsi="Times New Roman" w:cs="Times New Roman"/>
                <w:sz w:val="28"/>
                <w:szCs w:val="28"/>
              </w:rPr>
              <w:t>общ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эскизного</w:t>
            </w:r>
            <w:r w:rsidRPr="007C692E">
              <w:rPr>
                <w:rFonts w:ascii="Times New Roman" w:eastAsia="Times New Roman" w:hAnsi="Times New Roman" w:cs="Times New Roman"/>
                <w:sz w:val="28"/>
                <w:szCs w:val="28"/>
              </w:rPr>
              <w:t>) проект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C69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внешних интерфейсов программного объекта и интерфейсов между компонентами объекта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CD9F" w14:textId="2368220A" w:rsidR="001D533D" w:rsidRPr="006910CF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015E5" w14:textId="54F8EDB4" w:rsidR="001D533D" w:rsidRPr="001D533D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D533D" w:rsidRPr="006910CF" w14:paraId="35C3B14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2502B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A6F64" w14:textId="1E4EDEAD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документальное оформление общего (эскизного) проекта базы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8F4BA" w14:textId="31126860" w:rsidR="001D533D" w:rsidRPr="006910CF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18C64" w14:textId="328E3809" w:rsidR="001D533D" w:rsidRPr="001D533D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D533D" w:rsidRPr="006910CF" w14:paraId="09035EE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46ED9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D38F3" w14:textId="12F5662E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Определение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документальное оформление предварительных общих требований к испытаниям (тестированию) программного объекта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E5802" w14:textId="1A623589" w:rsidR="001D533D" w:rsidRPr="006910CF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33C75" w14:textId="44AC75BA" w:rsidR="001D533D" w:rsidRPr="001D533D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D533D" w:rsidRPr="006910CF" w14:paraId="2B6EB5D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63E9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D0FD" w14:textId="4D0DE028" w:rsidR="001D533D" w:rsidRPr="00697DBB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Оценка архитектуры программного объекта и эскизных проектов интерфейсов и базы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003DB" w14:textId="6A9A0B69" w:rsidR="001D533D" w:rsidRPr="006910CF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AF38" w14:textId="32B4B774" w:rsidR="001D533D" w:rsidRPr="001D533D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D533D" w:rsidRPr="006910CF" w14:paraId="1BE325C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98F3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283B0" w14:textId="52E08D73" w:rsidR="001D533D" w:rsidRPr="00697DBB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технического проекта для каждого компонента программного объекта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3ED63" w14:textId="652B4C98" w:rsidR="001D533D" w:rsidRPr="006910CF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Максименко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6D3AB" w14:textId="31A25DE5" w:rsidR="001D533D" w:rsidRPr="001D533D" w:rsidRDefault="00061A07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</w:tr>
      <w:tr w:rsidR="001D533D" w:rsidRPr="006910CF" w14:paraId="60137A5B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C46C2" w14:textId="77777777" w:rsidR="001D533D" w:rsidRPr="006910CF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38506" w14:textId="40E9BDE0" w:rsidR="001D533D" w:rsidRPr="00697DBB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Уточнение общих требований к тестированию и программе сборки программных средств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E906" w14:textId="44F246C7" w:rsidR="001D533D" w:rsidRPr="001D533D" w:rsidRDefault="001D533D" w:rsidP="001D53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44A6" w14:textId="1D921304" w:rsidR="001D533D" w:rsidRPr="001D533D" w:rsidRDefault="001D533D" w:rsidP="001D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2177D51E" w14:textId="77777777" w:rsidR="00BD74C0" w:rsidRPr="006910CF" w:rsidRDefault="00BD74C0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5.1 - Первый спринт процесса реализации ПП</w:t>
      </w:r>
    </w:p>
    <w:tbl>
      <w:tblPr>
        <w:tblStyle w:val="ad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446"/>
        <w:gridCol w:w="2126"/>
        <w:gridCol w:w="1143"/>
      </w:tblGrid>
      <w:tr w:rsidR="00113640" w:rsidRPr="006910CF" w14:paraId="1988D7C0" w14:textId="77777777" w:rsidTr="00BB4D73">
        <w:trPr>
          <w:trHeight w:val="516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D92B4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работы</w:t>
            </w:r>
          </w:p>
          <w:p w14:paraId="4A61B944" w14:textId="77777777" w:rsidR="00113640" w:rsidRPr="006910CF" w:rsidRDefault="00113640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302F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E43A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446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Трудозатраты, чел/</w:t>
            </w: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дн</w:t>
            </w:r>
            <w:proofErr w:type="spellEnd"/>
          </w:p>
        </w:tc>
      </w:tr>
      <w:tr w:rsidR="0011449B" w:rsidRPr="006910CF" w14:paraId="6FEBFE5C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9A589" w14:textId="77777777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048DF" w14:textId="7663CC0D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Разработать и документально оформить каждый программный модуль и базу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84D27" w14:textId="79769A66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4CF93" w14:textId="7A1E2F11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200</w:t>
            </w:r>
          </w:p>
        </w:tc>
      </w:tr>
      <w:tr w:rsidR="0011449B" w:rsidRPr="006910CF" w14:paraId="627840C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A05F5" w14:textId="77777777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6FA2" w14:textId="3B5BF98E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Определить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 оформить процедуры испытаний (тестирования) и данные для тестирования каждого программного модуля и базы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90014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4BE08A21" w14:textId="4824EBB0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FE3F1" w14:textId="056786F6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  <w:tr w:rsidR="0011449B" w:rsidRPr="006910CF" w14:paraId="0A49E77B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932C3" w14:textId="77777777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D345E" w14:textId="7C5B5FAA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Определить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запрограммированные элементы программного объекта и результаты их тестирования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397DF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21DA947E" w14:textId="32F63222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F78CB" w14:textId="2F5A6E5C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11449B" w:rsidRPr="006910CF" w14:paraId="4EB4A04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20418" w14:textId="77777777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3DF38" w14:textId="66D1CB17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 документальное оформление плана сборки для объединения программных модулей и компонентов в программный объект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6A60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37789CDE" w14:textId="5DEBA144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6C086" w14:textId="332AD687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  <w:tr w:rsidR="0011449B" w:rsidRPr="006910CF" w14:paraId="15C0E21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5CE90" w14:textId="6FAFDC61" w:rsidR="0011449B" w:rsidRPr="00613999" w:rsidRDefault="00613999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22D12" w14:textId="18D4C29C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Сбор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документальное оформление программных модулей и компонентов и протестировать их как продукты, разработанные в соответствии с планом сборки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55B6A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290805AD" w14:textId="3D90D4A3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E8B40" w14:textId="71273531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11449B" w:rsidRPr="006910CF" w14:paraId="553A3ECB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DEC37" w14:textId="35981A5A" w:rsidR="0011449B" w:rsidRPr="00613999" w:rsidRDefault="00613999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B060" w14:textId="2DCCBD33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Уточнение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при необходимости и оформление документации пользователя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C012E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0CBA4E23" w14:textId="68963CBE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44079" w14:textId="6ACE313A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  <w:tr w:rsidR="0011449B" w:rsidRPr="006910CF" w14:paraId="48D1951F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7CD9C" w14:textId="214EAA5E" w:rsidR="0011449B" w:rsidRPr="00613999" w:rsidRDefault="00613999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7A7AD" w14:textId="31DD7854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квалификационных испытаний (тестирование) на соответствие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квалификационным требованиям к программному объекту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84EB2" w14:textId="7DD28DEC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FDB02" w14:textId="17F79294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11449B" w:rsidRPr="006910CF" w14:paraId="0D6E5DE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2A559" w14:textId="0048904A" w:rsidR="0011449B" w:rsidRPr="00613999" w:rsidRDefault="00613999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0E11" w14:textId="2D68C750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проекта, запрограммированного программного объекта, проведенных испытаний, результатов испытаний и документацию пользователя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C42FC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768E67A2" w14:textId="7C727AAF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A9A4D" w14:textId="0C16148F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11449B" w:rsidRPr="006910CF" w14:paraId="020A607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5044" w14:textId="35D32F4B" w:rsidR="0011449B" w:rsidRPr="00613999" w:rsidRDefault="00613999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52960" w14:textId="644225FE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аудиторских проверок модуля визуализации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13E90" w14:textId="5B089D20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E95C" w14:textId="085E5526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11449B" w:rsidRPr="006910CF" w14:paraId="05F3764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37A3D" w14:textId="2D738BA8" w:rsidR="0011449B" w:rsidRPr="00613999" w:rsidRDefault="00613999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55B2A" w14:textId="4AFB27D5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сборка объектов в единую систему вместе с объектами технической конфигурации и внешними системами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F2BF8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</w:p>
          <w:p w14:paraId="45574568" w14:textId="781679DE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E76E1" w14:textId="027B5886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</w:tc>
      </w:tr>
      <w:tr w:rsidR="0011449B" w:rsidRPr="006910CF" w14:paraId="3BD033B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C26ED" w14:textId="4AD2C061" w:rsidR="0011449B" w:rsidRPr="00613999" w:rsidRDefault="0011449B" w:rsidP="00613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39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E3C59" w14:textId="25BB4B9F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Испытание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собранной системы на соответствие установленным требованиям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EB8A" w14:textId="692062E4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1D25E" w14:textId="089E8892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</w:tr>
      <w:tr w:rsidR="0011449B" w:rsidRPr="006910CF" w14:paraId="0D1F7C1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BFB72" w14:textId="1C7D4179" w:rsidR="0011449B" w:rsidRPr="00613999" w:rsidRDefault="0011449B" w:rsidP="00613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39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A1EB5" w14:textId="357C5737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B482" w14:textId="7BCA1D96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1C642" w14:textId="44D3B158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  <w:tr w:rsidR="0011449B" w:rsidRPr="006910CF" w14:paraId="3C777D44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834FB" w14:textId="62D03521" w:rsidR="0011449B" w:rsidRPr="00613999" w:rsidRDefault="0011449B" w:rsidP="00613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39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5449E" w14:textId="39AA85C7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в соответствии с квалификационными требованиями, установленными к системе и документально оформить квалификационные испытания системы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8C548" w14:textId="71F07C5E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0616" w14:textId="7F2541EB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11449B" w:rsidRPr="006910CF" w14:paraId="4EF55381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D7C88" w14:textId="6C9F2FD7" w:rsidR="0011449B" w:rsidRPr="00613999" w:rsidRDefault="0011449B" w:rsidP="00613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39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5DA6" w14:textId="59E3DF6B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оформление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результатов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квалификационных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испытаний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системы по следующим критериям: тестовое покрытие требований к системе; соответствие ожидаемым результатам; возможность эксплуатации и сопровождения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18475" w14:textId="2C6FB139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35D76" w14:textId="07043AB3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11449B" w:rsidRPr="006910CF" w14:paraId="6944B22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15B53" w14:textId="0E5D0048" w:rsidR="0011449B" w:rsidRPr="00613999" w:rsidRDefault="0011449B" w:rsidP="00613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39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425D" w14:textId="057AED85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документальное оформление плана по вводу в действие программного продукта в среде эксплуатации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8C976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6615CB53" w14:textId="48655D87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16C7" w14:textId="6F5E794A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11449B" w:rsidRPr="006910CF" w14:paraId="05C97E4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33E57" w14:textId="5E12AF1A" w:rsidR="0011449B" w:rsidRPr="00613999" w:rsidRDefault="0011449B" w:rsidP="00613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39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B3D9C" w14:textId="6F501830" w:rsidR="0011449B" w:rsidRPr="006910CF" w:rsidRDefault="0011449B" w:rsidP="001144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документальное оформление в соответствии с планом ввода в действие программный продукт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A560D" w14:textId="77777777" w:rsidR="0011449B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53FA1435" w14:textId="00B41162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Бабец А.А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61BE9" w14:textId="337A8BBB" w:rsidR="0011449B" w:rsidRPr="006910CF" w:rsidRDefault="0011449B" w:rsidP="001144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10</w:t>
            </w:r>
          </w:p>
        </w:tc>
      </w:tr>
    </w:tbl>
    <w:p w14:paraId="7ED29BA8" w14:textId="77777777" w:rsidR="00113640" w:rsidRPr="006910CF" w:rsidRDefault="007D30C4" w:rsidP="007D30C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5.2 - Второй спринт процесса реализации ПП</w:t>
      </w:r>
    </w:p>
    <w:p w14:paraId="70AA6E98" w14:textId="77777777" w:rsidR="00113640" w:rsidRPr="006910CF" w:rsidRDefault="00E46EF9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Оценка длительности работ производилась по формуле t=(t</w:t>
      </w:r>
      <w:r w:rsidRPr="006910C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+4t</w:t>
      </w:r>
      <w:r w:rsidRPr="006910C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+t</w:t>
      </w:r>
      <w:r w:rsidRPr="006910C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p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)/6. Ниже представлены таблицы с значениями оценок и таблица с результатами.</w:t>
      </w:r>
    </w:p>
    <w:p w14:paraId="5561B314" w14:textId="477A95DC" w:rsidR="00113640" w:rsidRPr="006910CF" w:rsidRDefault="002730A5" w:rsidP="002E781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 = 312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ч\д.</w:t>
      </w:r>
    </w:p>
    <w:tbl>
      <w:tblPr>
        <w:tblStyle w:val="ae"/>
        <w:tblW w:w="9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4"/>
        <w:gridCol w:w="2445"/>
        <w:gridCol w:w="2445"/>
        <w:gridCol w:w="2445"/>
      </w:tblGrid>
      <w:tr w:rsidR="00113640" w:rsidRPr="006910CF" w14:paraId="5ADC6845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FFBD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задачи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CDA2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Пессимистическая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7C9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Оптимистические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E9F27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Реалистические оценка</w:t>
            </w:r>
          </w:p>
        </w:tc>
      </w:tr>
      <w:tr w:rsidR="00E16D4A" w:rsidRPr="006910CF" w14:paraId="56D551C3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8F562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A9409" w14:textId="1CB44052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D22C" w14:textId="061A6465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49E99" w14:textId="3099CB06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4337139D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E7B2F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88FA4" w14:textId="799478E0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B710D" w14:textId="7CE0B9FA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DD5" w14:textId="22D54CDC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E16D4A" w:rsidRPr="006910CF" w14:paraId="4498103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842B5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3D6F8" w14:textId="761613B8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D14A" w14:textId="2E4A9812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C04FC" w14:textId="4C671AA9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78CE932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1D6B5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AC5A" w14:textId="10C5B540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EE74A" w14:textId="6F8F5F6D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DF9F" w14:textId="250983FC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7F62258B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02872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C58D5" w14:textId="214880AB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8BECA" w14:textId="55DECBED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C3C4C" w14:textId="56BC4E7B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75D9933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74219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FBBFC" w14:textId="097C10E9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729C" w14:textId="07C264A9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8B01F" w14:textId="6DA2B512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1D6208A1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8BDC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F3988" w14:textId="550366EC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F029A" w14:textId="02E90620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3B2E0" w14:textId="01AA68CB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780414B6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1C661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4526D" w14:textId="566187D7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AFB9B" w14:textId="3B6D7262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36B9C" w14:textId="1799941D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02F5ADAE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B908A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4D2E1" w14:textId="0D4B1636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AC5EC" w14:textId="5114EDD7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7D3D0" w14:textId="513834BC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67A5A24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9AE5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6FCE3" w14:textId="18C2AB81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07C0F" w14:textId="7811E319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455C" w14:textId="1E98DB71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16D4A" w:rsidRPr="006910CF" w14:paraId="2AD0519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F5F0C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E46B8" w14:textId="42DBEF45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E83E" w14:textId="10BE6566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85D7" w14:textId="228F3818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E16D4A" w:rsidRPr="006910CF" w14:paraId="1EC0A4C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CD98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CF03F" w14:textId="2E6E58CF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8B48" w14:textId="109C6D58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146A9" w14:textId="02691FF6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7E709B6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D2E31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02D6" w14:textId="24A1BD2D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C14E" w14:textId="04A54A04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BA6F4" w14:textId="77A1E6A9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16D4A" w:rsidRPr="006910CF" w14:paraId="1D664B96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6CA89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4B705" w14:textId="4A8B3F95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E1F12" w14:textId="066A812A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AD0BA" w14:textId="344DFEC9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51776F4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6F10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7B425" w14:textId="2DA80112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6C8AF" w14:textId="5FCA38ED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A1DD" w14:textId="00768574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1DD4EAD2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4E862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DF86" w14:textId="73C27D71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3157C" w14:textId="21961C92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C0EE9" w14:textId="054163A2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6F3A436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13C87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BD066" w14:textId="32B6C582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6AC39" w14:textId="7CA05FE4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9F85F" w14:textId="3AA157B4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66FAC2BC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8C007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B9EE5" w14:textId="1A8C72A8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B5C36" w14:textId="2EDCC007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2CC0" w14:textId="6DE20078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31096F3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D9711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928D0" w14:textId="02454776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91E5" w14:textId="5EEF7599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F255" w14:textId="2D6BA684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16D4A" w:rsidRPr="006910CF" w14:paraId="45461751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42C7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DAAEE" w14:textId="67548E86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32FBF" w14:textId="5A11EF13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B9093" w14:textId="481C51A8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E16D4A" w:rsidRPr="006910CF" w14:paraId="67746584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55F2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2DE62" w14:textId="0A46A1E8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A3BA8" w14:textId="5D3DFE51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F5ECC" w14:textId="0F97FE75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16D4A" w:rsidRPr="006910CF" w14:paraId="70BE8B99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55A3" w14:textId="77777777" w:rsidR="00E16D4A" w:rsidRPr="006910CF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D4281" w14:textId="29A862CD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D251A" w14:textId="132DE180" w:rsidR="00E16D4A" w:rsidRPr="00E16D4A" w:rsidRDefault="00E16D4A" w:rsidP="00E1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D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55946" w14:textId="6A16E87B" w:rsidR="00E16D4A" w:rsidRPr="006910CF" w:rsidRDefault="00E16D4A" w:rsidP="00E16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1315C209" w14:textId="77777777" w:rsidR="00113640" w:rsidRPr="006910CF" w:rsidRDefault="00FC1641" w:rsidP="00FC164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="002E7810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– Номера задач</w:t>
      </w:r>
      <w:r w:rsidR="002E7810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первого спринта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соответствующие им оценки в чел/днях</w:t>
      </w:r>
    </w:p>
    <w:p w14:paraId="44C1A0F8" w14:textId="77777777" w:rsidR="00113640" w:rsidRPr="006910CF" w:rsidRDefault="00113640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4"/>
        <w:gridCol w:w="2445"/>
        <w:gridCol w:w="2445"/>
        <w:gridCol w:w="2445"/>
      </w:tblGrid>
      <w:tr w:rsidR="00113640" w:rsidRPr="006910CF" w14:paraId="341B7116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931C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задачи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8219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Пессимистическая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CBC4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Оптимистические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09CC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Реалистические оценка</w:t>
            </w:r>
          </w:p>
        </w:tc>
      </w:tr>
      <w:tr w:rsidR="00CB2ADA" w:rsidRPr="006910CF" w14:paraId="65868C5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E16F6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39729" w14:textId="7384CB40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AD7C9" w14:textId="7B8C982A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51656" w14:textId="03AD39E4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CB2ADA" w:rsidRPr="006910CF" w14:paraId="3EC3E7B8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36FF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4D597" w14:textId="3E2F7D3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CC8F" w14:textId="5C898E93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6775" w14:textId="4D9964B4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B2ADA" w:rsidRPr="006910CF" w14:paraId="1D0759B1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D4D30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7385A" w14:textId="27FDCCCF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AFBB" w14:textId="74224105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78D5F" w14:textId="7262AF7E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B2ADA" w:rsidRPr="006910CF" w14:paraId="6BB85427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AF85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6172" w14:textId="6C099615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15458" w14:textId="2229C99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D663E" w14:textId="7F3846CC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B2ADA" w:rsidRPr="006910CF" w14:paraId="4389101C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15122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24DA9" w14:textId="17F4CB94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A0ABD" w14:textId="21E6DFF3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ACEE" w14:textId="38CFB6EE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B2ADA" w:rsidRPr="006910CF" w14:paraId="56D77011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BE081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A901" w14:textId="6F76421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053D2" w14:textId="12C3DDBA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C6B91" w14:textId="363F392A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B2ADA" w:rsidRPr="006910CF" w14:paraId="00FED084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32693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BAC8C" w14:textId="11B21FFC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733DA" w14:textId="02513844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067E" w14:textId="6A8CE909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B2ADA" w:rsidRPr="006910CF" w14:paraId="4CE342F7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0908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150C5" w14:textId="1583FF12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48B35" w14:textId="53A9995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D2A7A" w14:textId="7B4CAC5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B2ADA" w:rsidRPr="006910CF" w14:paraId="3D560369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CE3DC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E3880" w14:textId="2EA23D51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A6E93" w14:textId="0FE77318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0E2B4" w14:textId="064F86A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B2ADA" w:rsidRPr="006910CF" w14:paraId="2F7744EF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D9BD4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FCED6" w14:textId="55B8D4EC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EB1C5" w14:textId="135C1D9A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6BE17" w14:textId="20089DE6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B2ADA" w:rsidRPr="006910CF" w14:paraId="707782DA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50BB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C97C" w14:textId="22613B85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B72B0" w14:textId="1A9E243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B9F34" w14:textId="34D065F6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B2ADA" w:rsidRPr="006910CF" w14:paraId="08C8ED4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3D3CA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0CA1E" w14:textId="0B28234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6C3A8" w14:textId="0B52289A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C6F1" w14:textId="2AEEC58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B2ADA" w:rsidRPr="006910CF" w14:paraId="07B733C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2D16C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8EAE8" w14:textId="79F1EF3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8BBD9" w14:textId="4333CEC1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716" w14:textId="612DD382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B2ADA" w:rsidRPr="006910CF" w14:paraId="6C36CE7F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7F3B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2C78A" w14:textId="55DC93EB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DA916" w14:textId="0EE4147D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C946D" w14:textId="21CDC8BB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B2ADA" w:rsidRPr="006910CF" w14:paraId="637F0B18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C11F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973CA" w14:textId="36B9C6BC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BE8B1" w14:textId="6904731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C61C" w14:textId="6AEE7A4F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B2ADA" w:rsidRPr="006910CF" w14:paraId="65A13FF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97947" w14:textId="77777777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E5F4E" w14:textId="2CA54A8C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AE3E4" w14:textId="467B2C66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57047" w14:textId="3BE725E4" w:rsidR="00CB2ADA" w:rsidRPr="006910CF" w:rsidRDefault="00CB2ADA" w:rsidP="00CB2AD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4E6A8C69" w14:textId="7598417E" w:rsidR="006910CF" w:rsidRDefault="002E7810" w:rsidP="002E781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.4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– Номера задач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0D3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второго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спринта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соответствующие им оценки в чел/днях</w:t>
      </w:r>
    </w:p>
    <w:p w14:paraId="6D156905" w14:textId="77777777" w:rsid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89979C6" w14:textId="5302CC1B" w:rsidR="00113640" w:rsidRPr="009A18BC" w:rsidRDefault="00E46EF9" w:rsidP="00A20D3A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 Разработать календарный план реализации </w:t>
      </w:r>
      <w:r w:rsidR="009A18BC">
        <w:rPr>
          <w:rFonts w:ascii="Times New Roman" w:hAnsi="Times New Roman" w:cs="Times New Roman"/>
          <w:b/>
          <w:sz w:val="28"/>
          <w:szCs w:val="28"/>
          <w:lang w:val="ru-RU"/>
        </w:rPr>
        <w:t>ПП</w:t>
      </w:r>
    </w:p>
    <w:p w14:paraId="62E194C4" w14:textId="5E718064" w:rsidR="00113640" w:rsidRPr="006910CF" w:rsidRDefault="009B2169" w:rsidP="00A20D3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6.1 представлен скелетный план работ, на котором отображено, что работы будут производиться последовательно в два спринта.</w:t>
      </w:r>
    </w:p>
    <w:p w14:paraId="26093D03" w14:textId="6E66DADC" w:rsidR="005C65F1" w:rsidRPr="009B2169" w:rsidRDefault="009B2169" w:rsidP="000F6A73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72B3F" wp14:editId="2EE4C4DF">
            <wp:extent cx="6122035" cy="1119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EA9C" w14:textId="77777777" w:rsidR="00113640" w:rsidRDefault="00E46E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6.1. - Скелетный план работ</w:t>
      </w:r>
    </w:p>
    <w:p w14:paraId="37A261AE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BA132" w14:textId="5670CD91" w:rsidR="00350357" w:rsidRDefault="003503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63636"/>
          <w:sz w:val="28"/>
          <w:szCs w:val="28"/>
        </w:rPr>
        <w:sectPr w:rsidR="00350357" w:rsidSect="00103B3F">
          <w:footerReference w:type="default" r:id="rId14"/>
          <w:pgSz w:w="11909" w:h="16834"/>
          <w:pgMar w:top="1134" w:right="567" w:bottom="1134" w:left="1701" w:header="720" w:footer="720" w:gutter="0"/>
          <w:cols w:space="720"/>
        </w:sectPr>
      </w:pPr>
    </w:p>
    <w:tbl>
      <w:tblPr>
        <w:tblStyle w:val="af0"/>
        <w:tblW w:w="14917" w:type="dxa"/>
        <w:tblInd w:w="384" w:type="dxa"/>
        <w:tblBorders>
          <w:top w:val="single" w:sz="6" w:space="0" w:color="B1BBCC"/>
          <w:left w:val="single" w:sz="6" w:space="0" w:color="B1BBCC"/>
          <w:bottom w:val="single" w:sz="6" w:space="0" w:color="B1BBCC"/>
          <w:right w:val="single" w:sz="6" w:space="0" w:color="B1BBCC"/>
          <w:insideH w:val="single" w:sz="6" w:space="0" w:color="B1BBCC"/>
          <w:insideV w:val="single" w:sz="6" w:space="0" w:color="B1BBCC"/>
        </w:tblBorders>
        <w:tblLayout w:type="fixed"/>
        <w:tblLook w:val="0600" w:firstRow="0" w:lastRow="0" w:firstColumn="0" w:lastColumn="0" w:noHBand="1" w:noVBand="1"/>
      </w:tblPr>
      <w:tblGrid>
        <w:gridCol w:w="5953"/>
        <w:gridCol w:w="1310"/>
        <w:gridCol w:w="1276"/>
        <w:gridCol w:w="1559"/>
        <w:gridCol w:w="1984"/>
        <w:gridCol w:w="1701"/>
        <w:gridCol w:w="1134"/>
      </w:tblGrid>
      <w:tr w:rsidR="00297E5C" w14:paraId="4B45EEE3" w14:textId="77777777" w:rsidTr="00763297">
        <w:trPr>
          <w:trHeight w:val="515"/>
          <w:tblHeader/>
        </w:trPr>
        <w:tc>
          <w:tcPr>
            <w:tcW w:w="5953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3D3E2" w14:textId="77777777" w:rsidR="00297E5C" w:rsidRDefault="00297E5C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lastRenderedPageBreak/>
              <w:t>Название задачи</w:t>
            </w:r>
          </w:p>
        </w:tc>
        <w:tc>
          <w:tcPr>
            <w:tcW w:w="1310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43AFA" w14:textId="77777777" w:rsidR="00297E5C" w:rsidRDefault="00297E5C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Длительность</w:t>
            </w:r>
          </w:p>
        </w:tc>
        <w:tc>
          <w:tcPr>
            <w:tcW w:w="1276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7534C" w14:textId="77777777" w:rsidR="00297E5C" w:rsidRDefault="00297E5C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Начало</w:t>
            </w:r>
          </w:p>
        </w:tc>
        <w:tc>
          <w:tcPr>
            <w:tcW w:w="1559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37995" w14:textId="77777777" w:rsidR="00297E5C" w:rsidRDefault="00297E5C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Окончание</w:t>
            </w:r>
          </w:p>
        </w:tc>
        <w:tc>
          <w:tcPr>
            <w:tcW w:w="1984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7D735" w14:textId="77777777" w:rsidR="00297E5C" w:rsidRDefault="00297E5C" w:rsidP="0089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Названия ресурсов</w:t>
            </w:r>
          </w:p>
        </w:tc>
        <w:tc>
          <w:tcPr>
            <w:tcW w:w="1701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E3EB" w14:textId="77777777" w:rsidR="00297E5C" w:rsidRDefault="00297E5C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Затраты</w:t>
            </w:r>
          </w:p>
        </w:tc>
        <w:tc>
          <w:tcPr>
            <w:tcW w:w="1134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F9C24" w14:textId="77777777" w:rsidR="00297E5C" w:rsidRDefault="00297E5C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Трудозатраты</w:t>
            </w:r>
          </w:p>
        </w:tc>
      </w:tr>
      <w:tr w:rsidR="00297E5C" w14:paraId="7DE436D1" w14:textId="77777777" w:rsidTr="00763297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6430" w14:textId="7202F0B7" w:rsidR="00297E5C" w:rsidRPr="00BC62C5" w:rsidRDefault="00297E5C" w:rsidP="00BC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План разработки ПП 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6A97" w14:textId="581C6F86" w:rsidR="00297E5C" w:rsidRDefault="00FD10B8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10B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298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04F0" w14:textId="3C9AFB75" w:rsidR="00297E5C" w:rsidRPr="001D5FF0" w:rsidRDefault="00FD10B8" w:rsidP="001D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D10B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Ср 11.05.22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3C1C" w14:textId="1A73FC6C" w:rsidR="00297E5C" w:rsidRPr="00297E5C" w:rsidRDefault="00FD10B8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D10B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Пт</w:t>
            </w:r>
            <w:proofErr w:type="spellEnd"/>
            <w:r w:rsidRPr="00FD10B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30.06.23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B175" w14:textId="77777777" w:rsidR="00297E5C" w:rsidRDefault="00297E5C" w:rsidP="0089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CA47B" w14:textId="280CC13A" w:rsidR="00297E5C" w:rsidRDefault="00041C6A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="00297E5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="000136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80</w:t>
            </w:r>
            <w:r w:rsidR="00297E5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136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 w:rsidR="00297E5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EC764" w14:textId="1DADCF1B" w:rsidR="00297E5C" w:rsidRPr="00763297" w:rsidRDefault="00041C6A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67</w:t>
            </w:r>
            <w:r w:rsidR="00763297" w:rsidRPr="007632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60 ч</w:t>
            </w:r>
          </w:p>
        </w:tc>
      </w:tr>
      <w:tr w:rsidR="00E87053" w14:paraId="407E90FD" w14:textId="77777777" w:rsidTr="00E87053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AEB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Первый спринт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E11D" w14:textId="2CBADC65" w:rsidR="00E87053" w:rsidRPr="00FD10B8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D10B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37 дней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5E3EA" w14:textId="57402CE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870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Ср 11.05.22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53B55" w14:textId="064C9871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30.06.22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974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BA49F" w14:textId="5218C31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380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71432" w14:textId="5B827AA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6D96C2B6" w14:textId="77777777" w:rsidTr="00C8108C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170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Подготовка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F8B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801D0" w14:textId="7F779C0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 11.05.22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A6747" w14:textId="3CB97A9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16.05.22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BDA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13CB" w14:textId="0BC26174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F3D13" w14:textId="724F7E8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04777980" w14:textId="77777777" w:rsidTr="00C8108C">
        <w:trPr>
          <w:trHeight w:val="115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C4E4" w14:textId="055B8CC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Выбор стандартов, методов, инструментария, языков программирования, которые будут использованы при разработке ПП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3393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5297" w14:textId="3E88A30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11.05.22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E2992" w14:textId="138C859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11.05.22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39AD" w14:textId="1227658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D7698" w14:textId="70F268B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B696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E87053" w14:paraId="779DFDC0" w14:textId="77777777" w:rsidTr="00C8108C">
        <w:trPr>
          <w:trHeight w:val="77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D83F" w14:textId="2787A29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Разработка плана провидения работ процесса «Разработка»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E44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2F162" w14:textId="637143B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12.05.22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2F1CD" w14:textId="3984FB79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16.05.22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C0A7" w14:textId="0673117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5B483" w14:textId="06FDDA6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EA5E" w14:textId="6588610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A6F47F4" w14:textId="77777777" w:rsidTr="00C8108C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9448" w14:textId="79676DC4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Анализ требований к системе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466D" w14:textId="31E55BC7" w:rsidR="00E87053" w:rsidRPr="00297E5C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я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7AD3F" w14:textId="29B74DA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Вт 17.05.22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E3F26" w14:textId="3902553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4FE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5E872" w14:textId="2299355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389B" w14:textId="4ED7E23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0428BE1B" w14:textId="77777777" w:rsidTr="00C8108C">
        <w:trPr>
          <w:trHeight w:val="105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5DF2" w14:textId="64F2A48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функций и возможностей системы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BB99" w14:textId="0C27051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19646" w14:textId="7B2E527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17.05.22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EF662" w14:textId="7928C01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18.05.22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A4AA" w14:textId="256F52F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Мигунов Д. Д.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01156" w14:textId="08C6C06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24 000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C239" w14:textId="7FFE042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BC19562" w14:textId="77777777" w:rsidTr="00C8108C">
        <w:trPr>
          <w:trHeight w:val="72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CA88" w14:textId="0E152DB8" w:rsidR="00E87053" w:rsidRPr="0089321A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пользователя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8A24" w14:textId="4CF49D7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4C89" w14:textId="6D9D4E1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00C37" w14:textId="4380C985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811D" w14:textId="199F7D1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70710" w14:textId="5A38D09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5E8" w14:textId="69F8AE7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4AE4C368" w14:textId="77777777" w:rsidTr="00C8108C">
        <w:trPr>
          <w:trHeight w:val="78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C1F8" w14:textId="68F1120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безопасности и защите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1A30" w14:textId="6FB79FD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B8E22" w14:textId="4A62F033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A15D" w14:textId="3EBFBC1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BA86" w14:textId="60B65A9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77BA6" w14:textId="03CB424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F6865" w14:textId="0EA2277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4C46F5ED" w14:textId="77777777" w:rsidTr="00C8108C">
        <w:trPr>
          <w:trHeight w:val="78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4905" w14:textId="43D372D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к интерфейсам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0F4B" w14:textId="18B8E52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E9F37" w14:textId="1EA4F57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EDB33" w14:textId="5C9EE6B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39B8" w14:textId="31B5352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1F48" w14:textId="52B2DAD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B0C62" w14:textId="6DBD81C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6C206970" w14:textId="77777777" w:rsidTr="00C8108C">
        <w:trPr>
          <w:trHeight w:val="106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5545" w14:textId="121EA8E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эксплуатационных требований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1F8B" w14:textId="013CC0B4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7EB6A" w14:textId="6705C23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F2C22" w14:textId="65328CE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3A6" w14:textId="54B83E9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3438" w14:textId="4C3F94F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704CF" w14:textId="7249FBD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29B7CA8E" w14:textId="77777777" w:rsidTr="00C8108C">
        <w:trPr>
          <w:trHeight w:val="114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F1CA" w14:textId="31EC259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сопровождению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8EDA" w14:textId="7DEFE32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E0B13" w14:textId="5E9D576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BB57C" w14:textId="0D43730F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ED6A" w14:textId="4DE3698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9DAF8" w14:textId="4904D77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21F4E" w14:textId="1966FD5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ч</w:t>
            </w:r>
          </w:p>
        </w:tc>
      </w:tr>
      <w:tr w:rsidR="00E87053" w14:paraId="3A21EA32" w14:textId="77777777" w:rsidTr="00C8108C">
        <w:trPr>
          <w:trHeight w:val="102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DE47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Проектирование системной архитектуры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0D9A" w14:textId="7F2E296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B58C" w14:textId="2D2C8AD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23.05.22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8537" w14:textId="6692472E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Вт 31.05.22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3D7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D138F" w14:textId="51A96C4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5587" w14:textId="639C6F6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30697250" w14:textId="77777777" w:rsidTr="00C8108C">
        <w:trPr>
          <w:trHeight w:val="78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4F3" w14:textId="32931CD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Определение общей архитектуры системы (архитектура верхнего уровня)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EE60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4B962" w14:textId="64ABFF8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23.05.22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BCA5" w14:textId="0A9AABC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24.05.22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9338" w14:textId="5684A90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B6F1" w14:textId="652709E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3261A" w14:textId="77AF67E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40AD9A1D" w14:textId="77777777" w:rsidTr="00C8108C">
        <w:trPr>
          <w:trHeight w:val="91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29BF" w14:textId="3BEE5A0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отдельным программным объектам (компонентам) архитектуры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778E" w14:textId="21E2539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83D07" w14:textId="4E8BCBBF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25.05.22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A2974" w14:textId="79757B71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31.05.22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AA15" w14:textId="55C338E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AAFA2" w14:textId="7F9077D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C90C" w14:textId="25F6C3FE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0D401830" w14:textId="77777777" w:rsidTr="00C8108C">
        <w:trPr>
          <w:trHeight w:val="73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2AF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Анализ требований к характеристикам качества 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4FD8" w14:textId="03A94A1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2FD5D" w14:textId="447175E1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 01.06.22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EC834" w14:textId="2DBC43F3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13.06.22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0D03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DF320" w14:textId="42588D8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CD98" w14:textId="6FB2F66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3651FE1E" w14:textId="77777777" w:rsidTr="00C8108C">
        <w:trPr>
          <w:trHeight w:val="73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A65A" w14:textId="4B05FFA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Установка и документальное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 функциональных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технических требований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E63" w14:textId="438A218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2A0D4" w14:textId="2F64FEED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01.06.22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095B8" w14:textId="6E3A4433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06.06.22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FFDA" w14:textId="21F8990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50E8F" w14:textId="1548386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C5EE9" w14:textId="27EAFC65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BDFB2B8" w14:textId="77777777" w:rsidTr="00C8108C">
        <w:trPr>
          <w:trHeight w:val="144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6D7" w14:textId="3613712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Установка и документальное оформление требований к внешним интерфейсам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9397" w14:textId="5C3B591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5C526" w14:textId="4933E64F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07.06.22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9239C" w14:textId="043C897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07.06.22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D5AD" w14:textId="691C895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51B9" w14:textId="060E7C9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0F40E" w14:textId="46E2098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0FB62998" w14:textId="77777777" w:rsidTr="00C8108C">
        <w:trPr>
          <w:trHeight w:val="102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43CA" w14:textId="2D3053E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Установка и документальное оформление квалификационных требований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7B78" w14:textId="2B80A6A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67154" w14:textId="5883E0B3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08.06.22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668F9" w14:textId="5B156F46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08.06.22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A611" w14:textId="41430BFE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88F4C" w14:textId="02930F6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E4E7E" w14:textId="39289DA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BE43A13" w14:textId="77777777" w:rsidTr="00C8108C">
        <w:trPr>
          <w:trHeight w:val="70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5C65" w14:textId="1C49738E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Установка и документальное оформление требований защиты информации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8707" w14:textId="41FBC64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FE671" w14:textId="108DD2E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08.06.22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86128" w14:textId="5704DA35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09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F9FC" w14:textId="1E1CF7EB" w:rsidR="00E87053" w:rsidRPr="0039009B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1FC22" w14:textId="5531B36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2780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E87053" w14:paraId="2EF7AA24" w14:textId="77777777" w:rsidTr="00C8108C">
        <w:trPr>
          <w:trHeight w:val="63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E34F" w14:textId="77F54F7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 к базе данных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4A01" w14:textId="6F4EFD8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EF65" w14:textId="1511CBC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C9FCD" w14:textId="728FE1E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13.06.22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F818" w14:textId="4DB2EE7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8EAE" w14:textId="243251D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B7A81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E87053" w14:paraId="28531E46" w14:textId="77777777" w:rsidTr="00C8108C">
        <w:trPr>
          <w:trHeight w:val="63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7585" w14:textId="51C5FF1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 к эксплуатации объекта пользователем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3D3E" w14:textId="2960ADB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A49C5" w14:textId="1E1C1E6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CC0AA" w14:textId="04077B5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13.06.22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82F" w14:textId="6FDFA5A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BD10" w14:textId="59A14DB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7E9DA" w14:textId="7CF5CD26" w:rsidR="00E87053" w:rsidRPr="0039009B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 ч</w:t>
            </w:r>
          </w:p>
        </w:tc>
      </w:tr>
      <w:tr w:rsidR="00E87053" w14:paraId="20153FEE" w14:textId="77777777" w:rsidTr="00C8108C">
        <w:trPr>
          <w:trHeight w:val="69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E38B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Проектирование программной архитектуры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3BBD" w14:textId="09B3595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49F65" w14:textId="39659BF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Вт 14.06.22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3C873" w14:textId="1D54C26D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 22.06.22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8FA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38162" w14:textId="4A49727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781A5" w14:textId="2399D87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3658605E" w14:textId="77777777" w:rsidTr="00C8108C">
        <w:trPr>
          <w:trHeight w:val="57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4EA5" w14:textId="3A6B74D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общего (эскизного) проекта внешних интерфейсов программного объекта и интерфейсов между компонентами объекта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1132" w14:textId="7E12558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06B4E" w14:textId="2138EDB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14.06.22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15565" w14:textId="6248444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15.06.22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B36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</w:p>
          <w:p w14:paraId="389C2712" w14:textId="3F3979EE" w:rsidR="00E87053" w:rsidRPr="0039009B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BBF3" w14:textId="3CB791A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E2E06" w14:textId="47CFEB7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F07B743" w14:textId="77777777" w:rsidTr="00C8108C">
        <w:trPr>
          <w:trHeight w:val="59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4DC" w14:textId="023BE19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общего (эскизного) проекта базы данных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5D6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3E719" w14:textId="34E70F1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16.06.22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58A37" w14:textId="192AA92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17.06.22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803E" w14:textId="1B3C9E2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Максименко А. В.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A15D" w14:textId="510C6A2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E5AA1" w14:textId="3B17381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39F93838" w14:textId="77777777" w:rsidTr="00C8108C">
        <w:trPr>
          <w:trHeight w:val="120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914E" w14:textId="772B8AD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Определение и документальное оформление предварительных общих требований к испытаниям (тестированию) программного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42DD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6F6D9" w14:textId="6CF4E79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16.06.22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89F26" w14:textId="733C9E7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17.06.22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13E3" w14:textId="57446562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BB6D9" w14:textId="1836FA1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24BF7" w14:textId="6FDB7AE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3F4FB364" w14:textId="77777777" w:rsidTr="00C8108C">
        <w:trPr>
          <w:trHeight w:val="144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8EFE" w14:textId="772A8D44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Оценка архитектуры программного объекта и эскизных проектов интерфейсов и базы данных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72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27546" w14:textId="29D8D8D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9CF0D" w14:textId="5E1C42B9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22.06.22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6B7F" w14:textId="4609943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D402" w14:textId="4E7172C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A27A5" w14:textId="51D7C72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64134E51" w14:textId="77777777" w:rsidTr="00C8108C">
        <w:trPr>
          <w:trHeight w:val="74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E3F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Техническое проектирование 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2087" w14:textId="6DE0B12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096C4" w14:textId="0095B3D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23.06.22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87C2" w14:textId="487853B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30.06.22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629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F96D2" w14:textId="4561A9D5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99B9A" w14:textId="4242643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46815FB7" w14:textId="77777777" w:rsidTr="00C8108C">
        <w:trPr>
          <w:trHeight w:val="63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5E6E" w14:textId="72A997B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технического проекта для каждого компонента программного объекта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761B" w14:textId="4B44C0B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6C2F9" w14:textId="316C4C4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23.06.22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AA23" w14:textId="47F4005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29.06.22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40E7" w14:textId="7408BBF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Бабец А.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Максименко А.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Мигунов Д. Д.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8A386" w14:textId="1CF50A04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64211" w14:textId="385F4B3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5F1E24E1" w14:textId="77777777" w:rsidTr="00C8108C">
        <w:trPr>
          <w:trHeight w:val="110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CBA4" w14:textId="4568EA0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Уточнение общих требований к тестированию и программе сборки 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3C74" w14:textId="0AACDAE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1FAF2" w14:textId="07487885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30.06.22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4D05D" w14:textId="70340F26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.06.22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F838" w14:textId="30DBA54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Мигунов Д. Д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06D6A" w14:textId="55B5C93E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232A8" w14:textId="2DCC719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5848CB5A" w14:textId="77777777" w:rsidTr="00C8108C">
        <w:trPr>
          <w:trHeight w:val="51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F00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Второй спринт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B640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261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8534" w14:textId="42709A2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01.07.22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7C818" w14:textId="7F2457A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30.06.23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BB4A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7CD11" w14:textId="20B770C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2CE15" w14:textId="12773AD8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6 000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2674EAD1" w14:textId="77777777" w:rsidTr="00C8108C">
        <w:trPr>
          <w:trHeight w:val="59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E8DA" w14:textId="1985880D" w:rsidR="00E87053" w:rsidRPr="00763297" w:rsidRDefault="00E87053" w:rsidP="00E8705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Pr="00D101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Программирование и тестирование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D101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DBB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209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20A98" w14:textId="0F2C58C1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01.07.22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D4082" w14:textId="73FEC089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 19.04.23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365D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D9BFF" w14:textId="38B11AF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2 508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67C8D" w14:textId="633E1A2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5016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4C742842" w14:textId="77777777" w:rsidTr="00C8108C">
        <w:trPr>
          <w:trHeight w:val="63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133D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Разработать и документально оформить каждый программный модуль и базу данных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7A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8C278" w14:textId="55EA1BE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01.07.22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958A6" w14:textId="1836143A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.04.23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E2FC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Мигунов Д.Д</w:t>
            </w:r>
          </w:p>
          <w:p w14:paraId="2CBEBE94" w14:textId="38B5B6B6" w:rsidR="00E87053" w:rsidRPr="00041C6A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09B6" w14:textId="1228CE0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2 400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4BB4" w14:textId="31469F86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4800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60B67E4C" w14:textId="77777777" w:rsidTr="00C8108C">
        <w:trPr>
          <w:trHeight w:val="63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4D1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Определить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 оформить процедуры испытаний (тестирования) и данные для тестирования каждого программного модуля и базы данных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080D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CA5E" w14:textId="677E98D5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07.04.23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44480" w14:textId="439B17D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14.04.23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133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3C2F190B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09AD4" w14:textId="1833824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09D11" w14:textId="193B950E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36228CBB" w14:textId="77777777" w:rsidTr="00C8108C">
        <w:trPr>
          <w:trHeight w:val="80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23BE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Определить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запрограммированные элементы программного объекта и результаты их тестирования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0CB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4700C" w14:textId="5A20BB0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17.04.23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B2C3E" w14:textId="4DE602B4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19.04.23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F25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0BA7510D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D14B3" w14:textId="14E72DD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FDA9D" w14:textId="242F023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1EF32685" w14:textId="77777777" w:rsidTr="00C8108C">
        <w:trPr>
          <w:trHeight w:val="60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3B6" w14:textId="32C109AB" w:rsidR="00E87053" w:rsidRPr="00763297" w:rsidRDefault="00E87053" w:rsidP="00E8705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D101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Сборка 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695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15B77" w14:textId="584A299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20.04.23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EBFCB" w14:textId="7CE6E9FD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Вт 02.05.23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967E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369E" w14:textId="25D2A88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A12E2" w14:textId="1364283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673A896B" w14:textId="77777777" w:rsidTr="00C8108C">
        <w:trPr>
          <w:trHeight w:val="60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7B8E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 документальное оформление плана сборки для объединения программных модулей и компонентов в программный объект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DC1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232B" w14:textId="6D5EE02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20.04.23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41259" w14:textId="1CF43499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21.04.23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2A37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2E884CC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7577" w14:textId="6E2D9C0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23C8" w14:textId="26FC532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549EE97" w14:textId="77777777" w:rsidTr="00C8108C">
        <w:trPr>
          <w:trHeight w:val="62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BEF0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Сбор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документальное оформление программных модулей и компонентов и протестировать их как продукты, разработанные в соответствии с планом сборки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DAB3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D2E0" w14:textId="16D8B62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24.04.23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240AC" w14:textId="6CB511D5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28.04.23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F8E7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53A87F92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2F316" w14:textId="0A3AF5F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44DCF" w14:textId="09C3797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46467452" w14:textId="77777777" w:rsidTr="00C8108C">
        <w:trPr>
          <w:trHeight w:val="17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197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lastRenderedPageBreak/>
              <w:t>Уточнение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при необходимости и оформление документации пользователя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680E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8D705" w14:textId="58BB042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01.05.23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DD76C" w14:textId="759FAC40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02.05.23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5A0D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070E60F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ABF11" w14:textId="2B15269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D920" w14:textId="5E99F06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BDFD9E7" w14:textId="77777777" w:rsidTr="00C8108C">
        <w:trPr>
          <w:trHeight w:val="42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4383" w14:textId="77777777" w:rsidR="00E87053" w:rsidRPr="00D101CD" w:rsidRDefault="00E87053" w:rsidP="00E8705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D101C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Квалификационные испытания 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44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DE74C" w14:textId="5B67EE49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 03.05.23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2EBD" w14:textId="0DABA85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19.05.23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F522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EB2" w14:textId="0C395CE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0F83C" w14:textId="2D753EA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63CF0335" w14:textId="77777777" w:rsidTr="00C8108C">
        <w:trPr>
          <w:trHeight w:val="134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7764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квалификационных испытаний (тестирование) на соответствие квалификационным требованиям к программному объекту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168F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66FC" w14:textId="1C64CACD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03.05.23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8EE9" w14:textId="57F7FF9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09.05.23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062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8DF7C" w14:textId="04D7E033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25F4E" w14:textId="7D8EAE4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7E729A5E" w14:textId="77777777" w:rsidTr="00C8108C">
        <w:trPr>
          <w:trHeight w:val="134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FA3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проекта, запрограммированного программного объекта, проведенных испытаний, результатов испытаний и документацию пользователя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1ABF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FA83" w14:textId="4363CACE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10.05.23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B476F" w14:textId="3FE0328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16.05.23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7723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3EAA5E4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F4DC4" w14:textId="47E2231D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723BA" w14:textId="123CA19A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2F6FFE5C" w14:textId="77777777" w:rsidTr="00C8108C">
        <w:trPr>
          <w:trHeight w:val="134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F57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аудиторских проверок модуля визуализации данных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D70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30F5" w14:textId="603D83A6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17.05.23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62C26" w14:textId="4CDAF6C5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A33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25EDA" w14:textId="437D3155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DC449" w14:textId="6715E4E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35B39F7F" w14:textId="77777777" w:rsidTr="00C8108C">
        <w:trPr>
          <w:trHeight w:val="102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2F1B" w14:textId="3A448DD7" w:rsidR="00E87053" w:rsidRPr="00763297" w:rsidRDefault="00E87053" w:rsidP="00E8705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6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Сборка системы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137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DBAF" w14:textId="4F1B19D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22.05.23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46A11" w14:textId="542A021D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Вт 30.05.23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4652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99F31" w14:textId="6865068E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CE7C2" w14:textId="4ADD4FE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52F7CF8D" w14:textId="77777777" w:rsidTr="00C8108C">
        <w:trPr>
          <w:trHeight w:val="105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9072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сборка объектов в единую систему вместе с объектами технической конфигурации и внешними системами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4B6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1D56" w14:textId="17806AEA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22.05.23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B3633" w14:textId="6ED7047A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 30.05.23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638B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  <w:p w14:paraId="3722970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89E9E" w14:textId="348D3D2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DA47" w14:textId="0B2C284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5CEF4EF8" w14:textId="77777777" w:rsidTr="00C8108C">
        <w:trPr>
          <w:trHeight w:val="31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3482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Испытание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собранной системы на соответствие установленным требованиям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225E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41A09" w14:textId="5A7E57CD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22.05.23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7935B" w14:textId="6DB2AC71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25</w:t>
            </w:r>
            <w:proofErr w:type="gram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3C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F1518" w14:textId="0770077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FC2F" w14:textId="3AD620B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69B093B8" w14:textId="77777777" w:rsidTr="00C8108C">
        <w:trPr>
          <w:trHeight w:val="2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6D43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9621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55451" w14:textId="52C8DCA2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26.05.23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8996" w14:textId="6925ACBA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29.05.23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2921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FA86F" w14:textId="0468717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D952C" w14:textId="5334701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3721E369" w14:textId="77777777" w:rsidTr="00C8108C">
        <w:trPr>
          <w:trHeight w:val="48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F8C6" w14:textId="77777777" w:rsidR="00E87053" w:rsidRPr="00FA6F6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FA6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Квалификационные испытания системы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923C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1B427" w14:textId="3C8B0E2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 31.05.23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2A63" w14:textId="5D5FF408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09.06.23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D0B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770CB" w14:textId="2E9F20C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E8B3" w14:textId="5024255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3A139A4E" w14:textId="77777777" w:rsidTr="00C8108C">
        <w:trPr>
          <w:trHeight w:val="116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F874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в соответствии с квалификационными требованиями, установленными к системе и документально оформить квалификационные испытания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системы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54A7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974B1" w14:textId="3CBF306F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 31.05.23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E84F7" w14:textId="7B6DB391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02.06.23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6DF0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Мигунов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Д.Д</w:t>
            </w:r>
            <w:proofErr w:type="gramEnd"/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5628A" w14:textId="611E42A5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ED26" w14:textId="5EA80B4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31762EE0" w14:textId="77777777" w:rsidTr="00C8108C">
        <w:trPr>
          <w:trHeight w:val="96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717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оформление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результатов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квалификационных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испытаний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системы по следующим критериям: тестовое покрытие требований к системе; соответствие ожидаемым результатам; возможность эксплуатации и сопровождения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8E84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C1ED6" w14:textId="125D1EB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05.06.23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037C" w14:textId="0F0B030E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09.06.23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76E9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Мигунов Д.Д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ECC71" w14:textId="0DE3ADFC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F860" w14:textId="5465A57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41F32ADE" w14:textId="77777777" w:rsidTr="00C8108C">
        <w:trPr>
          <w:trHeight w:val="56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48C6" w14:textId="1406E246" w:rsidR="00E87053" w:rsidRPr="00763297" w:rsidRDefault="00E87053" w:rsidP="00E8705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A6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FA6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Ввод в действие программных средств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A4C7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C3FC2" w14:textId="506D340F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12.06.23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6CAAB" w14:textId="41BBCB67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30.06.23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7B41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E239C" w14:textId="4FC3B430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180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FDF3" w14:textId="02959D1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ч</w:t>
            </w:r>
          </w:p>
        </w:tc>
      </w:tr>
      <w:tr w:rsidR="00E87053" w14:paraId="57295844" w14:textId="77777777" w:rsidTr="00C8108C">
        <w:trPr>
          <w:trHeight w:val="130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6D74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документальное оформление плана по вводу в действие программного продукта в среде эксплуатации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B6B5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271A" w14:textId="5F3C69D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12.06.23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9F946" w14:textId="01F5E3EB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16.06.23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1F52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65917F94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83519" w14:textId="4AFE9671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9BBE1" w14:textId="43989A79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E87053" w14:paraId="023C5075" w14:textId="77777777" w:rsidTr="00C8108C">
        <w:trPr>
          <w:trHeight w:val="130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0503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 документальное оформление в соответствии с планом ввода в действие программный продукт</w:t>
            </w:r>
          </w:p>
        </w:tc>
        <w:tc>
          <w:tcPr>
            <w:tcW w:w="1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BE6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BD166" w14:textId="05990ECC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19.06.23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D3728" w14:textId="3E110A5A" w:rsidR="00E87053" w:rsidRP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</w:t>
            </w:r>
            <w:proofErr w:type="spellEnd"/>
            <w:r w:rsidRPr="00E870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30.06.23</w:t>
            </w:r>
          </w:p>
        </w:tc>
        <w:tc>
          <w:tcPr>
            <w:tcW w:w="198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740" w14:textId="77777777" w:rsidR="00E87053" w:rsidRDefault="00E87053" w:rsidP="00E8705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Максименко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А.В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Мигунов Д.Д</w:t>
            </w:r>
          </w:p>
          <w:p w14:paraId="02F30738" w14:textId="77777777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89136" w14:textId="38F11C8B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A25C" w14:textId="506AF92F" w:rsidR="00E87053" w:rsidRDefault="00E87053" w:rsidP="00E87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 ч</w:t>
            </w:r>
          </w:p>
        </w:tc>
      </w:tr>
    </w:tbl>
    <w:p w14:paraId="6F5ECCFF" w14:textId="77777777" w:rsidR="002A0A93" w:rsidRDefault="002A0A93" w:rsidP="002A0A9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A0A93">
        <w:rPr>
          <w:rFonts w:ascii="Times New Roman" w:eastAsia="Times New Roman" w:hAnsi="Times New Roman" w:cs="Times New Roman"/>
          <w:sz w:val="24"/>
          <w:szCs w:val="26"/>
        </w:rPr>
        <w:t>Таблица 6.1. - Календарный план реализации программного продукта</w:t>
      </w:r>
    </w:p>
    <w:p w14:paraId="59493F91" w14:textId="77777777" w:rsidR="00350357" w:rsidRDefault="00350357" w:rsidP="009B216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EB3B50" w14:textId="410E3663" w:rsidR="009B2169" w:rsidRDefault="009B2169" w:rsidP="009B216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  <w:sectPr w:rsidR="009B2169" w:rsidSect="00350357">
          <w:pgSz w:w="16834" w:h="11909" w:orient="landscape"/>
          <w:pgMar w:top="692" w:right="1440" w:bottom="1440" w:left="709" w:header="720" w:footer="720" w:gutter="0"/>
          <w:cols w:space="720"/>
        </w:sectPr>
      </w:pPr>
    </w:p>
    <w:p w14:paraId="56029290" w14:textId="5003BA9F" w:rsidR="00D060F5" w:rsidRDefault="00D060F5" w:rsidP="00D060F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323E2" wp14:editId="1BE58A9F">
            <wp:extent cx="6209665" cy="321310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CD4" w14:textId="5D509D46" w:rsidR="00D060F5" w:rsidRDefault="00D060F5" w:rsidP="00D060F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E8162" wp14:editId="24BF4342">
            <wp:extent cx="6209665" cy="24136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80C" w14:textId="2CA50711" w:rsidR="00113640" w:rsidRDefault="00E46EF9" w:rsidP="001A0D9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proofErr w:type="spellStart"/>
      <w:r w:rsidR="00127FDD"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6.</w:t>
      </w:r>
      <w:r w:rsidR="00D06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- </w:t>
      </w:r>
      <w:r w:rsidR="002A0A93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2A0A93">
        <w:rPr>
          <w:rFonts w:ascii="Times New Roman" w:eastAsia="Times New Roman" w:hAnsi="Times New Roman" w:cs="Times New Roman"/>
          <w:sz w:val="24"/>
          <w:szCs w:val="24"/>
        </w:rPr>
        <w:t>иаграмма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A93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анта</w:t>
      </w:r>
    </w:p>
    <w:p w14:paraId="6C996475" w14:textId="5883EE14" w:rsidR="00D060F5" w:rsidRDefault="00D0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AFBD03" w14:textId="2FAB73C9" w:rsidR="001A0D94" w:rsidRDefault="00D060F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5C195" wp14:editId="2638120C">
            <wp:extent cx="6209665" cy="267462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422" w14:textId="7E1AE5CA" w:rsidR="001A0D94" w:rsidRDefault="00D060F5">
      <w:pPr>
        <w:shd w:val="clear" w:color="auto" w:fill="FFFFFF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B3ECE3" wp14:editId="1898508C">
            <wp:extent cx="6209665" cy="26746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C81" w:rsidRPr="00E77C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DB24B" wp14:editId="673BD9AE">
            <wp:extent cx="6209665" cy="26746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60B4" w14:textId="48083ACC" w:rsidR="00D060F5" w:rsidRPr="00D060F5" w:rsidRDefault="00D060F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B0E65B5" wp14:editId="1E6CB639">
            <wp:extent cx="6209665" cy="26746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612ED" wp14:editId="6C5172A0">
            <wp:extent cx="6209665" cy="267462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D34A0" wp14:editId="66C8FFBF">
            <wp:extent cx="6209665" cy="267462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803C" w14:textId="77777777" w:rsidR="00113640" w:rsidRDefault="00127FDD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spellStart"/>
      <w:r w:rsidR="00E46EF9">
        <w:rPr>
          <w:rFonts w:ascii="Times New Roman" w:eastAsia="Times New Roman" w:hAnsi="Times New Roman" w:cs="Times New Roman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 w:rsidR="00E46EF9">
        <w:rPr>
          <w:rFonts w:ascii="Times New Roman" w:eastAsia="Times New Roman" w:hAnsi="Times New Roman" w:cs="Times New Roman"/>
          <w:sz w:val="24"/>
          <w:szCs w:val="24"/>
        </w:rPr>
        <w:t xml:space="preserve"> 6.</w:t>
      </w:r>
      <w:r w:rsidR="005C3473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E46EF9">
        <w:rPr>
          <w:rFonts w:ascii="Times New Roman" w:eastAsia="Times New Roman" w:hAnsi="Times New Roman" w:cs="Times New Roman"/>
          <w:sz w:val="24"/>
          <w:szCs w:val="24"/>
        </w:rPr>
        <w:t xml:space="preserve"> - сетевой график</w:t>
      </w:r>
    </w:p>
    <w:p w14:paraId="544DA725" w14:textId="41A25880" w:rsidR="00D060F5" w:rsidRDefault="00D060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122496" w14:textId="77777777" w:rsidR="00113640" w:rsidRDefault="00E46EF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4D1268C8" w14:textId="40B3A1A7" w:rsidR="00113640" w:rsidRDefault="00D060F5" w:rsidP="00484CA5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372F1F" wp14:editId="6F1CD8BC">
            <wp:extent cx="4364990" cy="401510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95C6" w14:textId="3C310A4B" w:rsidR="00113640" w:rsidRDefault="00D060F5" w:rsidP="006B261D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2C185" wp14:editId="52DEE9F5">
            <wp:extent cx="6209665" cy="366585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3F6" w14:textId="77777777" w:rsidR="00113640" w:rsidRDefault="00E46EF9" w:rsidP="006B261D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проекта в ходе выполнения 1 лабораторной работы были приведены следующие оценки: затраты времени - 15 чел./мес. (300 чел./дней), 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бюджетные затраты составляют 5 000 000 руб.</w:t>
      </w:r>
      <w:r w:rsidR="006B2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затраты времени – 327 чел./дней, бюджетные затраты – 2 306 500,00 руб. Фактически получилась следующая длительность проекта: 284 дней, благодаря распараллеливанию задач.</w:t>
      </w:r>
    </w:p>
    <w:p w14:paraId="46E48E7A" w14:textId="77777777" w:rsidR="00113640" w:rsidRDefault="00E46EF9" w:rsidP="006B261D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несоответствия обусловлены тем, что при выполнении данной лабораторной работы мы использовали более точные методы оценки временных и бюджетных затрат.</w:t>
      </w:r>
    </w:p>
    <w:p w14:paraId="493ABB4E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308922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9C978" w14:textId="77777777" w:rsidR="00113640" w:rsidRDefault="00113640">
      <w:pPr>
        <w:spacing w:line="360" w:lineRule="auto"/>
      </w:pPr>
    </w:p>
    <w:sectPr w:rsidR="00113640">
      <w:pgSz w:w="11909" w:h="16834"/>
      <w:pgMar w:top="708" w:right="69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814D9" w14:textId="77777777" w:rsidR="001A1462" w:rsidRDefault="001A1462">
      <w:pPr>
        <w:spacing w:line="240" w:lineRule="auto"/>
      </w:pPr>
      <w:r>
        <w:separator/>
      </w:r>
    </w:p>
  </w:endnote>
  <w:endnote w:type="continuationSeparator" w:id="0">
    <w:p w14:paraId="5555B075" w14:textId="77777777" w:rsidR="001A1462" w:rsidRDefault="001A1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880AF" w14:textId="77777777" w:rsidR="00F26674" w:rsidRDefault="00F266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6335" w14:textId="77777777" w:rsidR="001A1462" w:rsidRDefault="001A1462">
      <w:pPr>
        <w:spacing w:line="240" w:lineRule="auto"/>
      </w:pPr>
      <w:r>
        <w:separator/>
      </w:r>
    </w:p>
  </w:footnote>
  <w:footnote w:type="continuationSeparator" w:id="0">
    <w:p w14:paraId="18C22DE8" w14:textId="77777777" w:rsidR="001A1462" w:rsidRDefault="001A14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BE3"/>
    <w:multiLevelType w:val="multilevel"/>
    <w:tmpl w:val="D00CD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6E3DBD"/>
    <w:multiLevelType w:val="multilevel"/>
    <w:tmpl w:val="52888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746ABE"/>
    <w:multiLevelType w:val="multilevel"/>
    <w:tmpl w:val="B426AB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4ED09CC"/>
    <w:multiLevelType w:val="multilevel"/>
    <w:tmpl w:val="2DBE500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86D7B"/>
    <w:multiLevelType w:val="hybridMultilevel"/>
    <w:tmpl w:val="C2CC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426D"/>
    <w:multiLevelType w:val="multilevel"/>
    <w:tmpl w:val="43765F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A710CA7"/>
    <w:multiLevelType w:val="multilevel"/>
    <w:tmpl w:val="2A7054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A751EAB"/>
    <w:multiLevelType w:val="hybridMultilevel"/>
    <w:tmpl w:val="2CDEB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0AB6"/>
    <w:multiLevelType w:val="multilevel"/>
    <w:tmpl w:val="55307C0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8E7CE5"/>
    <w:multiLevelType w:val="multilevel"/>
    <w:tmpl w:val="67686E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8225BDE"/>
    <w:multiLevelType w:val="hybridMultilevel"/>
    <w:tmpl w:val="F6D63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646CB"/>
    <w:multiLevelType w:val="hybridMultilevel"/>
    <w:tmpl w:val="B9EAB7CC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732C42"/>
    <w:multiLevelType w:val="multilevel"/>
    <w:tmpl w:val="5BC2B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34E779A"/>
    <w:multiLevelType w:val="multilevel"/>
    <w:tmpl w:val="A73E7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0F5265"/>
    <w:multiLevelType w:val="hybridMultilevel"/>
    <w:tmpl w:val="FDA09F68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8821E8"/>
    <w:multiLevelType w:val="hybridMultilevel"/>
    <w:tmpl w:val="3B68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40903"/>
    <w:multiLevelType w:val="hybridMultilevel"/>
    <w:tmpl w:val="68A63422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A9372B"/>
    <w:multiLevelType w:val="hybridMultilevel"/>
    <w:tmpl w:val="F4CCF600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47017"/>
    <w:multiLevelType w:val="multilevel"/>
    <w:tmpl w:val="C99E6F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4A7A01A5"/>
    <w:multiLevelType w:val="multilevel"/>
    <w:tmpl w:val="6B202B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4CF91FAE"/>
    <w:multiLevelType w:val="hybridMultilevel"/>
    <w:tmpl w:val="CB4E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0B4E"/>
    <w:multiLevelType w:val="hybridMultilevel"/>
    <w:tmpl w:val="E0A83AB0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9F4071"/>
    <w:multiLevelType w:val="multilevel"/>
    <w:tmpl w:val="BAC24E4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F31E14"/>
    <w:multiLevelType w:val="multilevel"/>
    <w:tmpl w:val="A1722AA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861511"/>
    <w:multiLevelType w:val="multilevel"/>
    <w:tmpl w:val="C082B5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B551BAF"/>
    <w:multiLevelType w:val="hybridMultilevel"/>
    <w:tmpl w:val="459008BA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E2C3E"/>
    <w:multiLevelType w:val="hybridMultilevel"/>
    <w:tmpl w:val="4ED0CF7C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D40047"/>
    <w:multiLevelType w:val="hybridMultilevel"/>
    <w:tmpl w:val="D5B65946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BA0EBC"/>
    <w:multiLevelType w:val="multilevel"/>
    <w:tmpl w:val="0B588E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1622F4C"/>
    <w:multiLevelType w:val="multilevel"/>
    <w:tmpl w:val="627497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2424C27"/>
    <w:multiLevelType w:val="multilevel"/>
    <w:tmpl w:val="5764FDD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161341"/>
    <w:multiLevelType w:val="hybridMultilevel"/>
    <w:tmpl w:val="92A09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392BBF"/>
    <w:multiLevelType w:val="hybridMultilevel"/>
    <w:tmpl w:val="EF54F75C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356F63"/>
    <w:multiLevelType w:val="multilevel"/>
    <w:tmpl w:val="B2CA837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0D6D67"/>
    <w:multiLevelType w:val="multilevel"/>
    <w:tmpl w:val="CCE2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05F4ECE"/>
    <w:multiLevelType w:val="hybridMultilevel"/>
    <w:tmpl w:val="DA9292FC"/>
    <w:lvl w:ilvl="0" w:tplc="0E6C9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F1DC3"/>
    <w:multiLevelType w:val="hybridMultilevel"/>
    <w:tmpl w:val="22B4C576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E6184A"/>
    <w:multiLevelType w:val="multilevel"/>
    <w:tmpl w:val="1320F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78180ACC"/>
    <w:multiLevelType w:val="multilevel"/>
    <w:tmpl w:val="B17689C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928433D"/>
    <w:multiLevelType w:val="hybridMultilevel"/>
    <w:tmpl w:val="03F4E544"/>
    <w:lvl w:ilvl="0" w:tplc="BDC00B0A">
      <w:start w:val="1"/>
      <w:numFmt w:val="bullet"/>
      <w:lvlText w:val="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0" w15:restartNumberingAfterBreak="0">
    <w:nsid w:val="7E346B1A"/>
    <w:multiLevelType w:val="hybridMultilevel"/>
    <w:tmpl w:val="C77C8EB4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33104C"/>
    <w:multiLevelType w:val="multilevel"/>
    <w:tmpl w:val="A426BE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8"/>
  </w:num>
  <w:num w:numId="2">
    <w:abstractNumId w:val="12"/>
  </w:num>
  <w:num w:numId="3">
    <w:abstractNumId w:val="22"/>
  </w:num>
  <w:num w:numId="4">
    <w:abstractNumId w:val="28"/>
  </w:num>
  <w:num w:numId="5">
    <w:abstractNumId w:val="41"/>
  </w:num>
  <w:num w:numId="6">
    <w:abstractNumId w:val="1"/>
  </w:num>
  <w:num w:numId="7">
    <w:abstractNumId w:val="24"/>
  </w:num>
  <w:num w:numId="8">
    <w:abstractNumId w:val="19"/>
  </w:num>
  <w:num w:numId="9">
    <w:abstractNumId w:val="30"/>
  </w:num>
  <w:num w:numId="10">
    <w:abstractNumId w:val="37"/>
  </w:num>
  <w:num w:numId="11">
    <w:abstractNumId w:val="6"/>
  </w:num>
  <w:num w:numId="12">
    <w:abstractNumId w:val="2"/>
  </w:num>
  <w:num w:numId="13">
    <w:abstractNumId w:val="18"/>
  </w:num>
  <w:num w:numId="14">
    <w:abstractNumId w:val="23"/>
  </w:num>
  <w:num w:numId="15">
    <w:abstractNumId w:val="3"/>
  </w:num>
  <w:num w:numId="16">
    <w:abstractNumId w:val="5"/>
  </w:num>
  <w:num w:numId="17">
    <w:abstractNumId w:val="33"/>
  </w:num>
  <w:num w:numId="18">
    <w:abstractNumId w:val="29"/>
  </w:num>
  <w:num w:numId="19">
    <w:abstractNumId w:val="9"/>
  </w:num>
  <w:num w:numId="20">
    <w:abstractNumId w:val="34"/>
  </w:num>
  <w:num w:numId="21">
    <w:abstractNumId w:val="0"/>
  </w:num>
  <w:num w:numId="22">
    <w:abstractNumId w:val="20"/>
  </w:num>
  <w:num w:numId="23">
    <w:abstractNumId w:val="35"/>
  </w:num>
  <w:num w:numId="24">
    <w:abstractNumId w:val="10"/>
  </w:num>
  <w:num w:numId="25">
    <w:abstractNumId w:val="7"/>
  </w:num>
  <w:num w:numId="26">
    <w:abstractNumId w:val="31"/>
  </w:num>
  <w:num w:numId="27">
    <w:abstractNumId w:val="4"/>
  </w:num>
  <w:num w:numId="28">
    <w:abstractNumId w:val="40"/>
  </w:num>
  <w:num w:numId="29">
    <w:abstractNumId w:val="17"/>
  </w:num>
  <w:num w:numId="30">
    <w:abstractNumId w:val="21"/>
  </w:num>
  <w:num w:numId="31">
    <w:abstractNumId w:val="16"/>
  </w:num>
  <w:num w:numId="32">
    <w:abstractNumId w:val="26"/>
  </w:num>
  <w:num w:numId="33">
    <w:abstractNumId w:val="32"/>
  </w:num>
  <w:num w:numId="34">
    <w:abstractNumId w:val="25"/>
  </w:num>
  <w:num w:numId="35">
    <w:abstractNumId w:val="11"/>
  </w:num>
  <w:num w:numId="36">
    <w:abstractNumId w:val="27"/>
  </w:num>
  <w:num w:numId="37">
    <w:abstractNumId w:val="14"/>
  </w:num>
  <w:num w:numId="38">
    <w:abstractNumId w:val="36"/>
  </w:num>
  <w:num w:numId="39">
    <w:abstractNumId w:val="39"/>
  </w:num>
  <w:num w:numId="40">
    <w:abstractNumId w:val="15"/>
  </w:num>
  <w:num w:numId="41">
    <w:abstractNumId w:val="1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40"/>
    <w:rsid w:val="000136E7"/>
    <w:rsid w:val="00022F5A"/>
    <w:rsid w:val="00041C6A"/>
    <w:rsid w:val="00061A07"/>
    <w:rsid w:val="000F6A73"/>
    <w:rsid w:val="00103B3F"/>
    <w:rsid w:val="00110000"/>
    <w:rsid w:val="00110373"/>
    <w:rsid w:val="00113640"/>
    <w:rsid w:val="0011449B"/>
    <w:rsid w:val="00127FDD"/>
    <w:rsid w:val="001328ED"/>
    <w:rsid w:val="00134E9C"/>
    <w:rsid w:val="00137D93"/>
    <w:rsid w:val="00174599"/>
    <w:rsid w:val="001936F4"/>
    <w:rsid w:val="0019749E"/>
    <w:rsid w:val="001A0D94"/>
    <w:rsid w:val="001A1462"/>
    <w:rsid w:val="001A2433"/>
    <w:rsid w:val="001C4C97"/>
    <w:rsid w:val="001D533D"/>
    <w:rsid w:val="001D5FF0"/>
    <w:rsid w:val="00201528"/>
    <w:rsid w:val="00201B9E"/>
    <w:rsid w:val="002515C4"/>
    <w:rsid w:val="00260B7F"/>
    <w:rsid w:val="0026212E"/>
    <w:rsid w:val="002730A5"/>
    <w:rsid w:val="002762DC"/>
    <w:rsid w:val="00282A0C"/>
    <w:rsid w:val="00297E5C"/>
    <w:rsid w:val="002A0A93"/>
    <w:rsid w:val="002A353F"/>
    <w:rsid w:val="002B3FFD"/>
    <w:rsid w:val="002C38E6"/>
    <w:rsid w:val="002E4966"/>
    <w:rsid w:val="002E7810"/>
    <w:rsid w:val="00305AE4"/>
    <w:rsid w:val="00322F16"/>
    <w:rsid w:val="00350357"/>
    <w:rsid w:val="00361951"/>
    <w:rsid w:val="00361DDA"/>
    <w:rsid w:val="0036692C"/>
    <w:rsid w:val="00384D95"/>
    <w:rsid w:val="00386270"/>
    <w:rsid w:val="0039009B"/>
    <w:rsid w:val="003971E2"/>
    <w:rsid w:val="003B4FA4"/>
    <w:rsid w:val="003C5FA6"/>
    <w:rsid w:val="003C75E9"/>
    <w:rsid w:val="003D113A"/>
    <w:rsid w:val="00411F10"/>
    <w:rsid w:val="004378D5"/>
    <w:rsid w:val="00484CA5"/>
    <w:rsid w:val="004A2CD7"/>
    <w:rsid w:val="004A7C08"/>
    <w:rsid w:val="004B3C12"/>
    <w:rsid w:val="004C5EC6"/>
    <w:rsid w:val="004D0DB2"/>
    <w:rsid w:val="005032B9"/>
    <w:rsid w:val="005113F8"/>
    <w:rsid w:val="0058153B"/>
    <w:rsid w:val="005C3473"/>
    <w:rsid w:val="005C65F1"/>
    <w:rsid w:val="005D2B84"/>
    <w:rsid w:val="00613999"/>
    <w:rsid w:val="00673F88"/>
    <w:rsid w:val="00686D29"/>
    <w:rsid w:val="006910CF"/>
    <w:rsid w:val="00697DBB"/>
    <w:rsid w:val="006A0A75"/>
    <w:rsid w:val="006A7135"/>
    <w:rsid w:val="006B261D"/>
    <w:rsid w:val="006D066E"/>
    <w:rsid w:val="006E6FE6"/>
    <w:rsid w:val="006F268B"/>
    <w:rsid w:val="0072114E"/>
    <w:rsid w:val="00724D49"/>
    <w:rsid w:val="00761DC2"/>
    <w:rsid w:val="00763297"/>
    <w:rsid w:val="007633A0"/>
    <w:rsid w:val="00785272"/>
    <w:rsid w:val="007B43A7"/>
    <w:rsid w:val="007C692E"/>
    <w:rsid w:val="007D30C4"/>
    <w:rsid w:val="00801613"/>
    <w:rsid w:val="008207D9"/>
    <w:rsid w:val="008513F0"/>
    <w:rsid w:val="00862C27"/>
    <w:rsid w:val="0089321A"/>
    <w:rsid w:val="008945A4"/>
    <w:rsid w:val="00895F69"/>
    <w:rsid w:val="008D69FC"/>
    <w:rsid w:val="009333FF"/>
    <w:rsid w:val="0097260D"/>
    <w:rsid w:val="00972CCA"/>
    <w:rsid w:val="009A18BC"/>
    <w:rsid w:val="009B2169"/>
    <w:rsid w:val="009F58D8"/>
    <w:rsid w:val="00A00132"/>
    <w:rsid w:val="00A20D3A"/>
    <w:rsid w:val="00A50DAE"/>
    <w:rsid w:val="00A7253E"/>
    <w:rsid w:val="00A97C40"/>
    <w:rsid w:val="00AB152E"/>
    <w:rsid w:val="00AC7C1F"/>
    <w:rsid w:val="00AD2771"/>
    <w:rsid w:val="00B1319D"/>
    <w:rsid w:val="00B678D3"/>
    <w:rsid w:val="00B81143"/>
    <w:rsid w:val="00B85D51"/>
    <w:rsid w:val="00B97E99"/>
    <w:rsid w:val="00BB4D73"/>
    <w:rsid w:val="00BB5156"/>
    <w:rsid w:val="00BC62C5"/>
    <w:rsid w:val="00BD2156"/>
    <w:rsid w:val="00BD74C0"/>
    <w:rsid w:val="00BE733C"/>
    <w:rsid w:val="00C23073"/>
    <w:rsid w:val="00C42365"/>
    <w:rsid w:val="00C425A9"/>
    <w:rsid w:val="00C44C8F"/>
    <w:rsid w:val="00C60E3F"/>
    <w:rsid w:val="00C63A27"/>
    <w:rsid w:val="00C863B5"/>
    <w:rsid w:val="00C87D23"/>
    <w:rsid w:val="00CA429C"/>
    <w:rsid w:val="00CB2ADA"/>
    <w:rsid w:val="00D060F5"/>
    <w:rsid w:val="00D24A5D"/>
    <w:rsid w:val="00D27C2D"/>
    <w:rsid w:val="00D27F28"/>
    <w:rsid w:val="00D309A2"/>
    <w:rsid w:val="00D86331"/>
    <w:rsid w:val="00DC66E7"/>
    <w:rsid w:val="00DD25BC"/>
    <w:rsid w:val="00E03009"/>
    <w:rsid w:val="00E16D4A"/>
    <w:rsid w:val="00E24319"/>
    <w:rsid w:val="00E46EF9"/>
    <w:rsid w:val="00E56EA6"/>
    <w:rsid w:val="00E77C81"/>
    <w:rsid w:val="00E87053"/>
    <w:rsid w:val="00F161E2"/>
    <w:rsid w:val="00F26674"/>
    <w:rsid w:val="00F3509B"/>
    <w:rsid w:val="00F44AC6"/>
    <w:rsid w:val="00F53893"/>
    <w:rsid w:val="00F60CE9"/>
    <w:rsid w:val="00F6155E"/>
    <w:rsid w:val="00F716FA"/>
    <w:rsid w:val="00F750FE"/>
    <w:rsid w:val="00F869DF"/>
    <w:rsid w:val="00F90AEF"/>
    <w:rsid w:val="00F912CA"/>
    <w:rsid w:val="00FB0EDE"/>
    <w:rsid w:val="00FB15BC"/>
    <w:rsid w:val="00FC1641"/>
    <w:rsid w:val="00FD10B8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CB67"/>
  <w15:docId w15:val="{91BA4292-FF96-4A18-AF7C-7350A1D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4A7C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4599"/>
    <w:rPr>
      <w:sz w:val="32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95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95F69"/>
    <w:rPr>
      <w:rFonts w:ascii="Tahoma" w:hAnsi="Tahoma" w:cs="Tahoma"/>
      <w:sz w:val="16"/>
      <w:szCs w:val="16"/>
    </w:rPr>
  </w:style>
  <w:style w:type="table" w:styleId="af4">
    <w:name w:val="Table Grid"/>
    <w:basedOn w:val="a1"/>
    <w:uiPriority w:val="39"/>
    <w:rsid w:val="005C65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A58A-98DD-49BF-A214-0BDE4B4E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4619</Words>
  <Characters>26332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MSI-i7</dc:creator>
  <cp:lastModifiedBy>Kot Proger</cp:lastModifiedBy>
  <cp:revision>2</cp:revision>
  <dcterms:created xsi:type="dcterms:W3CDTF">2022-05-10T22:07:00Z</dcterms:created>
  <dcterms:modified xsi:type="dcterms:W3CDTF">2022-05-10T22:07:00Z</dcterms:modified>
</cp:coreProperties>
</file>