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EA97B" w14:textId="77777777" w:rsidR="0095696C" w:rsidRPr="0095696C" w:rsidRDefault="0095696C" w:rsidP="0095696C">
      <w:pPr>
        <w:rPr>
          <w:b/>
          <w:bCs/>
        </w:rPr>
      </w:pPr>
      <w:r w:rsidRPr="0095696C">
        <w:rPr>
          <w:b/>
          <w:bCs/>
        </w:rPr>
        <w:t>第一章　天皇</w:t>
      </w:r>
    </w:p>
    <w:p w14:paraId="79089F22" w14:textId="77777777" w:rsidR="0095696C" w:rsidRPr="0095696C" w:rsidRDefault="0095696C" w:rsidP="0095696C">
      <w:r w:rsidRPr="0095696C">
        <w:t>〔天皇の地位と主権在民〕</w:t>
      </w:r>
    </w:p>
    <w:p w14:paraId="5ACDD82E" w14:textId="77777777" w:rsidR="0095696C" w:rsidRPr="0095696C" w:rsidRDefault="0095696C" w:rsidP="0095696C">
      <w:r w:rsidRPr="0095696C">
        <w:t>第一条　天皇は、日本国の象徴であり日本国民統合の象徴で</w:t>
      </w:r>
      <w:proofErr w:type="gramStart"/>
      <w:r w:rsidRPr="0095696C">
        <w:t>あつて</w:t>
      </w:r>
      <w:proofErr w:type="gramEnd"/>
      <w:r w:rsidRPr="0095696C">
        <w:t>、この地位は、主権の存する日本国民の総意に</w:t>
      </w:r>
      <w:proofErr w:type="gramStart"/>
      <w:r w:rsidRPr="0095696C">
        <w:t>基</w:t>
      </w:r>
      <w:proofErr w:type="gramEnd"/>
      <w:r w:rsidRPr="0095696C">
        <w:t>く。</w:t>
      </w:r>
    </w:p>
    <w:p w14:paraId="25EB4E3B" w14:textId="77777777" w:rsidR="0095696C" w:rsidRPr="0095696C" w:rsidRDefault="0095696C" w:rsidP="0095696C">
      <w:r w:rsidRPr="0095696C">
        <w:t>〔皇位の世襲〕</w:t>
      </w:r>
    </w:p>
    <w:p w14:paraId="4F24E807" w14:textId="77777777" w:rsidR="0095696C" w:rsidRPr="0095696C" w:rsidRDefault="0095696C" w:rsidP="0095696C">
      <w:r w:rsidRPr="0095696C">
        <w:t>第二条　皇位は、世襲のものであつて、国会の議決した皇室典範の定めるところにより、これを継承する。</w:t>
      </w:r>
    </w:p>
    <w:p w14:paraId="55E63008" w14:textId="77777777" w:rsidR="0095696C" w:rsidRPr="0095696C" w:rsidRDefault="0095696C" w:rsidP="0095696C">
      <w:r w:rsidRPr="0095696C">
        <w:t>〔内閣の助言と承認及び責任〕</w:t>
      </w:r>
    </w:p>
    <w:p w14:paraId="7ACD746D" w14:textId="77777777" w:rsidR="0095696C" w:rsidRPr="0095696C" w:rsidRDefault="0095696C" w:rsidP="0095696C">
      <w:r w:rsidRPr="0095696C">
        <w:t>第三条　天皇の国事に関するすべての行為には、内閣の助言と承認を必要とし、内閣が、その責任を</w:t>
      </w:r>
      <w:proofErr w:type="gramStart"/>
      <w:r w:rsidRPr="0095696C">
        <w:t>負ふ</w:t>
      </w:r>
      <w:proofErr w:type="gramEnd"/>
      <w:r w:rsidRPr="0095696C">
        <w:t>。</w:t>
      </w:r>
    </w:p>
    <w:p w14:paraId="36F86B6A" w14:textId="77777777" w:rsidR="0095696C" w:rsidRPr="0095696C" w:rsidRDefault="0095696C" w:rsidP="0095696C">
      <w:r w:rsidRPr="0095696C">
        <w:t>〔天皇の権能と権能行使の委任〕</w:t>
      </w:r>
    </w:p>
    <w:p w14:paraId="733D980C" w14:textId="77777777" w:rsidR="0095696C" w:rsidRPr="0095696C" w:rsidRDefault="0095696C" w:rsidP="0095696C">
      <w:r w:rsidRPr="0095696C">
        <w:t>第四条　天皇は、この憲法の定める国事に関する行為のみを行</w:t>
      </w:r>
      <w:proofErr w:type="gramStart"/>
      <w:r w:rsidRPr="0095696C">
        <w:t>ひ</w:t>
      </w:r>
      <w:proofErr w:type="gramEnd"/>
      <w:r w:rsidRPr="0095696C">
        <w:t>、国政に関する権能を有しない。</w:t>
      </w:r>
    </w:p>
    <w:p w14:paraId="1CFEFCB2" w14:textId="77777777" w:rsidR="0095696C" w:rsidRPr="0095696C" w:rsidRDefault="0095696C" w:rsidP="0095696C">
      <w:r w:rsidRPr="0095696C">
        <w:t>２　天皇は、法律の定めるところにより、その国事に関する行為を委任することができる。</w:t>
      </w:r>
    </w:p>
    <w:p w14:paraId="7D3107B6" w14:textId="77777777" w:rsidR="0095696C" w:rsidRPr="0095696C" w:rsidRDefault="0095696C" w:rsidP="0095696C">
      <w:r w:rsidRPr="0095696C">
        <w:t>〔摂政〕</w:t>
      </w:r>
    </w:p>
    <w:p w14:paraId="5D01C328" w14:textId="77777777" w:rsidR="0095696C" w:rsidRPr="0095696C" w:rsidRDefault="0095696C" w:rsidP="0095696C">
      <w:r w:rsidRPr="0095696C">
        <w:lastRenderedPageBreak/>
        <w:t>第五条　皇室典範の定めるところにより摂政を置くときは、摂政は、天皇の名でその国事に関する行為を行</w:t>
      </w:r>
      <w:proofErr w:type="gramStart"/>
      <w:r w:rsidRPr="0095696C">
        <w:t>ふ</w:t>
      </w:r>
      <w:proofErr w:type="gramEnd"/>
      <w:r w:rsidRPr="0095696C">
        <w:t>。この場合には、前条第一項の規定を準用する。</w:t>
      </w:r>
    </w:p>
    <w:p w14:paraId="27A8C10E" w14:textId="77777777" w:rsidR="0095696C" w:rsidRPr="0095696C" w:rsidRDefault="0095696C" w:rsidP="0095696C">
      <w:r w:rsidRPr="0095696C">
        <w:t>〔天皇の任命行為〕</w:t>
      </w:r>
    </w:p>
    <w:p w14:paraId="100302AA" w14:textId="77777777" w:rsidR="0095696C" w:rsidRPr="0095696C" w:rsidRDefault="0095696C" w:rsidP="0095696C">
      <w:r w:rsidRPr="0095696C">
        <w:t>第六条　天皇は、国会の指名に</w:t>
      </w:r>
      <w:proofErr w:type="gramStart"/>
      <w:r w:rsidRPr="0095696C">
        <w:t>基</w:t>
      </w:r>
      <w:proofErr w:type="gramEnd"/>
      <w:r w:rsidRPr="0095696C">
        <w:t>いて、内閣総理大臣を任命する。</w:t>
      </w:r>
    </w:p>
    <w:p w14:paraId="5E89FFA9" w14:textId="77777777" w:rsidR="0095696C" w:rsidRPr="0095696C" w:rsidRDefault="0095696C" w:rsidP="0095696C">
      <w:r w:rsidRPr="0095696C">
        <w:t>２　天皇は、内閣の指名に</w:t>
      </w:r>
      <w:proofErr w:type="gramStart"/>
      <w:r w:rsidRPr="0095696C">
        <w:t>基</w:t>
      </w:r>
      <w:proofErr w:type="gramEnd"/>
      <w:r w:rsidRPr="0095696C">
        <w:t>いて、最高裁判所の長たる裁判官を任命する。</w:t>
      </w:r>
    </w:p>
    <w:p w14:paraId="6F21D04E" w14:textId="77777777" w:rsidR="0095696C" w:rsidRPr="0095696C" w:rsidRDefault="0095696C" w:rsidP="0095696C">
      <w:r w:rsidRPr="0095696C">
        <w:t>〔天皇の国事行為〕</w:t>
      </w:r>
    </w:p>
    <w:p w14:paraId="7F413F56" w14:textId="77777777" w:rsidR="0095696C" w:rsidRPr="0095696C" w:rsidRDefault="0095696C" w:rsidP="0095696C">
      <w:r w:rsidRPr="0095696C">
        <w:t>第七条　天皇は、内閣の助言と承認により、国民のために、左の国事に関する行為を行</w:t>
      </w:r>
      <w:proofErr w:type="gramStart"/>
      <w:r w:rsidRPr="0095696C">
        <w:t>ふ</w:t>
      </w:r>
      <w:proofErr w:type="gramEnd"/>
      <w:r w:rsidRPr="0095696C">
        <w:t>。</w:t>
      </w:r>
    </w:p>
    <w:p w14:paraId="0527C1F4" w14:textId="77777777" w:rsidR="0095696C" w:rsidRPr="0095696C" w:rsidRDefault="0095696C" w:rsidP="0095696C">
      <w:r w:rsidRPr="0095696C">
        <w:t>一　憲法改正、法律、政令及び条約を公布すること。</w:t>
      </w:r>
    </w:p>
    <w:p w14:paraId="61485CEB" w14:textId="77777777" w:rsidR="0095696C" w:rsidRPr="0095696C" w:rsidRDefault="0095696C" w:rsidP="0095696C">
      <w:r w:rsidRPr="0095696C">
        <w:t>二　国会を召集すること。</w:t>
      </w:r>
    </w:p>
    <w:p w14:paraId="302194D0" w14:textId="77777777" w:rsidR="0095696C" w:rsidRPr="0095696C" w:rsidRDefault="0095696C" w:rsidP="0095696C">
      <w:r w:rsidRPr="0095696C">
        <w:t>三　衆議院を解散すること。</w:t>
      </w:r>
    </w:p>
    <w:p w14:paraId="1356C98E" w14:textId="77777777" w:rsidR="0095696C" w:rsidRPr="0095696C" w:rsidRDefault="0095696C" w:rsidP="0095696C">
      <w:r w:rsidRPr="0095696C">
        <w:t>四　国会議員の総選挙の施行を公示すること。</w:t>
      </w:r>
    </w:p>
    <w:p w14:paraId="037F05D6" w14:textId="77777777" w:rsidR="0095696C" w:rsidRPr="0095696C" w:rsidRDefault="0095696C" w:rsidP="0095696C">
      <w:r w:rsidRPr="0095696C">
        <w:t>五　国務大臣及び法律の定めるその他の官吏の任免並びに全権委任状及び大使及び公使の信任状を認証すること。</w:t>
      </w:r>
    </w:p>
    <w:p w14:paraId="3B0F8D87" w14:textId="77777777" w:rsidR="0095696C" w:rsidRPr="0095696C" w:rsidRDefault="0095696C" w:rsidP="0095696C">
      <w:r w:rsidRPr="0095696C">
        <w:t>六　大赦、特赦、減刑、刑の執行の免除及び復権を認証すること。</w:t>
      </w:r>
    </w:p>
    <w:p w14:paraId="5EB54304" w14:textId="77777777" w:rsidR="0095696C" w:rsidRPr="0095696C" w:rsidRDefault="0095696C" w:rsidP="0095696C">
      <w:r w:rsidRPr="0095696C">
        <w:lastRenderedPageBreak/>
        <w:t>七　栄典を授与すること。</w:t>
      </w:r>
    </w:p>
    <w:p w14:paraId="6AD8DB86" w14:textId="77777777" w:rsidR="0095696C" w:rsidRPr="0095696C" w:rsidRDefault="0095696C" w:rsidP="0095696C">
      <w:r w:rsidRPr="0095696C">
        <w:t>八　批准書及び法律の定めるその他の外交文書を認証すること。</w:t>
      </w:r>
    </w:p>
    <w:p w14:paraId="1C6A932D" w14:textId="77777777" w:rsidR="0095696C" w:rsidRPr="0095696C" w:rsidRDefault="0095696C" w:rsidP="0095696C">
      <w:r w:rsidRPr="0095696C">
        <w:t>九　外国の大使及び公使を接受すること。</w:t>
      </w:r>
    </w:p>
    <w:p w14:paraId="3F9CE39D" w14:textId="77777777" w:rsidR="0095696C" w:rsidRPr="0095696C" w:rsidRDefault="0095696C" w:rsidP="0095696C">
      <w:r w:rsidRPr="0095696C">
        <w:t>十　儀式を行</w:t>
      </w:r>
      <w:proofErr w:type="gramStart"/>
      <w:r w:rsidRPr="0095696C">
        <w:t>ふ</w:t>
      </w:r>
      <w:proofErr w:type="gramEnd"/>
      <w:r w:rsidRPr="0095696C">
        <w:t>こと。</w:t>
      </w:r>
    </w:p>
    <w:p w14:paraId="00D4D5B5" w14:textId="77777777" w:rsidR="0095696C" w:rsidRPr="0095696C" w:rsidRDefault="0095696C" w:rsidP="0095696C">
      <w:r w:rsidRPr="0095696C">
        <w:t>〔財産授受の制限〕</w:t>
      </w:r>
    </w:p>
    <w:p w14:paraId="001721CD" w14:textId="77777777" w:rsidR="0095696C" w:rsidRPr="0095696C" w:rsidRDefault="0095696C" w:rsidP="0095696C">
      <w:r w:rsidRPr="0095696C">
        <w:t>第八条　皇室に財産を譲り渡し、又は皇室が、財産を譲り受け、若しくは賜与することは、国会の議決に</w:t>
      </w:r>
      <w:proofErr w:type="gramStart"/>
      <w:r w:rsidRPr="0095696C">
        <w:t>基</w:t>
      </w:r>
      <w:proofErr w:type="gramEnd"/>
      <w:r w:rsidRPr="0095696C">
        <w:t>かなければならない。</w:t>
      </w:r>
    </w:p>
    <w:p w14:paraId="32153AF7" w14:textId="77777777" w:rsidR="008019F3" w:rsidRPr="0095696C" w:rsidRDefault="008019F3"/>
    <w:sectPr w:rsidR="008019F3" w:rsidRPr="0095696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AD"/>
    <w:rsid w:val="00174AA2"/>
    <w:rsid w:val="008019F3"/>
    <w:rsid w:val="008223AD"/>
    <w:rsid w:val="00846627"/>
    <w:rsid w:val="00956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AC0C1EF-7D5E-471C-B08C-6EAA0B0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223A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223A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223A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223A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223A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223A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223A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223A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223A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223A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223A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223A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223A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223A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223A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223A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223A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223A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223A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223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23A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223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223AD"/>
    <w:pPr>
      <w:spacing w:before="160"/>
      <w:jc w:val="center"/>
    </w:pPr>
    <w:rPr>
      <w:i/>
      <w:iCs/>
      <w:color w:val="404040" w:themeColor="text1" w:themeTint="BF"/>
    </w:rPr>
  </w:style>
  <w:style w:type="character" w:customStyle="1" w:styleId="a8">
    <w:name w:val="引用文 (文字)"/>
    <w:basedOn w:val="a0"/>
    <w:link w:val="a7"/>
    <w:uiPriority w:val="29"/>
    <w:rsid w:val="008223AD"/>
    <w:rPr>
      <w:i/>
      <w:iCs/>
      <w:color w:val="404040" w:themeColor="text1" w:themeTint="BF"/>
    </w:rPr>
  </w:style>
  <w:style w:type="paragraph" w:styleId="a9">
    <w:name w:val="List Paragraph"/>
    <w:basedOn w:val="a"/>
    <w:uiPriority w:val="34"/>
    <w:qFormat/>
    <w:rsid w:val="008223AD"/>
    <w:pPr>
      <w:ind w:left="720"/>
      <w:contextualSpacing/>
    </w:pPr>
  </w:style>
  <w:style w:type="character" w:styleId="21">
    <w:name w:val="Intense Emphasis"/>
    <w:basedOn w:val="a0"/>
    <w:uiPriority w:val="21"/>
    <w:qFormat/>
    <w:rsid w:val="008223AD"/>
    <w:rPr>
      <w:i/>
      <w:iCs/>
      <w:color w:val="0F4761" w:themeColor="accent1" w:themeShade="BF"/>
    </w:rPr>
  </w:style>
  <w:style w:type="paragraph" w:styleId="22">
    <w:name w:val="Intense Quote"/>
    <w:basedOn w:val="a"/>
    <w:next w:val="a"/>
    <w:link w:val="23"/>
    <w:uiPriority w:val="30"/>
    <w:qFormat/>
    <w:rsid w:val="00822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223AD"/>
    <w:rPr>
      <w:i/>
      <w:iCs/>
      <w:color w:val="0F4761" w:themeColor="accent1" w:themeShade="BF"/>
    </w:rPr>
  </w:style>
  <w:style w:type="character" w:styleId="24">
    <w:name w:val="Intense Reference"/>
    <w:basedOn w:val="a0"/>
    <w:uiPriority w:val="32"/>
    <w:qFormat/>
    <w:rsid w:val="008223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s2122126 Kota Kawagoe</dc:creator>
  <cp:keywords/>
  <dc:description/>
  <cp:lastModifiedBy>s2122126 Kota Kawagoe</cp:lastModifiedBy>
  <cp:revision>2</cp:revision>
  <dcterms:created xsi:type="dcterms:W3CDTF">2025-09-24T03:07:00Z</dcterms:created>
  <dcterms:modified xsi:type="dcterms:W3CDTF">2025-09-24T03:07:00Z</dcterms:modified>
</cp:coreProperties>
</file>