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A051F" w14:textId="77777777" w:rsidR="007B6923" w:rsidRPr="007B6923" w:rsidRDefault="007B6923" w:rsidP="007B6923">
      <w:pPr>
        <w:rPr>
          <w:b/>
          <w:bCs/>
        </w:rPr>
      </w:pPr>
      <w:r w:rsidRPr="007B6923">
        <w:rPr>
          <w:b/>
          <w:bCs/>
        </w:rPr>
        <w:t>第十一章　補則</w:t>
      </w:r>
    </w:p>
    <w:p w14:paraId="3F13556C" w14:textId="77777777" w:rsidR="007B6923" w:rsidRPr="007B6923" w:rsidRDefault="007B6923" w:rsidP="007B6923">
      <w:r w:rsidRPr="007B6923">
        <w:t>〔施行期日と施行前の準備行為〕</w:t>
      </w:r>
    </w:p>
    <w:p w14:paraId="63C0DDEF" w14:textId="77777777" w:rsidR="007B6923" w:rsidRPr="007B6923" w:rsidRDefault="007B6923" w:rsidP="007B6923">
      <w:r w:rsidRPr="007B6923">
        <w:t>第百条　この憲法は、公布の日から起算して六箇月を経過した日から、これを施行する。</w:t>
      </w:r>
    </w:p>
    <w:p w14:paraId="790F0186" w14:textId="77777777" w:rsidR="007B6923" w:rsidRPr="007B6923" w:rsidRDefault="007B6923" w:rsidP="007B6923">
      <w:r w:rsidRPr="007B6923">
        <w:t>２　この憲法を施行するために必要な法律の制定、参議院議員の選挙及び国会召集の手続並びにこの憲法を施行するために必要な準備手続は、前項の期日よりも前に、これを行</w:t>
      </w:r>
      <w:proofErr w:type="gramStart"/>
      <w:r w:rsidRPr="007B6923">
        <w:t>ふ</w:t>
      </w:r>
      <w:proofErr w:type="gramEnd"/>
      <w:r w:rsidRPr="007B6923">
        <w:t>ことができる。</w:t>
      </w:r>
    </w:p>
    <w:p w14:paraId="4FBA5A81" w14:textId="77777777" w:rsidR="007B6923" w:rsidRPr="007B6923" w:rsidRDefault="007B6923" w:rsidP="007B6923">
      <w:r w:rsidRPr="007B6923">
        <w:t>〔参議院成立前の国会〕</w:t>
      </w:r>
    </w:p>
    <w:p w14:paraId="3B2EE533" w14:textId="77777777" w:rsidR="007B6923" w:rsidRPr="007B6923" w:rsidRDefault="007B6923" w:rsidP="007B6923">
      <w:r w:rsidRPr="007B6923">
        <w:t>第百一条　この憲法施行の際、参議院がまだ成立して</w:t>
      </w:r>
      <w:proofErr w:type="gramStart"/>
      <w:r w:rsidRPr="007B6923">
        <w:t>ゐ</w:t>
      </w:r>
      <w:proofErr w:type="gramEnd"/>
      <w:r w:rsidRPr="007B6923">
        <w:t>ないときは、その成立するまでの間、衆議院は、国会としての権限を行</w:t>
      </w:r>
      <w:proofErr w:type="gramStart"/>
      <w:r w:rsidRPr="007B6923">
        <w:t>ふ</w:t>
      </w:r>
      <w:proofErr w:type="gramEnd"/>
      <w:r w:rsidRPr="007B6923">
        <w:t>。</w:t>
      </w:r>
    </w:p>
    <w:p w14:paraId="111BA34E" w14:textId="77777777" w:rsidR="007B6923" w:rsidRPr="007B6923" w:rsidRDefault="007B6923" w:rsidP="007B6923">
      <w:r w:rsidRPr="007B6923">
        <w:t>〔参議院議員の任期の経過的特例〕</w:t>
      </w:r>
    </w:p>
    <w:p w14:paraId="6C54AFA4" w14:textId="77777777" w:rsidR="007B6923" w:rsidRPr="007B6923" w:rsidRDefault="007B6923" w:rsidP="007B6923">
      <w:r w:rsidRPr="007B6923">
        <w:t>第百二条　この憲法による第一期の参議院議員のうち、その半数の者の任期は、これを三年とする。その議員は、法律の定めるところにより、これを定める。</w:t>
      </w:r>
    </w:p>
    <w:p w14:paraId="07E30B49" w14:textId="77777777" w:rsidR="007B6923" w:rsidRPr="007B6923" w:rsidRDefault="007B6923" w:rsidP="007B6923">
      <w:r w:rsidRPr="007B6923">
        <w:t>〔公務員の地位に関する経過規定〕</w:t>
      </w:r>
    </w:p>
    <w:p w14:paraId="2C34A7CB" w14:textId="77777777" w:rsidR="007B6923" w:rsidRPr="007B6923" w:rsidRDefault="007B6923" w:rsidP="007B6923">
      <w:r w:rsidRPr="007B6923">
        <w:t>第百三条　この憲法施行の際現に在職する国務大臣、衆議院議員及び裁判官並びにその他の公務員で、その地位に相応する地位がこの憲法で認められて</w:t>
      </w:r>
      <w:proofErr w:type="gramStart"/>
      <w:r w:rsidRPr="007B6923">
        <w:t>ゐる</w:t>
      </w:r>
      <w:proofErr w:type="gramEnd"/>
      <w:r w:rsidRPr="007B6923">
        <w:t>者は、法律で</w:t>
      </w:r>
      <w:r w:rsidRPr="007B6923">
        <w:lastRenderedPageBreak/>
        <w:t>特別の定をした場合を除いては、この憲法施行のため、当然にはその地位を</w:t>
      </w:r>
      <w:proofErr w:type="gramStart"/>
      <w:r w:rsidRPr="007B6923">
        <w:t>失ふ</w:t>
      </w:r>
      <w:proofErr w:type="gramEnd"/>
      <w:r w:rsidRPr="007B6923">
        <w:t>ことはない。但し、この憲法に</w:t>
      </w:r>
      <w:proofErr w:type="gramStart"/>
      <w:r w:rsidRPr="007B6923">
        <w:t>よつて</w:t>
      </w:r>
      <w:proofErr w:type="gramEnd"/>
      <w:r w:rsidRPr="007B6923">
        <w:t>、後任者が選挙又は任命されたときは、当然その地位を</w:t>
      </w:r>
      <w:proofErr w:type="gramStart"/>
      <w:r w:rsidRPr="007B6923">
        <w:t>失ふ</w:t>
      </w:r>
      <w:proofErr w:type="gramEnd"/>
      <w:r w:rsidRPr="007B6923">
        <w:t>。</w:t>
      </w:r>
    </w:p>
    <w:p w14:paraId="1A614B9A" w14:textId="77777777" w:rsidR="008019F3" w:rsidRPr="007B6923" w:rsidRDefault="008019F3"/>
    <w:sectPr w:rsidR="008019F3" w:rsidRPr="007B69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37"/>
    <w:rsid w:val="00174AA2"/>
    <w:rsid w:val="007B6923"/>
    <w:rsid w:val="008019F3"/>
    <w:rsid w:val="009D4637"/>
    <w:rsid w:val="00FE4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BCBD661-429D-495D-A542-AA0D6F97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D463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D463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D463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D463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D463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D463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D463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D463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D463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D463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D463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D463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D463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D463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D463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D463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D463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D463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D463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D46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46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D46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4637"/>
    <w:pPr>
      <w:spacing w:before="160"/>
      <w:jc w:val="center"/>
    </w:pPr>
    <w:rPr>
      <w:i/>
      <w:iCs/>
      <w:color w:val="404040" w:themeColor="text1" w:themeTint="BF"/>
    </w:rPr>
  </w:style>
  <w:style w:type="character" w:customStyle="1" w:styleId="a8">
    <w:name w:val="引用文 (文字)"/>
    <w:basedOn w:val="a0"/>
    <w:link w:val="a7"/>
    <w:uiPriority w:val="29"/>
    <w:rsid w:val="009D4637"/>
    <w:rPr>
      <w:i/>
      <w:iCs/>
      <w:color w:val="404040" w:themeColor="text1" w:themeTint="BF"/>
    </w:rPr>
  </w:style>
  <w:style w:type="paragraph" w:styleId="a9">
    <w:name w:val="List Paragraph"/>
    <w:basedOn w:val="a"/>
    <w:uiPriority w:val="34"/>
    <w:qFormat/>
    <w:rsid w:val="009D4637"/>
    <w:pPr>
      <w:ind w:left="720"/>
      <w:contextualSpacing/>
    </w:pPr>
  </w:style>
  <w:style w:type="character" w:styleId="21">
    <w:name w:val="Intense Emphasis"/>
    <w:basedOn w:val="a0"/>
    <w:uiPriority w:val="21"/>
    <w:qFormat/>
    <w:rsid w:val="009D4637"/>
    <w:rPr>
      <w:i/>
      <w:iCs/>
      <w:color w:val="0F4761" w:themeColor="accent1" w:themeShade="BF"/>
    </w:rPr>
  </w:style>
  <w:style w:type="paragraph" w:styleId="22">
    <w:name w:val="Intense Quote"/>
    <w:basedOn w:val="a"/>
    <w:next w:val="a"/>
    <w:link w:val="23"/>
    <w:uiPriority w:val="30"/>
    <w:qFormat/>
    <w:rsid w:val="009D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D4637"/>
    <w:rPr>
      <w:i/>
      <w:iCs/>
      <w:color w:val="0F4761" w:themeColor="accent1" w:themeShade="BF"/>
    </w:rPr>
  </w:style>
  <w:style w:type="character" w:styleId="24">
    <w:name w:val="Intense Reference"/>
    <w:basedOn w:val="a0"/>
    <w:uiPriority w:val="32"/>
    <w:qFormat/>
    <w:rsid w:val="009D46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2025-09-24T03:10:00Z</dcterms:created>
  <dcterms:modified xsi:type="dcterms:W3CDTF">2025-09-24T03:10:00Z</dcterms:modified>
</cp:coreProperties>
</file>