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04C5B8" w14:textId="77777777" w:rsidR="00520422" w:rsidRPr="00520422" w:rsidRDefault="00520422" w:rsidP="00520422">
      <w:r w:rsidRPr="00520422">
        <w:t>朕は、日本国民の総意に基いて、新日本建設の礎が、定まるに至つたことを、深くよろこび、枢密顧問の諮詢及び帝国憲法第七十三条による帝国議会の議決を経た帝国憲法の改正を裁可し、ここにこれを公布せしめる。</w:t>
      </w:r>
    </w:p>
    <w:p w14:paraId="2021E722" w14:textId="77777777" w:rsidR="00520422" w:rsidRPr="00520422" w:rsidRDefault="00520422" w:rsidP="00520422">
      <w:r w:rsidRPr="00520422">
        <w:br/>
      </w:r>
    </w:p>
    <w:p w14:paraId="4FACBB2C" w14:textId="77777777" w:rsidR="00520422" w:rsidRPr="00520422" w:rsidRDefault="00520422" w:rsidP="00520422">
      <w:r w:rsidRPr="00520422">
        <w:t>御名 御璽</w:t>
      </w:r>
    </w:p>
    <w:p w14:paraId="30956D30" w14:textId="77777777" w:rsidR="00520422" w:rsidRPr="00520422" w:rsidRDefault="00520422" w:rsidP="00520422">
      <w:r w:rsidRPr="00520422">
        <w:t>昭和２１年１１月３日</w:t>
      </w:r>
    </w:p>
    <w:p w14:paraId="1AD5C734" w14:textId="77777777" w:rsidR="00520422" w:rsidRDefault="00520422" w:rsidP="00520422"/>
    <w:p w14:paraId="1740B47B" w14:textId="77777777" w:rsidR="00520422" w:rsidRDefault="00520422" w:rsidP="00520422">
      <w:r>
        <w:rPr>
          <w:rFonts w:hint="eastAsia"/>
        </w:rPr>
        <w:t>内閣総理大臣兼外務大臣</w:t>
      </w:r>
      <w:r>
        <w:tab/>
      </w:r>
      <w:r>
        <w:tab/>
        <w:t>吉田　茂</w:t>
      </w:r>
    </w:p>
    <w:p w14:paraId="2858972B" w14:textId="77777777" w:rsidR="00520422" w:rsidRDefault="00520422" w:rsidP="00520422">
      <w:r>
        <w:rPr>
          <w:rFonts w:hint="eastAsia"/>
        </w:rPr>
        <w:t>国務大臣</w:t>
      </w:r>
      <w:r>
        <w:tab/>
        <w:t xml:space="preserve">男爵  </w:t>
      </w:r>
      <w:r>
        <w:tab/>
        <w:t>幣原　喜重郎</w:t>
      </w:r>
    </w:p>
    <w:p w14:paraId="69AC2735" w14:textId="77777777" w:rsidR="00520422" w:rsidRDefault="00520422" w:rsidP="00520422">
      <w:r>
        <w:rPr>
          <w:rFonts w:hint="eastAsia"/>
        </w:rPr>
        <w:t>司法大臣</w:t>
      </w:r>
      <w:r>
        <w:tab/>
      </w:r>
      <w:r>
        <w:tab/>
        <w:t>木村　篤太郎</w:t>
      </w:r>
    </w:p>
    <w:p w14:paraId="0C690D40" w14:textId="77777777" w:rsidR="00520422" w:rsidRDefault="00520422" w:rsidP="00520422">
      <w:r>
        <w:rPr>
          <w:rFonts w:hint="eastAsia"/>
        </w:rPr>
        <w:t>内務大臣</w:t>
      </w:r>
      <w:r>
        <w:tab/>
      </w:r>
      <w:r>
        <w:tab/>
        <w:t>大村　清一</w:t>
      </w:r>
    </w:p>
    <w:p w14:paraId="352E006E" w14:textId="77777777" w:rsidR="00520422" w:rsidRDefault="00520422" w:rsidP="00520422">
      <w:r>
        <w:rPr>
          <w:rFonts w:hint="eastAsia"/>
        </w:rPr>
        <w:t>文部大臣</w:t>
      </w:r>
      <w:r>
        <w:tab/>
      </w:r>
      <w:r>
        <w:tab/>
        <w:t>田中　耕太郎</w:t>
      </w:r>
    </w:p>
    <w:p w14:paraId="40D34DEF" w14:textId="77777777" w:rsidR="00520422" w:rsidRDefault="00520422" w:rsidP="00520422">
      <w:r>
        <w:rPr>
          <w:rFonts w:hint="eastAsia"/>
        </w:rPr>
        <w:t>農林大臣</w:t>
      </w:r>
      <w:r>
        <w:tab/>
      </w:r>
      <w:r>
        <w:tab/>
        <w:t>和田　博雄</w:t>
      </w:r>
    </w:p>
    <w:p w14:paraId="056198BA" w14:textId="77777777" w:rsidR="00520422" w:rsidRDefault="00520422" w:rsidP="00520422">
      <w:r>
        <w:rPr>
          <w:rFonts w:hint="eastAsia"/>
        </w:rPr>
        <w:t>国務大臣</w:t>
      </w:r>
      <w:r>
        <w:tab/>
      </w:r>
      <w:r>
        <w:tab/>
        <w:t>斎藤　隆夫</w:t>
      </w:r>
    </w:p>
    <w:p w14:paraId="0C2CD551" w14:textId="77777777" w:rsidR="00520422" w:rsidRDefault="00520422" w:rsidP="00520422">
      <w:r>
        <w:rPr>
          <w:rFonts w:hint="eastAsia"/>
        </w:rPr>
        <w:lastRenderedPageBreak/>
        <w:t>逓信大臣</w:t>
      </w:r>
      <w:r>
        <w:tab/>
      </w:r>
      <w:r>
        <w:tab/>
        <w:t>一松　定吉</w:t>
      </w:r>
    </w:p>
    <w:p w14:paraId="2F002B51" w14:textId="77777777" w:rsidR="00520422" w:rsidRDefault="00520422" w:rsidP="00520422">
      <w:r>
        <w:rPr>
          <w:rFonts w:hint="eastAsia"/>
        </w:rPr>
        <w:t>商工大臣</w:t>
      </w:r>
      <w:r>
        <w:tab/>
      </w:r>
      <w:r>
        <w:tab/>
        <w:t>星島　二郎</w:t>
      </w:r>
    </w:p>
    <w:p w14:paraId="348A8051" w14:textId="77777777" w:rsidR="00520422" w:rsidRDefault="00520422" w:rsidP="00520422">
      <w:r>
        <w:rPr>
          <w:rFonts w:hint="eastAsia"/>
        </w:rPr>
        <w:t>厚生大臣</w:t>
      </w:r>
      <w:r>
        <w:tab/>
      </w:r>
      <w:r>
        <w:tab/>
        <w:t>河合　良成</w:t>
      </w:r>
    </w:p>
    <w:p w14:paraId="40697E9D" w14:textId="77777777" w:rsidR="00520422" w:rsidRDefault="00520422" w:rsidP="00520422">
      <w:r>
        <w:rPr>
          <w:rFonts w:hint="eastAsia"/>
        </w:rPr>
        <w:t>国務大臣</w:t>
      </w:r>
      <w:r>
        <w:tab/>
      </w:r>
      <w:r>
        <w:tab/>
        <w:t>植原　悦二郎</w:t>
      </w:r>
    </w:p>
    <w:p w14:paraId="2A2B290C" w14:textId="77777777" w:rsidR="00520422" w:rsidRDefault="00520422" w:rsidP="00520422">
      <w:r>
        <w:rPr>
          <w:rFonts w:hint="eastAsia"/>
        </w:rPr>
        <w:t>運輸大臣</w:t>
      </w:r>
      <w:r>
        <w:tab/>
      </w:r>
      <w:r>
        <w:tab/>
        <w:t>平塚　常次郎</w:t>
      </w:r>
    </w:p>
    <w:p w14:paraId="54D28D4C" w14:textId="77777777" w:rsidR="00520422" w:rsidRDefault="00520422" w:rsidP="00520422">
      <w:r>
        <w:rPr>
          <w:rFonts w:hint="eastAsia"/>
        </w:rPr>
        <w:t>大蔵大臣</w:t>
      </w:r>
      <w:r>
        <w:tab/>
      </w:r>
      <w:r>
        <w:tab/>
        <w:t>石橋　湛山</w:t>
      </w:r>
    </w:p>
    <w:p w14:paraId="2C837194" w14:textId="77777777" w:rsidR="00520422" w:rsidRDefault="00520422" w:rsidP="00520422">
      <w:r>
        <w:rPr>
          <w:rFonts w:hint="eastAsia"/>
        </w:rPr>
        <w:t>国務大臣</w:t>
      </w:r>
      <w:r>
        <w:tab/>
      </w:r>
      <w:r>
        <w:tab/>
        <w:t>金森　徳次郎</w:t>
      </w:r>
    </w:p>
    <w:p w14:paraId="17B106AB" w14:textId="77777777" w:rsidR="00520422" w:rsidRDefault="00520422" w:rsidP="00520422">
      <w:r>
        <w:rPr>
          <w:rFonts w:hint="eastAsia"/>
        </w:rPr>
        <w:t>国務大臣</w:t>
      </w:r>
      <w:r>
        <w:tab/>
      </w:r>
      <w:r>
        <w:tab/>
        <w:t>膳　桂之助</w:t>
      </w:r>
    </w:p>
    <w:p w14:paraId="2E7E526B" w14:textId="766B9145" w:rsidR="00520422" w:rsidRPr="00520422" w:rsidRDefault="00520422" w:rsidP="00520422">
      <w:r w:rsidRPr="00520422">
        <w:br/>
      </w:r>
    </w:p>
    <w:p w14:paraId="3F2CA7D7" w14:textId="77777777" w:rsidR="00520422" w:rsidRPr="00520422" w:rsidRDefault="00520422" w:rsidP="00520422">
      <w:pPr>
        <w:rPr>
          <w:b/>
          <w:bCs/>
        </w:rPr>
      </w:pPr>
      <w:r w:rsidRPr="00520422">
        <w:rPr>
          <w:b/>
          <w:bCs/>
        </w:rPr>
        <w:t>日本国憲法</w:t>
      </w:r>
    </w:p>
    <w:p w14:paraId="2F2FBC32" w14:textId="77777777" w:rsidR="00520422" w:rsidRPr="00520422" w:rsidRDefault="00520422" w:rsidP="00520422">
      <w:r w:rsidRPr="00520422">
        <w:t>日本国民は、正当に選挙された国会における代表者を通じて行動し、われらとわれらの子孫のために、諸国民との協和による成果と、わが国全土にわたつて自由のもたらす恵沢を確保し、政府の行為によつて再び戦争の惨禍が起ることのないやうにすることを決意し、ここに主権が国民に存することを宣言し、この憲法を確定する。そもそも国政は、国民の厳粛な信託によるものであつて、その権威は国民に由来し、その権</w:t>
      </w:r>
      <w:r w:rsidRPr="00520422">
        <w:lastRenderedPageBreak/>
        <w:t>力は国民の代表者がこれを行使し、その福利は国民がこれを享受する。これは人類普遍の原理であり、この憲法は、かかる原理に基くものである。われらは、これに反する一切の憲法、法令及び詔勅を排除する。</w:t>
      </w:r>
      <w:r w:rsidRPr="00520422">
        <w:br/>
        <w:t xml:space="preserve">　日本国民は、恒久の平和を念願し、人間相互の関係を支配する崇高な理想を深く自覚するのであつて、平和を愛する諸国民の公正と信義に信頼して、われらの安全と生存を保持しようと決意した。われらは、平和を維持し、専制と隷従、圧迫と偏狭を地上から永遠に除去しようと努めてゐる国際社会において、名誉ある地位を占めたいと思ふ。われらは、全世界の国民が、ひとしく恐怖と欠乏から免かれ、平和のうちに生存する権利を有することを確認する。</w:t>
      </w:r>
    </w:p>
    <w:p w14:paraId="5553A2E1" w14:textId="77777777" w:rsidR="00520422" w:rsidRPr="00520422" w:rsidRDefault="00520422" w:rsidP="00520422">
      <w:r w:rsidRPr="00520422">
        <w:t>われらは、いづれの国家も、自国のことのみに専念して他国を無視してはならないのであつて、政治道徳の法則は、普遍的なものであり、この法則に従ふことは、自国の主権を維持し、他国と対等関係に立たうとする各国の責務であると信ずる。</w:t>
      </w:r>
    </w:p>
    <w:p w14:paraId="049C6DFB" w14:textId="77777777" w:rsidR="00520422" w:rsidRPr="00520422" w:rsidRDefault="00520422" w:rsidP="00520422">
      <w:r w:rsidRPr="00520422">
        <w:t>日本国民は、国家の名誉にかけ、全力をあげてこの崇高な理想と目的を達成することを誓ふ。</w:t>
      </w:r>
    </w:p>
    <w:p w14:paraId="1FF58086" w14:textId="77777777" w:rsidR="008019F3" w:rsidRPr="00520422" w:rsidRDefault="008019F3"/>
    <w:sectPr w:rsidR="008019F3" w:rsidRPr="00520422">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2E3B"/>
    <w:rsid w:val="00174AA2"/>
    <w:rsid w:val="00502E3B"/>
    <w:rsid w:val="00520422"/>
    <w:rsid w:val="008019F3"/>
    <w:rsid w:val="00EC107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5970378C"/>
  <w15:chartTrackingRefBased/>
  <w15:docId w15:val="{F71FAC81-AEF4-408C-97C5-63E90983D8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502E3B"/>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0"/>
    <w:uiPriority w:val="9"/>
    <w:semiHidden/>
    <w:unhideWhenUsed/>
    <w:qFormat/>
    <w:rsid w:val="00502E3B"/>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semiHidden/>
    <w:unhideWhenUsed/>
    <w:qFormat/>
    <w:rsid w:val="00502E3B"/>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0"/>
    <w:uiPriority w:val="9"/>
    <w:semiHidden/>
    <w:unhideWhenUsed/>
    <w:qFormat/>
    <w:rsid w:val="00502E3B"/>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0"/>
    <w:uiPriority w:val="9"/>
    <w:semiHidden/>
    <w:unhideWhenUsed/>
    <w:qFormat/>
    <w:rsid w:val="00502E3B"/>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0"/>
    <w:uiPriority w:val="9"/>
    <w:semiHidden/>
    <w:unhideWhenUsed/>
    <w:qFormat/>
    <w:rsid w:val="00502E3B"/>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0"/>
    <w:uiPriority w:val="9"/>
    <w:semiHidden/>
    <w:unhideWhenUsed/>
    <w:qFormat/>
    <w:rsid w:val="00502E3B"/>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0"/>
    <w:uiPriority w:val="9"/>
    <w:semiHidden/>
    <w:unhideWhenUsed/>
    <w:qFormat/>
    <w:rsid w:val="00502E3B"/>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semiHidden/>
    <w:unhideWhenUsed/>
    <w:qFormat/>
    <w:rsid w:val="00502E3B"/>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502E3B"/>
    <w:rPr>
      <w:rFonts w:asciiTheme="majorHAnsi" w:eastAsiaTheme="majorEastAsia" w:hAnsiTheme="majorHAnsi" w:cstheme="majorBidi"/>
      <w:color w:val="000000" w:themeColor="text1"/>
      <w:sz w:val="32"/>
      <w:szCs w:val="32"/>
    </w:rPr>
  </w:style>
  <w:style w:type="character" w:customStyle="1" w:styleId="20">
    <w:name w:val="見出し 2 (文字)"/>
    <w:basedOn w:val="a0"/>
    <w:link w:val="2"/>
    <w:uiPriority w:val="9"/>
    <w:semiHidden/>
    <w:rsid w:val="00502E3B"/>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semiHidden/>
    <w:rsid w:val="00502E3B"/>
    <w:rPr>
      <w:rFonts w:asciiTheme="majorHAnsi" w:eastAsiaTheme="majorEastAsia" w:hAnsiTheme="majorHAnsi" w:cstheme="majorBidi"/>
      <w:color w:val="000000" w:themeColor="text1"/>
      <w:sz w:val="24"/>
    </w:rPr>
  </w:style>
  <w:style w:type="character" w:customStyle="1" w:styleId="40">
    <w:name w:val="見出し 4 (文字)"/>
    <w:basedOn w:val="a0"/>
    <w:link w:val="4"/>
    <w:uiPriority w:val="9"/>
    <w:semiHidden/>
    <w:rsid w:val="00502E3B"/>
    <w:rPr>
      <w:rFonts w:asciiTheme="majorHAnsi" w:eastAsiaTheme="majorEastAsia" w:hAnsiTheme="majorHAnsi" w:cstheme="majorBidi"/>
      <w:color w:val="000000" w:themeColor="text1"/>
    </w:rPr>
  </w:style>
  <w:style w:type="character" w:customStyle="1" w:styleId="50">
    <w:name w:val="見出し 5 (文字)"/>
    <w:basedOn w:val="a0"/>
    <w:link w:val="5"/>
    <w:uiPriority w:val="9"/>
    <w:semiHidden/>
    <w:rsid w:val="00502E3B"/>
    <w:rPr>
      <w:rFonts w:asciiTheme="majorHAnsi" w:eastAsiaTheme="majorEastAsia" w:hAnsiTheme="majorHAnsi" w:cstheme="majorBidi"/>
      <w:color w:val="000000" w:themeColor="text1"/>
    </w:rPr>
  </w:style>
  <w:style w:type="character" w:customStyle="1" w:styleId="60">
    <w:name w:val="見出し 6 (文字)"/>
    <w:basedOn w:val="a0"/>
    <w:link w:val="6"/>
    <w:uiPriority w:val="9"/>
    <w:semiHidden/>
    <w:rsid w:val="00502E3B"/>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502E3B"/>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502E3B"/>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502E3B"/>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502E3B"/>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502E3B"/>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502E3B"/>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502E3B"/>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502E3B"/>
    <w:pPr>
      <w:spacing w:before="160"/>
      <w:jc w:val="center"/>
    </w:pPr>
    <w:rPr>
      <w:i/>
      <w:iCs/>
      <w:color w:val="404040" w:themeColor="text1" w:themeTint="BF"/>
    </w:rPr>
  </w:style>
  <w:style w:type="character" w:customStyle="1" w:styleId="a8">
    <w:name w:val="引用文 (文字)"/>
    <w:basedOn w:val="a0"/>
    <w:link w:val="a7"/>
    <w:uiPriority w:val="29"/>
    <w:rsid w:val="00502E3B"/>
    <w:rPr>
      <w:i/>
      <w:iCs/>
      <w:color w:val="404040" w:themeColor="text1" w:themeTint="BF"/>
    </w:rPr>
  </w:style>
  <w:style w:type="paragraph" w:styleId="a9">
    <w:name w:val="List Paragraph"/>
    <w:basedOn w:val="a"/>
    <w:uiPriority w:val="34"/>
    <w:qFormat/>
    <w:rsid w:val="00502E3B"/>
    <w:pPr>
      <w:ind w:left="720"/>
      <w:contextualSpacing/>
    </w:pPr>
  </w:style>
  <w:style w:type="character" w:styleId="21">
    <w:name w:val="Intense Emphasis"/>
    <w:basedOn w:val="a0"/>
    <w:uiPriority w:val="21"/>
    <w:qFormat/>
    <w:rsid w:val="00502E3B"/>
    <w:rPr>
      <w:i/>
      <w:iCs/>
      <w:color w:val="0F4761" w:themeColor="accent1" w:themeShade="BF"/>
    </w:rPr>
  </w:style>
  <w:style w:type="paragraph" w:styleId="22">
    <w:name w:val="Intense Quote"/>
    <w:basedOn w:val="a"/>
    <w:next w:val="a"/>
    <w:link w:val="23"/>
    <w:uiPriority w:val="30"/>
    <w:qFormat/>
    <w:rsid w:val="00502E3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23">
    <w:name w:val="引用文 2 (文字)"/>
    <w:basedOn w:val="a0"/>
    <w:link w:val="22"/>
    <w:uiPriority w:val="30"/>
    <w:rsid w:val="00502E3B"/>
    <w:rPr>
      <w:i/>
      <w:iCs/>
      <w:color w:val="0F4761" w:themeColor="accent1" w:themeShade="BF"/>
    </w:rPr>
  </w:style>
  <w:style w:type="character" w:styleId="24">
    <w:name w:val="Intense Reference"/>
    <w:basedOn w:val="a0"/>
    <w:uiPriority w:val="32"/>
    <w:qFormat/>
    <w:rsid w:val="00502E3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145</Words>
  <Characters>827</Characters>
  <Application>Microsoft Office Word</Application>
  <DocSecurity>0</DocSecurity>
  <Lines>6</Lines>
  <Paragraphs>1</Paragraphs>
  <ScaleCrop>false</ScaleCrop>
  <Company/>
  <LinksUpToDate>false</LinksUpToDate>
  <CharactersWithSpaces>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s2122126 Kota Kawagoe</dc:creator>
  <cp:keywords/>
  <dc:description/>
  <cp:lastModifiedBy>s2122126 Kota Kawagoe</cp:lastModifiedBy>
  <cp:revision>2</cp:revision>
  <dcterms:created xsi:type="dcterms:W3CDTF">2025-09-24T03:05:00Z</dcterms:created>
  <dcterms:modified xsi:type="dcterms:W3CDTF">2025-09-24T03:07:00Z</dcterms:modified>
</cp:coreProperties>
</file>