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FAQ</w:t>
      </w:r>
    </w:p>
    <w:p>
      <w:r>
        <w:rPr>
          <w:b/>
        </w:rPr>
        <w:t xml:space="preserve">Q1: </w:t>
      </w:r>
      <w:r>
        <w:t>修了証書の和暦表示を西暦に変更することはできますか？</w:t>
      </w:r>
    </w:p>
    <w:p>
      <w:r>
        <w:rPr>
          <w:b/>
        </w:rPr>
        <w:t xml:space="preserve">A1: </w:t>
      </w:r>
      <w:r>
        <w:t>申し訳ありませんが、修了証書をはじめとする発行書面の日付は和暦での表記となっております。これは多くの団体様が和暦を使用されているためです。現在のところ、西暦表示への変更オプションはございません。</w:t>
      </w:r>
    </w:p>
    <w:p/>
    <w:p>
      <w:r>
        <w:rPr>
          <w:b/>
        </w:rPr>
        <w:t xml:space="preserve">Q2: </w:t>
      </w:r>
      <w:r>
        <w:t>1つの研修に複数の講義がある場合、講義の順序を変更することはできますか？</w:t>
      </w:r>
    </w:p>
    <w:p>
      <w:r>
        <w:rPr>
          <w:b/>
        </w:rPr>
        <w:t xml:space="preserve">A2: </w:t>
      </w:r>
      <w:r>
        <w:t>研修が開催前であれば、研修編集ページより講義の順序を変更することができます。ただし、以下の点にご注意ください：</w:t>
      </w:r>
    </w:p>
    <w:p/>
    <w:p>
      <w:r>
        <w:rPr>
          <w:b/>
        </w:rPr>
        <w:t xml:space="preserve">Q3: </w:t>
      </w:r>
      <w:r>
        <w:t>誤って研修受講者を「承認」としてしまった場合、「非承認」に戻すことはできますか？</w:t>
      </w:r>
    </w:p>
    <w:p>
      <w:r>
        <w:rPr>
          <w:b/>
        </w:rPr>
        <w:t xml:space="preserve">A3: </w:t>
      </w:r>
      <w:r>
        <w:t>申し訳ありませんが、一度行った承認の取り消しはできません。ただし、以下の手順で対処することが可能です：</w:t>
      </w:r>
    </w:p>
    <w:p/>
    <w:p>
      <w:r>
        <w:rPr>
          <w:b/>
        </w:rPr>
        <w:t xml:space="preserve">Q4: </w:t>
      </w:r>
      <w:r>
        <w:t>オーダーIDのない支払いカードが生成されることがありますが、どういう場合に起こりますか？</w:t>
      </w:r>
    </w:p>
    <w:p>
      <w:r>
        <w:rPr>
          <w:b/>
        </w:rPr>
        <w:t xml:space="preserve">A4: </w:t>
      </w:r>
      <w:r>
        <w:t>「支払済」ステータスになった時点で、請求額に対し支払額に差分があると、差分額分のオーダーIDのない支払カードが新たに生成されます。これを避けるには：</w:t>
      </w:r>
    </w:p>
    <w:p/>
    <w:p>
      <w:r>
        <w:rPr>
          <w:b/>
        </w:rPr>
        <w:t xml:space="preserve">Q5: </w:t>
      </w:r>
      <w:r>
        <w:t>公開設定にしている研修が検索結果に表示されないことがあるのはなぜですか？</w:t>
      </w:r>
    </w:p>
    <w:p>
      <w:r>
        <w:rPr>
          <w:b/>
        </w:rPr>
        <w:t xml:space="preserve">A5: </w:t>
      </w:r>
      <w:r>
        <w:t>研修の表示設定によっては、特定の条件下で検索結果に表示されないことがあります：</w:t>
      </w:r>
    </w:p>
    <w:p/>
    <w:p>
      <w:r>
        <w:rPr>
          <w:b/>
        </w:rPr>
        <w:t xml:space="preserve">Q6: </w:t>
      </w:r>
      <w:r>
        <w:t>受講料の一部のみを支払った場合、残りの支払いはどのように行えばよいですか？</w:t>
      </w:r>
    </w:p>
    <w:p>
      <w:r>
        <w:rPr>
          <w:b/>
        </w:rPr>
        <w:t xml:space="preserve">A6: </w:t>
      </w:r>
      <w:r>
        <w:t>一部支払いの後の残額支払いは、同じ支払い方法で行う必要があります。例えば、銀行振込で一部支払いを行った場合、残額も銀行振込で支払う必要があります。システム上、一部をコンビニ払いなど別の方法で支払うことはできません。</w:t>
      </w:r>
    </w:p>
    <w:p/>
    <w:p>
      <w:r>
        <w:rPr>
          <w:b/>
        </w:rPr>
        <w:t xml:space="preserve">Q7: </w:t>
      </w:r>
      <w:r>
        <w:t>研修会をキャンセルし、返金処理を行った場合、受講ステータスはどうなりますか？</w:t>
      </w:r>
    </w:p>
    <w:p>
      <w:r>
        <w:rPr>
          <w:b/>
        </w:rPr>
        <w:t xml:space="preserve">A7: </w:t>
      </w:r>
      <w:r>
        <w:t>キャンセル処理を行うと、申込結果が「キャンセル」となります。ただし、システムの仕様上、研修ステータスには「受講予定」が残りますが、研修テキストや研修受講画面へのアクセスはできなくなります。</w:t>
      </w:r>
    </w:p>
    <w:p/>
    <w:p>
      <w:r>
        <w:rPr>
          <w:b/>
        </w:rPr>
        <w:t xml:space="preserve">Q8: </w:t>
      </w:r>
      <w:r>
        <w:t>ログイン時のポップアップ通知が表示されなくなりました。どうすれば再表示できますか？</w:t>
      </w:r>
    </w:p>
    <w:p>
      <w:r>
        <w:rPr>
          <w:b/>
        </w:rPr>
        <w:t xml:space="preserve">A8: </w:t>
      </w:r>
      <w:r>
        <w:t>ポップアップ通知は「今後表示しない」にチェックを入れると表示されなくなります。再度全ユーザーに表示したい場合は、管理画面 &gt; 設定 &gt; ポップアップ通知設定にて内容を変更して保存し直すことで再表示されるようになります。</w:t>
      </w:r>
    </w:p>
    <w:p/>
    <w:p>
      <w:r>
        <w:rPr>
          <w:b/>
        </w:rPr>
        <w:t xml:space="preserve">Q9: </w:t>
      </w:r>
      <w:r>
        <w:t>銀行振込時に振込コードの入力を忘れた場合、どうなりますか？</w:t>
      </w:r>
    </w:p>
    <w:p>
      <w:r>
        <w:rPr>
          <w:b/>
        </w:rPr>
        <w:t xml:space="preserve">A9: </w:t>
      </w:r>
      <w:r>
        <w:t>振込コードを入力せずに入金した場合でも、GMO側で処理は可能ですが、特定に時間がかかる場合があります。振込コードは毎回入力するようにしてください。入金が確認されると、manaableに自動で支払情報が反映されます。</w:t>
      </w:r>
    </w:p>
    <w:p/>
    <w:p>
      <w:r>
        <w:rPr>
          <w:b/>
        </w:rPr>
        <w:t xml:space="preserve">Q10: </w:t>
      </w:r>
      <w:r>
        <w:t>Zoom以外のツールでライブ配信研修は可能ですか？</w:t>
      </w:r>
    </w:p>
    <w:p>
      <w:r>
        <w:rPr>
          <w:b/>
        </w:rPr>
        <w:t xml:space="preserve">A10: </w:t>
      </w:r>
      <w:r>
        <w:t>Microsoft Teamsなど、他のツールを使用してのライブ配信研修も可能です。視聴用URLを動画URL欄に入力することで、受講生がmanaableから視聴URLにアクセスできるようになります。ただし、視聴履歴の自動取得には対応していないため、出席確認は管理者が手動で行う必要があります。</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