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Small group project self-assessment</w:t>
      </w:r>
    </w:p>
    <w:p>
      <w:pPr>
        <w:pStyle w:val="Normal"/>
        <w:rPr/>
      </w:pPr>
      <w:r>
        <w:rPr/>
      </w:r>
    </w:p>
    <w:p>
      <w:pPr>
        <w:pStyle w:val="Normal"/>
        <w:rPr>
          <w:i/>
          <w:i/>
          <w:iCs/>
          <w:sz w:val="22"/>
          <w:szCs w:val="22"/>
        </w:rPr>
      </w:pPr>
      <w:r>
        <w:rPr>
          <w:b/>
          <w:bCs/>
          <w:sz w:val="22"/>
          <w:szCs w:val="22"/>
        </w:rPr>
        <w:t>Team name</w:t>
      </w:r>
      <w:r>
        <w:rPr>
          <w:sz w:val="22"/>
          <w:szCs w:val="22"/>
        </w:rPr>
        <w:t xml:space="preserve">: </w:t>
      </w:r>
      <w:r>
        <w:rPr>
          <w:i/>
          <w:iCs/>
          <w:sz w:val="22"/>
          <w:szCs w:val="22"/>
        </w:rPr>
        <w:t>Dromedary</w:t>
      </w:r>
    </w:p>
    <w:p>
      <w:pPr>
        <w:pStyle w:val="Normal"/>
        <w:rPr>
          <w:i/>
          <w:i/>
          <w:iCs/>
          <w:sz w:val="22"/>
          <w:szCs w:val="22"/>
        </w:rPr>
      </w:pPr>
      <w:r>
        <w:rPr>
          <w:i/>
          <w:iCs/>
          <w:sz w:val="22"/>
          <w:szCs w:val="22"/>
        </w:rPr>
      </w:r>
    </w:p>
    <w:p>
      <w:pPr>
        <w:pStyle w:val="Normal"/>
        <w:rPr>
          <w:sz w:val="22"/>
          <w:szCs w:val="22"/>
        </w:rPr>
      </w:pPr>
      <w:r>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pPr>
        <w:pStyle w:val="Normal"/>
        <w:rPr>
          <w:sz w:val="22"/>
          <w:szCs w:val="22"/>
        </w:rPr>
      </w:pPr>
      <w:r>
        <w:rPr>
          <w:sz w:val="22"/>
          <w:szCs w:val="22"/>
        </w:rPr>
      </w:r>
    </w:p>
    <w:p>
      <w:pPr>
        <w:pStyle w:val="Normal"/>
        <w:rPr>
          <w:sz w:val="22"/>
          <w:szCs w:val="22"/>
        </w:rPr>
      </w:pPr>
      <w:r>
        <w:rPr>
          <w:sz w:val="22"/>
          <w:szCs w:val="22"/>
        </w:rPr>
        <w:t xml:space="preserve">Do review the marking scheme for the small group project to understand how the project is assessed.  You are reminded that the assignment is </w:t>
      </w:r>
      <w:r>
        <w:rPr>
          <w:b/>
          <w:bCs/>
          <w:sz w:val="22"/>
          <w:szCs w:val="22"/>
        </w:rPr>
        <w:t>not</w:t>
      </w:r>
      <w:r>
        <w:rPr>
          <w:sz w:val="22"/>
          <w:szCs w:val="22"/>
        </w:rPr>
        <w:t xml:space="preserve"> to try and implement every single epic.</w:t>
      </w:r>
    </w:p>
    <w:p>
      <w:pPr>
        <w:pStyle w:val="Normal"/>
        <w:rPr>
          <w:sz w:val="22"/>
          <w:szCs w:val="22"/>
        </w:rPr>
      </w:pPr>
      <w:r>
        <w:rPr>
          <w:sz w:val="22"/>
          <w:szCs w:val="22"/>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5"/>
        <w:gridCol w:w="4504"/>
      </w:tblGrid>
      <w:tr>
        <w:trPr/>
        <w:tc>
          <w:tcPr>
            <w:tcW w:w="4505" w:type="dxa"/>
            <w:tcBorders/>
            <w:shd w:color="auto" w:fill="BFBFBF" w:themeFill="background1" w:themeFillShade="bf" w:val="clear"/>
          </w:tcPr>
          <w:p>
            <w:pPr>
              <w:pStyle w:val="Normal"/>
              <w:widowControl w:val="false"/>
              <w:suppressAutoHyphens w:val="true"/>
              <w:spacing w:before="0" w:after="0"/>
              <w:jc w:val="left"/>
              <w:rPr>
                <w:b/>
                <w:b/>
                <w:bCs/>
                <w:sz w:val="22"/>
                <w:szCs w:val="22"/>
              </w:rPr>
            </w:pPr>
            <w:r>
              <w:rPr>
                <w:rFonts w:eastAsia="Calibri" w:cs=""/>
                <w:b/>
                <w:bCs/>
                <w:kern w:val="2"/>
                <w:sz w:val="22"/>
                <w:szCs w:val="22"/>
                <w:lang w:val="en-GB" w:eastAsia="en-US" w:bidi="ar-SA"/>
              </w:rPr>
              <w:t>Epic</w:t>
            </w:r>
          </w:p>
        </w:tc>
        <w:tc>
          <w:tcPr>
            <w:tcW w:w="4504" w:type="dxa"/>
            <w:tcBorders/>
            <w:shd w:color="auto" w:fill="BFBFBF" w:themeFill="background1" w:themeFillShade="bf" w:val="clear"/>
          </w:tcPr>
          <w:p>
            <w:pPr>
              <w:pStyle w:val="Normal"/>
              <w:widowControl w:val="false"/>
              <w:suppressAutoHyphens w:val="true"/>
              <w:spacing w:before="0" w:after="0"/>
              <w:jc w:val="left"/>
              <w:rPr>
                <w:b/>
                <w:b/>
                <w:bCs/>
                <w:sz w:val="22"/>
                <w:szCs w:val="22"/>
              </w:rPr>
            </w:pPr>
            <w:r>
              <w:rPr>
                <w:rFonts w:eastAsia="Calibri" w:cs=""/>
                <w:b/>
                <w:bCs/>
                <w:kern w:val="2"/>
                <w:sz w:val="22"/>
                <w:szCs w:val="22"/>
                <w:lang w:val="en-GB" w:eastAsia="en-US" w:bidi="ar-SA"/>
              </w:rPr>
              <w:t>Implementation</w:t>
            </w:r>
          </w:p>
        </w:tc>
      </w:tr>
      <w:tr>
        <w:trPr/>
        <w:tc>
          <w:tcPr>
            <w:tcW w:w="4505" w:type="dxa"/>
            <w:vMerge w:val="restart"/>
            <w:tcBorders/>
            <w:shd w:color="auto" w:fill="E7E6E6" w:themeFill="background2" w:val="clear"/>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1</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The web application should have user authentication and authorisation mechanisms.  Users should be able to create accounts, log in, and manage their profiles.</w:t>
            </w:r>
          </w:p>
          <w:p>
            <w:pPr>
              <w:pStyle w:val="Normal"/>
              <w:widowControl w:val="false"/>
              <w:suppressAutoHyphens w:val="true"/>
              <w:spacing w:before="0" w:after="0"/>
              <w:jc w:val="left"/>
              <w:rPr>
                <w:i/>
                <w:i/>
                <w:iCs/>
                <w:color w:val="767171" w:themeColor="background2" w:themeShade="80"/>
                <w:sz w:val="22"/>
                <w:szCs w:val="22"/>
              </w:rPr>
            </w:pPr>
            <w:r>
              <w:rPr>
                <w:i/>
                <w:iCs/>
                <w:color w:val="767171" w:themeColor="background2" w:themeShade="80"/>
                <w:sz w:val="22"/>
                <w:szCs w:val="22"/>
              </w:rPr>
            </w:r>
          </w:p>
        </w:tc>
        <w:tc>
          <w:tcPr>
            <w:tcW w:w="4504" w:type="dxa"/>
            <w:tcBorders/>
            <w:shd w:color="auto" w:fill="E7E6E6" w:themeFill="background2" w:val="clear"/>
          </w:tcPr>
          <w:p>
            <w:pPr>
              <w:pStyle w:val="Normal"/>
              <w:widowControl w:val="false"/>
              <w:suppressAutoHyphens w:val="true"/>
              <w:spacing w:before="0" w:after="0"/>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The features in this cell were provided in the scaffolding project.</w:t>
            </w:r>
          </w:p>
          <w:p>
            <w:pPr>
              <w:pStyle w:val="ListParagraph"/>
              <w:widowControl w:val="false"/>
              <w:numPr>
                <w:ilvl w:val="0"/>
                <w:numId w:val="1"/>
              </w:numPr>
              <w:suppressAutoHyphens w:val="true"/>
              <w:spacing w:before="0" w:after="0"/>
              <w:contextualSpacing/>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A home screen gives users the option to sign-up or login (URL/)</w:t>
            </w:r>
          </w:p>
          <w:p>
            <w:pPr>
              <w:pStyle w:val="ListParagraph"/>
              <w:widowControl w:val="false"/>
              <w:numPr>
                <w:ilvl w:val="0"/>
                <w:numId w:val="1"/>
              </w:numPr>
              <w:suppressAutoHyphens w:val="true"/>
              <w:spacing w:before="0" w:after="0"/>
              <w:contextualSpacing/>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Users without account, who are not logged in, can sign up as new users (URL/sign_up)</w:t>
            </w:r>
          </w:p>
          <w:p>
            <w:pPr>
              <w:pStyle w:val="ListParagraph"/>
              <w:widowControl w:val="false"/>
              <w:numPr>
                <w:ilvl w:val="0"/>
                <w:numId w:val="1"/>
              </w:numPr>
              <w:suppressAutoHyphens w:val="true"/>
              <w:spacing w:before="0" w:after="0"/>
              <w:contextualSpacing/>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Users with an account can log in (URL/log_in)</w:t>
            </w:r>
          </w:p>
          <w:p>
            <w:pPr>
              <w:pStyle w:val="ListParagraph"/>
              <w:widowControl w:val="false"/>
              <w:numPr>
                <w:ilvl w:val="0"/>
                <w:numId w:val="1"/>
              </w:numPr>
              <w:suppressAutoHyphens w:val="true"/>
              <w:spacing w:before="0" w:after="0"/>
              <w:contextualSpacing/>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Logged in users can log out (URL/log_out)</w:t>
            </w:r>
          </w:p>
          <w:p>
            <w:pPr>
              <w:pStyle w:val="ListParagraph"/>
              <w:widowControl w:val="false"/>
              <w:numPr>
                <w:ilvl w:val="0"/>
                <w:numId w:val="1"/>
              </w:numPr>
              <w:suppressAutoHyphens w:val="true"/>
              <w:spacing w:before="0" w:after="0"/>
              <w:contextualSpacing/>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Logged in users can change their password (URL/password)</w:t>
            </w:r>
          </w:p>
          <w:p>
            <w:pPr>
              <w:pStyle w:val="ListParagraph"/>
              <w:widowControl w:val="false"/>
              <w:numPr>
                <w:ilvl w:val="0"/>
                <w:numId w:val="1"/>
              </w:numPr>
              <w:suppressAutoHyphens w:val="true"/>
              <w:spacing w:before="0" w:after="0"/>
              <w:contextualSpacing/>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Logged in users can change their profile (URL/profile)</w:t>
            </w:r>
          </w:p>
          <w:p>
            <w:pPr>
              <w:pStyle w:val="ListParagraph"/>
              <w:widowControl w:val="false"/>
              <w:numPr>
                <w:ilvl w:val="0"/>
                <w:numId w:val="1"/>
              </w:numPr>
              <w:suppressAutoHyphens w:val="true"/>
              <w:spacing w:before="0" w:after="0"/>
              <w:contextualSpacing/>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After completing an account related task, logged in users are redirected to a currently blank dashboard (URL/dashboard)</w:t>
            </w:r>
          </w:p>
          <w:p>
            <w:pPr>
              <w:pStyle w:val="ListParagraph"/>
              <w:widowControl w:val="false"/>
              <w:numPr>
                <w:ilvl w:val="0"/>
                <w:numId w:val="1"/>
              </w:numPr>
              <w:suppressAutoHyphens w:val="true"/>
              <w:spacing w:before="0" w:after="0"/>
              <w:contextualSpacing/>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If a not-logged in user tries to access pages requiring login, they are redirected to the login page, and then to the page they were after following successful login.</w:t>
            </w:r>
          </w:p>
          <w:p>
            <w:pPr>
              <w:pStyle w:val="ListParagraph"/>
              <w:widowControl w:val="false"/>
              <w:numPr>
                <w:ilvl w:val="0"/>
                <w:numId w:val="1"/>
              </w:numPr>
              <w:suppressAutoHyphens w:val="true"/>
              <w:spacing w:before="0" w:after="0"/>
              <w:contextualSpacing/>
              <w:jc w:val="left"/>
              <w:rPr>
                <w:i/>
                <w:i/>
                <w:iCs/>
                <w:color w:val="767171" w:themeColor="background2" w:themeShade="80"/>
                <w:sz w:val="22"/>
                <w:szCs w:val="22"/>
              </w:rPr>
            </w:pPr>
            <w:r>
              <w:rPr>
                <w:rFonts w:eastAsia="Calibri" w:cs=""/>
                <w:i/>
                <w:iCs/>
                <w:color w:val="767171" w:themeColor="background2" w:themeShade="80"/>
                <w:kern w:val="2"/>
                <w:sz w:val="22"/>
                <w:szCs w:val="22"/>
                <w:lang w:val="en-GB" w:eastAsia="en-US" w:bidi="ar-SA"/>
              </w:rPr>
              <w:t>A menu is available on all pages while users are logged in.</w:t>
            </w:r>
          </w:p>
        </w:tc>
      </w:tr>
      <w:tr>
        <w:trPr/>
        <w:tc>
          <w:tcPr>
            <w:tcW w:w="4505" w:type="dxa"/>
            <w:vMerge w:val="continue"/>
            <w:tcBorders/>
          </w:tcPr>
          <w:p>
            <w:pPr>
              <w:pStyle w:val="Normal"/>
              <w:widowControl w:val="false"/>
              <w:suppressAutoHyphens w:val="true"/>
              <w:spacing w:before="0" w:after="0"/>
              <w:jc w:val="left"/>
              <w:rPr>
                <w:sz w:val="22"/>
                <w:szCs w:val="22"/>
              </w:rPr>
            </w:pPr>
            <w:r>
              <w:rPr>
                <w:sz w:val="22"/>
                <w:szCs w:val="22"/>
              </w:rPr>
            </w:r>
          </w:p>
        </w:tc>
        <w:tc>
          <w:tcPr>
            <w:tcW w:w="4504" w:type="dxa"/>
            <w:tcBorders/>
          </w:tcPr>
          <w:p>
            <w:pPr>
              <w:pStyle w:val="Normal"/>
              <w:widowControl w:val="false"/>
              <w:suppressAutoHyphens w:val="true"/>
              <w:spacing w:before="0" w:after="0"/>
              <w:jc w:val="left"/>
              <w:rPr>
                <w:sz w:val="22"/>
                <w:szCs w:val="22"/>
              </w:rPr>
            </w:pPr>
            <w:r>
              <w:rPr>
                <w:sz w:val="22"/>
                <w:szCs w:val="22"/>
              </w:rPr>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No further implementation</w:t>
            </w:r>
          </w:p>
          <w:p>
            <w:pPr>
              <w:pStyle w:val="Normal"/>
              <w:widowControl w:val="false"/>
              <w:suppressAutoHyphens w:val="true"/>
              <w:spacing w:before="0" w:after="0"/>
              <w:jc w:val="left"/>
              <w:rPr>
                <w:sz w:val="22"/>
                <w:szCs w:val="22"/>
              </w:rPr>
            </w:pPr>
            <w:r>
              <w:rPr>
                <w:sz w:val="22"/>
                <w:szCs w:val="22"/>
              </w:rPr>
            </w:r>
          </w:p>
          <w:p>
            <w:pPr>
              <w:pStyle w:val="Normal"/>
              <w:widowControl w:val="false"/>
              <w:suppressAutoHyphens w:val="true"/>
              <w:spacing w:before="0" w:after="0"/>
              <w:jc w:val="left"/>
              <w:rPr>
                <w:sz w:val="22"/>
                <w:szCs w:val="22"/>
              </w:rPr>
            </w:pPr>
            <w:r>
              <w:rPr>
                <w:sz w:val="22"/>
                <w:szCs w:val="22"/>
              </w:rPr>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2</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Users can form teams, and invite team members to their team.</w:t>
            </w:r>
          </w:p>
        </w:tc>
        <w:tc>
          <w:tcPr>
            <w:tcW w:w="4504" w:type="dxa"/>
            <w:tcBorders/>
          </w:tcPr>
          <w:p>
            <w:pPr>
              <w:pStyle w:val="Normal"/>
              <w:widowControl w:val="false"/>
              <w:numPr>
                <w:ilvl w:val="0"/>
                <w:numId w:val="2"/>
              </w:numPr>
              <w:suppressAutoHyphens w:val="true"/>
              <w:spacing w:before="0" w:after="0"/>
              <w:jc w:val="left"/>
              <w:rPr>
                <w:sz w:val="22"/>
                <w:szCs w:val="22"/>
              </w:rPr>
            </w:pPr>
            <w:r>
              <w:rPr>
                <w:sz w:val="22"/>
                <w:szCs w:val="22"/>
              </w:rPr>
              <w:t>Once a user is logged in they will see a side-bar containing a button allowing them to create a new team</w:t>
            </w:r>
          </w:p>
          <w:p>
            <w:pPr>
              <w:pStyle w:val="Normal"/>
              <w:widowControl w:val="false"/>
              <w:numPr>
                <w:ilvl w:val="0"/>
                <w:numId w:val="2"/>
              </w:numPr>
              <w:suppressAutoHyphens w:val="true"/>
              <w:spacing w:before="0" w:after="0"/>
              <w:jc w:val="left"/>
              <w:rPr>
                <w:sz w:val="22"/>
                <w:szCs w:val="22"/>
              </w:rPr>
            </w:pPr>
            <w:r>
              <w:rPr>
                <w:sz w:val="22"/>
                <w:szCs w:val="22"/>
              </w:rPr>
              <w:t>The sidebar also displays all the teams the user is already a part of</w:t>
            </w:r>
          </w:p>
          <w:p>
            <w:pPr>
              <w:pStyle w:val="Normal"/>
              <w:widowControl w:val="false"/>
              <w:numPr>
                <w:ilvl w:val="0"/>
                <w:numId w:val="2"/>
              </w:numPr>
              <w:suppressAutoHyphens w:val="true"/>
              <w:spacing w:before="0" w:after="0"/>
              <w:jc w:val="left"/>
              <w:rPr>
                <w:sz w:val="22"/>
                <w:szCs w:val="22"/>
              </w:rPr>
            </w:pPr>
            <w:r>
              <w:rPr>
                <w:sz w:val="22"/>
                <w:szCs w:val="22"/>
              </w:rPr>
              <w:t>Once the user clicks the button they are taken to a form (URL /create_team/) where they can make a team by specifying Team name, description, additional members and invitation message (if new members are to be invited)</w:t>
            </w:r>
          </w:p>
          <w:p>
            <w:pPr>
              <w:pStyle w:val="Normal"/>
              <w:widowControl w:val="false"/>
              <w:numPr>
                <w:ilvl w:val="0"/>
                <w:numId w:val="2"/>
              </w:numPr>
              <w:suppressAutoHyphens w:val="true"/>
              <w:spacing w:before="0" w:after="0"/>
              <w:jc w:val="left"/>
              <w:rPr>
                <w:sz w:val="22"/>
                <w:szCs w:val="22"/>
              </w:rPr>
            </w:pPr>
            <w:r>
              <w:rPr>
                <w:sz w:val="22"/>
                <w:szCs w:val="22"/>
              </w:rPr>
              <w:t>Submitting this form successfully sends invitations to other members and creates the teams</w:t>
            </w:r>
          </w:p>
          <w:p>
            <w:pPr>
              <w:pStyle w:val="Normal"/>
              <w:widowControl w:val="false"/>
              <w:numPr>
                <w:ilvl w:val="0"/>
                <w:numId w:val="2"/>
              </w:numPr>
              <w:suppressAutoHyphens w:val="true"/>
              <w:spacing w:before="0" w:after="0"/>
              <w:jc w:val="left"/>
              <w:rPr>
                <w:sz w:val="22"/>
                <w:szCs w:val="22"/>
              </w:rPr>
            </w:pPr>
            <w:r>
              <w:rPr>
                <w:sz w:val="22"/>
                <w:szCs w:val="22"/>
              </w:rPr>
              <w:t xml:space="preserve">Invitations appear in a user’s notification box (URL </w:t>
            </w:r>
            <w:r>
              <w:rPr>
                <w:i/>
                <w:iCs/>
                <w:sz w:val="22"/>
                <w:szCs w:val="22"/>
              </w:rPr>
              <w:t>view_invitation</w:t>
            </w:r>
            <w:r>
              <w:rPr>
                <w:i w:val="false"/>
                <w:iCs w:val="false"/>
                <w:sz w:val="22"/>
                <w:szCs w:val="22"/>
              </w:rPr>
              <w:t>) where they can accept and decline them</w:t>
            </w:r>
          </w:p>
          <w:p>
            <w:pPr>
              <w:pStyle w:val="Normal"/>
              <w:widowControl w:val="false"/>
              <w:numPr>
                <w:ilvl w:val="0"/>
                <w:numId w:val="2"/>
              </w:numPr>
              <w:suppressAutoHyphens w:val="true"/>
              <w:spacing w:before="0" w:after="0"/>
              <w:jc w:val="left"/>
              <w:rPr>
                <w:sz w:val="22"/>
                <w:szCs w:val="22"/>
              </w:rPr>
            </w:pPr>
            <w:r>
              <w:rPr>
                <w:i w:val="false"/>
                <w:iCs w:val="false"/>
                <w:sz w:val="22"/>
                <w:szCs w:val="22"/>
              </w:rPr>
              <w:t>A team dashboard allows team owners to edit the team (e.g. add members etc.)(URL /edit_team/) and delete the team if necessary.</w:t>
            </w:r>
          </w:p>
          <w:p>
            <w:pPr>
              <w:pStyle w:val="Normal"/>
              <w:widowControl w:val="false"/>
              <w:numPr>
                <w:ilvl w:val="0"/>
                <w:numId w:val="2"/>
              </w:numPr>
              <w:suppressAutoHyphens w:val="true"/>
              <w:spacing w:before="0" w:after="0"/>
              <w:jc w:val="left"/>
              <w:rPr>
                <w:sz w:val="22"/>
                <w:szCs w:val="22"/>
              </w:rPr>
            </w:pPr>
            <w:r>
              <w:rPr>
                <w:i w:val="false"/>
                <w:iCs w:val="false"/>
                <w:sz w:val="22"/>
                <w:szCs w:val="22"/>
              </w:rPr>
              <w:t>On the team dashboard there is a button any user that is part of a team can use to leave the team</w:t>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3</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Each user can create tasks, assign tasks to other team members, and set due dates.</w:t>
            </w:r>
          </w:p>
        </w:tc>
        <w:tc>
          <w:tcPr>
            <w:tcW w:w="4504" w:type="dxa"/>
            <w:tcBorders/>
          </w:tcPr>
          <w:p>
            <w:pPr>
              <w:pStyle w:val="Normal"/>
              <w:widowControl w:val="false"/>
              <w:numPr>
                <w:ilvl w:val="0"/>
                <w:numId w:val="3"/>
              </w:numPr>
              <w:suppressAutoHyphens w:val="true"/>
              <w:spacing w:before="0" w:after="0"/>
              <w:jc w:val="left"/>
              <w:rPr>
                <w:sz w:val="22"/>
                <w:szCs w:val="22"/>
              </w:rPr>
            </w:pPr>
            <w:r>
              <w:rPr>
                <w:sz w:val="22"/>
                <w:szCs w:val="22"/>
              </w:rPr>
              <w:t>A task must have a team to be created, so users can only create tasks on team dashboards</w:t>
            </w:r>
          </w:p>
          <w:p>
            <w:pPr>
              <w:pStyle w:val="Normal"/>
              <w:widowControl w:val="false"/>
              <w:numPr>
                <w:ilvl w:val="0"/>
                <w:numId w:val="3"/>
              </w:numPr>
              <w:suppressAutoHyphens w:val="true"/>
              <w:spacing w:before="0" w:after="0"/>
              <w:jc w:val="left"/>
              <w:rPr>
                <w:sz w:val="22"/>
                <w:szCs w:val="22"/>
              </w:rPr>
            </w:pPr>
            <w:r>
              <w:rPr>
                <w:sz w:val="22"/>
                <w:szCs w:val="22"/>
              </w:rPr>
              <w:t>On each team dashboard there is a New Task button</w:t>
            </w:r>
          </w:p>
          <w:p>
            <w:pPr>
              <w:pStyle w:val="Normal"/>
              <w:widowControl w:val="false"/>
              <w:numPr>
                <w:ilvl w:val="0"/>
                <w:numId w:val="3"/>
              </w:numPr>
              <w:suppressAutoHyphens w:val="true"/>
              <w:spacing w:before="0" w:after="0"/>
              <w:jc w:val="left"/>
              <w:rPr>
                <w:sz w:val="22"/>
                <w:szCs w:val="22"/>
              </w:rPr>
            </w:pPr>
            <w:r>
              <w:rPr>
                <w:sz w:val="22"/>
                <w:szCs w:val="22"/>
              </w:rPr>
              <w:t>Clicking on the button takes the user to a form to create a new task (/create_task/)</w:t>
            </w:r>
          </w:p>
          <w:p>
            <w:pPr>
              <w:pStyle w:val="Normal"/>
              <w:widowControl w:val="false"/>
              <w:numPr>
                <w:ilvl w:val="0"/>
                <w:numId w:val="3"/>
              </w:numPr>
              <w:suppressAutoHyphens w:val="true"/>
              <w:spacing w:before="0" w:after="0"/>
              <w:jc w:val="left"/>
              <w:rPr>
                <w:sz w:val="22"/>
                <w:szCs w:val="22"/>
              </w:rPr>
            </w:pPr>
            <w:r>
              <w:rPr>
                <w:sz w:val="22"/>
                <w:szCs w:val="22"/>
              </w:rPr>
              <w:t>The form allows users to input a task title, description,  due date, team, team member to assign the task to, task completion status and priority</w:t>
            </w:r>
          </w:p>
          <w:p>
            <w:pPr>
              <w:pStyle w:val="Normal"/>
              <w:widowControl w:val="false"/>
              <w:numPr>
                <w:ilvl w:val="0"/>
                <w:numId w:val="3"/>
              </w:numPr>
              <w:suppressAutoHyphens w:val="true"/>
              <w:spacing w:before="0" w:after="0"/>
              <w:jc w:val="left"/>
              <w:rPr>
                <w:sz w:val="22"/>
                <w:szCs w:val="22"/>
              </w:rPr>
            </w:pPr>
            <w:r>
              <w:rPr>
                <w:sz w:val="22"/>
                <w:szCs w:val="22"/>
              </w:rPr>
              <w:t>Submitting the form with valid data allows for the task to be seen on the correct dashboards</w:t>
            </w:r>
          </w:p>
          <w:p>
            <w:pPr>
              <w:pStyle w:val="Normal"/>
              <w:widowControl w:val="false"/>
              <w:numPr>
                <w:ilvl w:val="0"/>
                <w:numId w:val="3"/>
              </w:numPr>
              <w:suppressAutoHyphens w:val="true"/>
              <w:spacing w:before="0" w:after="0"/>
              <w:jc w:val="left"/>
              <w:rPr>
                <w:sz w:val="22"/>
                <w:szCs w:val="22"/>
              </w:rPr>
            </w:pPr>
            <w:r>
              <w:rPr>
                <w:sz w:val="22"/>
                <w:szCs w:val="22"/>
              </w:rPr>
              <w:t>Users can also edit tasks using the Edit button on each task in the dashboard (URL /edit_task/).</w:t>
            </w:r>
          </w:p>
          <w:p>
            <w:pPr>
              <w:pStyle w:val="Normal"/>
              <w:widowControl w:val="false"/>
              <w:numPr>
                <w:ilvl w:val="0"/>
                <w:numId w:val="3"/>
              </w:numPr>
              <w:suppressAutoHyphens w:val="true"/>
              <w:spacing w:before="0" w:after="0"/>
              <w:jc w:val="left"/>
              <w:rPr>
                <w:sz w:val="22"/>
                <w:szCs w:val="22"/>
              </w:rPr>
            </w:pPr>
            <w:r>
              <w:rPr>
                <w:sz w:val="22"/>
                <w:szCs w:val="22"/>
              </w:rPr>
              <w:t>Through the edit tasks button, users can also delete tasks</w:t>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4</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Users provide a dashboard to view and manage assigned tasks, and team tasks.</w:t>
            </w:r>
          </w:p>
        </w:tc>
        <w:tc>
          <w:tcPr>
            <w:tcW w:w="4504" w:type="dxa"/>
            <w:tcBorders/>
          </w:tcPr>
          <w:p>
            <w:pPr>
              <w:pStyle w:val="Normal"/>
              <w:widowControl w:val="false"/>
              <w:numPr>
                <w:ilvl w:val="0"/>
                <w:numId w:val="4"/>
              </w:numPr>
              <w:suppressAutoHyphens w:val="true"/>
              <w:spacing w:before="0" w:after="0"/>
              <w:jc w:val="left"/>
              <w:rPr>
                <w:sz w:val="22"/>
                <w:szCs w:val="22"/>
              </w:rPr>
            </w:pPr>
            <w:r>
              <w:rPr>
                <w:sz w:val="22"/>
                <w:szCs w:val="22"/>
              </w:rPr>
              <w:t>There are 2 different types of dashboard</w:t>
            </w:r>
          </w:p>
          <w:p>
            <w:pPr>
              <w:pStyle w:val="Normal"/>
              <w:widowControl w:val="false"/>
              <w:numPr>
                <w:ilvl w:val="0"/>
                <w:numId w:val="4"/>
              </w:numPr>
              <w:suppressAutoHyphens w:val="true"/>
              <w:spacing w:before="0" w:after="0"/>
              <w:jc w:val="left"/>
              <w:rPr>
                <w:sz w:val="22"/>
                <w:szCs w:val="22"/>
              </w:rPr>
            </w:pPr>
            <w:r>
              <w:rPr>
                <w:sz w:val="22"/>
                <w:szCs w:val="22"/>
              </w:rPr>
              <w:t>A</w:t>
            </w:r>
            <w:r>
              <w:rPr>
                <w:sz w:val="22"/>
                <w:szCs w:val="22"/>
              </w:rPr>
              <w:t xml:space="preserve"> user’s personal dashboard that displays all the user’s current tasks (URL /dashboard/)</w:t>
            </w:r>
          </w:p>
          <w:p>
            <w:pPr>
              <w:pStyle w:val="Normal"/>
              <w:widowControl w:val="false"/>
              <w:numPr>
                <w:ilvl w:val="0"/>
                <w:numId w:val="4"/>
              </w:numPr>
              <w:suppressAutoHyphens w:val="true"/>
              <w:spacing w:before="0" w:after="0"/>
              <w:jc w:val="left"/>
              <w:rPr>
                <w:sz w:val="22"/>
                <w:szCs w:val="22"/>
              </w:rPr>
            </w:pPr>
            <w:r>
              <w:rPr>
                <w:sz w:val="22"/>
                <w:szCs w:val="22"/>
              </w:rPr>
              <w:t>The team dashboard that displays all the tasks for a team the user is in (URL /</w:t>
            </w:r>
            <w:r>
              <w:rPr>
                <w:i w:val="false"/>
                <w:iCs w:val="false"/>
                <w:sz w:val="22"/>
                <w:szCs w:val="22"/>
              </w:rPr>
              <w:t>team/team_id/)</w:t>
            </w:r>
          </w:p>
          <w:p>
            <w:pPr>
              <w:pStyle w:val="Normal"/>
              <w:widowControl w:val="false"/>
              <w:numPr>
                <w:ilvl w:val="0"/>
                <w:numId w:val="4"/>
              </w:numPr>
              <w:suppressAutoHyphens w:val="true"/>
              <w:spacing w:before="0" w:after="0"/>
              <w:jc w:val="left"/>
              <w:rPr>
                <w:sz w:val="22"/>
                <w:szCs w:val="22"/>
              </w:rPr>
            </w:pPr>
            <w:r>
              <w:rPr>
                <w:sz w:val="22"/>
                <w:szCs w:val="22"/>
              </w:rPr>
              <w:t>The dashboards displays the tasks as task cards</w:t>
            </w:r>
          </w:p>
          <w:p>
            <w:pPr>
              <w:pStyle w:val="Normal"/>
              <w:widowControl w:val="false"/>
              <w:numPr>
                <w:ilvl w:val="0"/>
                <w:numId w:val="4"/>
              </w:numPr>
              <w:suppressAutoHyphens w:val="true"/>
              <w:spacing w:before="0" w:after="0"/>
              <w:jc w:val="left"/>
              <w:rPr>
                <w:sz w:val="22"/>
                <w:szCs w:val="22"/>
              </w:rPr>
            </w:pPr>
            <w:r>
              <w:rPr>
                <w:sz w:val="22"/>
                <w:szCs w:val="22"/>
              </w:rPr>
              <w:t>Each task card has an Edit button so that the user can edit that task (URL /edit_task/)</w:t>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5</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Enable users to search, order and filter tasks.  These could be based on name, completion status, priority, due date ranges, assigned developer, or team/project.</w:t>
            </w:r>
          </w:p>
        </w:tc>
        <w:tc>
          <w:tcPr>
            <w:tcW w:w="4504" w:type="dxa"/>
            <w:tcBorders/>
          </w:tcPr>
          <w:p>
            <w:pPr>
              <w:pStyle w:val="Normal"/>
              <w:widowControl w:val="false"/>
              <w:numPr>
                <w:ilvl w:val="0"/>
                <w:numId w:val="5"/>
              </w:numPr>
              <w:suppressAutoHyphens w:val="true"/>
              <w:spacing w:before="0" w:after="0"/>
              <w:jc w:val="left"/>
              <w:rPr>
                <w:sz w:val="22"/>
                <w:szCs w:val="22"/>
              </w:rPr>
            </w:pPr>
            <w:r>
              <w:rPr>
                <w:rFonts w:eastAsia="Calibri" w:cs=""/>
                <w:kern w:val="2"/>
                <w:sz w:val="22"/>
                <w:szCs w:val="22"/>
                <w:lang w:val="en-GB" w:eastAsia="en-US" w:bidi="ar-SA"/>
              </w:rPr>
              <w:t>All dashboards have filters allowing tasks to sorted based on the different attributes they were saved with</w:t>
            </w:r>
          </w:p>
          <w:p>
            <w:pPr>
              <w:pStyle w:val="Normal"/>
              <w:widowControl w:val="false"/>
              <w:numPr>
                <w:ilvl w:val="0"/>
                <w:numId w:val="5"/>
              </w:numPr>
              <w:suppressAutoHyphens w:val="true"/>
              <w:spacing w:before="0" w:after="0"/>
              <w:jc w:val="left"/>
              <w:rPr>
                <w:sz w:val="22"/>
                <w:szCs w:val="22"/>
              </w:rPr>
            </w:pPr>
            <w:r>
              <w:rPr>
                <w:rFonts w:eastAsia="Calibri" w:cs=""/>
                <w:kern w:val="2"/>
                <w:sz w:val="22"/>
                <w:szCs w:val="22"/>
                <w:lang w:val="en-GB" w:eastAsia="en-US" w:bidi="ar-SA"/>
              </w:rPr>
              <w:t>Tasks can be filtered by words contained in their title, their current completion status, priority, who they were assigned to and their due date</w:t>
            </w:r>
          </w:p>
          <w:p>
            <w:pPr>
              <w:pStyle w:val="Normal"/>
              <w:widowControl w:val="false"/>
              <w:numPr>
                <w:ilvl w:val="0"/>
                <w:numId w:val="5"/>
              </w:numPr>
              <w:suppressAutoHyphens w:val="true"/>
              <w:spacing w:before="0" w:after="0"/>
              <w:jc w:val="left"/>
              <w:rPr>
                <w:sz w:val="22"/>
                <w:szCs w:val="22"/>
              </w:rPr>
            </w:pPr>
            <w:r>
              <w:rPr>
                <w:rFonts w:eastAsia="Calibri" w:cs=""/>
                <w:kern w:val="2"/>
                <w:sz w:val="22"/>
                <w:szCs w:val="22"/>
                <w:lang w:val="en-GB" w:eastAsia="en-US" w:bidi="ar-SA"/>
              </w:rPr>
              <w:t>IN the personal dashboard they can also be filtered by team</w:t>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6</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Add a priority system for tasks, allowing users to assign priority levels and filter tasks based on priority.  Include automated reminders for high-priority tasks nearing their due dates.</w:t>
            </w:r>
          </w:p>
        </w:tc>
        <w:tc>
          <w:tcPr>
            <w:tcW w:w="4504" w:type="dxa"/>
            <w:tcBorders/>
          </w:tcPr>
          <w:p>
            <w:pPr>
              <w:pStyle w:val="Normal"/>
              <w:widowControl w:val="false"/>
              <w:numPr>
                <w:ilvl w:val="0"/>
                <w:numId w:val="6"/>
              </w:numPr>
              <w:suppressAutoHyphens w:val="true"/>
              <w:spacing w:before="0" w:after="0"/>
              <w:jc w:val="left"/>
              <w:rPr>
                <w:sz w:val="22"/>
                <w:szCs w:val="22"/>
              </w:rPr>
            </w:pPr>
            <w:r>
              <w:rPr>
                <w:sz w:val="22"/>
                <w:szCs w:val="22"/>
              </w:rPr>
              <w:t>The task form contains a priority field that can be set between 1-5. Users can choose what they believe the priority of each task is</w:t>
            </w:r>
          </w:p>
          <w:p>
            <w:pPr>
              <w:pStyle w:val="Normal"/>
              <w:widowControl w:val="false"/>
              <w:numPr>
                <w:ilvl w:val="0"/>
                <w:numId w:val="6"/>
              </w:numPr>
              <w:suppressAutoHyphens w:val="true"/>
              <w:spacing w:before="0" w:after="0"/>
              <w:jc w:val="left"/>
              <w:rPr>
                <w:sz w:val="22"/>
                <w:szCs w:val="22"/>
              </w:rPr>
            </w:pPr>
            <w:r>
              <w:rPr>
                <w:sz w:val="22"/>
                <w:szCs w:val="22"/>
              </w:rPr>
              <w:t>Users can filter based on priority</w:t>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7</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Introduce task dependencies, enabling users to link tasks and establish dependencies between them.  Ensure that the application adjusts task timelines based on dependencies.</w:t>
            </w:r>
          </w:p>
        </w:tc>
        <w:tc>
          <w:tcPr>
            <w:tcW w:w="4504"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Not implemented</w:t>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8</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Integrate a time tracking feature for tasks, allowing users to log time spent on each task.  Provide summary reports of time spent on tasks over different periods.</w:t>
            </w:r>
          </w:p>
        </w:tc>
        <w:tc>
          <w:tcPr>
            <w:tcW w:w="4504"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Not implemented</w:t>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9</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Implement an activity log that records user actions within the application, providing an audit trail for accountability.</w:t>
            </w:r>
          </w:p>
        </w:tc>
        <w:tc>
          <w:tcPr>
            <w:tcW w:w="4504"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Not implemented</w:t>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10</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Add a notification system (within the constraints of a Django) to alert users about task assignments and upcoming due dates.</w:t>
            </w:r>
          </w:p>
        </w:tc>
        <w:tc>
          <w:tcPr>
            <w:tcW w:w="4504" w:type="dxa"/>
            <w:tcBorders/>
          </w:tcPr>
          <w:p>
            <w:pPr>
              <w:pStyle w:val="Normal"/>
              <w:widowControl w:val="false"/>
              <w:numPr>
                <w:ilvl w:val="0"/>
                <w:numId w:val="7"/>
              </w:numPr>
              <w:suppressAutoHyphens w:val="true"/>
              <w:spacing w:before="0" w:after="0"/>
              <w:jc w:val="left"/>
              <w:rPr>
                <w:sz w:val="22"/>
                <w:szCs w:val="22"/>
              </w:rPr>
            </w:pPr>
            <w:r>
              <w:rPr>
                <w:sz w:val="22"/>
                <w:szCs w:val="22"/>
              </w:rPr>
              <w:t>The URL /</w:t>
            </w:r>
            <w:r>
              <w:rPr>
                <w:i w:val="false"/>
                <w:iCs w:val="false"/>
                <w:sz w:val="22"/>
                <w:szCs w:val="22"/>
              </w:rPr>
              <w:t>view_invitation/ is essentially the notification system</w:t>
            </w:r>
          </w:p>
          <w:p>
            <w:pPr>
              <w:pStyle w:val="Normal"/>
              <w:widowControl w:val="false"/>
              <w:numPr>
                <w:ilvl w:val="0"/>
                <w:numId w:val="7"/>
              </w:numPr>
              <w:suppressAutoHyphens w:val="true"/>
              <w:spacing w:before="0" w:after="0"/>
              <w:jc w:val="left"/>
              <w:rPr>
                <w:sz w:val="22"/>
                <w:szCs w:val="22"/>
              </w:rPr>
            </w:pPr>
            <w:r>
              <w:rPr>
                <w:i w:val="false"/>
                <w:iCs w:val="false"/>
                <w:sz w:val="22"/>
                <w:szCs w:val="22"/>
              </w:rPr>
              <w:t>Users are notified when they have been asked to join a team</w:t>
            </w:r>
          </w:p>
          <w:p>
            <w:pPr>
              <w:pStyle w:val="Normal"/>
              <w:widowControl w:val="false"/>
              <w:numPr>
                <w:ilvl w:val="0"/>
                <w:numId w:val="7"/>
              </w:numPr>
              <w:suppressAutoHyphens w:val="true"/>
              <w:spacing w:before="0" w:after="0"/>
              <w:jc w:val="left"/>
              <w:rPr>
                <w:sz w:val="22"/>
                <w:szCs w:val="22"/>
              </w:rPr>
            </w:pPr>
            <w:r>
              <w:rPr>
                <w:i w:val="false"/>
                <w:iCs w:val="false"/>
                <w:sz w:val="22"/>
                <w:szCs w:val="22"/>
              </w:rPr>
              <w:t>They can accept or reject team invites from the notification</w:t>
            </w:r>
          </w:p>
          <w:p>
            <w:pPr>
              <w:pStyle w:val="Normal"/>
              <w:widowControl w:val="false"/>
              <w:numPr>
                <w:ilvl w:val="0"/>
                <w:numId w:val="7"/>
              </w:numPr>
              <w:suppressAutoHyphens w:val="true"/>
              <w:spacing w:before="0" w:after="0"/>
              <w:jc w:val="left"/>
              <w:rPr>
                <w:sz w:val="22"/>
                <w:szCs w:val="22"/>
              </w:rPr>
            </w:pPr>
            <w:r>
              <w:rPr>
                <w:i w:val="false"/>
                <w:iCs w:val="false"/>
                <w:sz w:val="22"/>
                <w:szCs w:val="22"/>
              </w:rPr>
              <w:t>The notifications are shown with an inbox icon in the menu bar, so users can always see their notifications</w:t>
            </w:r>
          </w:p>
        </w:tc>
      </w:tr>
      <w:tr>
        <w:trPr/>
        <w:tc>
          <w:tcPr>
            <w:tcW w:w="4505"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Epic 11</w:t>
            </w:r>
          </w:p>
          <w:p>
            <w:pPr>
              <w:pStyle w:val="Normal"/>
              <w:widowControl w:val="false"/>
              <w:suppressAutoHyphens w:val="true"/>
              <w:spacing w:before="0" w:after="0"/>
              <w:jc w:val="left"/>
              <w:rPr>
                <w:sz w:val="22"/>
                <w:szCs w:val="22"/>
              </w:rPr>
            </w:pPr>
            <w:r>
              <w:rPr>
                <w:rFonts w:eastAsia="Calibri" w:cs=""/>
                <w:kern w:val="2"/>
                <w:sz w:val="22"/>
                <w:szCs w:val="22"/>
                <w:lang w:val="en-GB" w:eastAsia="en-US" w:bidi="ar-SA"/>
              </w:rPr>
              <w:t>Introduce gamification elements to motivate users, such as achievement badges, leaderboards, or a points system based on task completion.</w:t>
            </w:r>
          </w:p>
        </w:tc>
        <w:tc>
          <w:tcPr>
            <w:tcW w:w="4504" w:type="dxa"/>
            <w:tcBorders/>
          </w:tcPr>
          <w:p>
            <w:pPr>
              <w:pStyle w:val="Normal"/>
              <w:widowControl w:val="false"/>
              <w:suppressAutoHyphens w:val="true"/>
              <w:spacing w:before="0" w:after="0"/>
              <w:jc w:val="left"/>
              <w:rPr>
                <w:sz w:val="22"/>
                <w:szCs w:val="22"/>
              </w:rPr>
            </w:pPr>
            <w:r>
              <w:rPr>
                <w:rFonts w:eastAsia="Calibri" w:cs=""/>
                <w:kern w:val="2"/>
                <w:sz w:val="22"/>
                <w:szCs w:val="22"/>
                <w:lang w:val="en-GB" w:eastAsia="en-US" w:bidi="ar-SA"/>
              </w:rPr>
              <w:t>Not implemented</w:t>
            </w:r>
          </w:p>
        </w:tc>
      </w:tr>
    </w:tbl>
    <w:p>
      <w:pPr>
        <w:pStyle w:val="Normal"/>
        <w:rPr>
          <w:sz w:val="22"/>
          <w:szCs w:val="22"/>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9e0eb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e0ebb"/>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34cdf"/>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e0e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4</Pages>
  <Words>987</Words>
  <Characters>4734</Characters>
  <CharactersWithSpaces>5622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2023-10-20T16:55:00Z</dcterms:created>
  <dc:creator>Keppens, Jeroen</dc:creator>
  <dc:description/>
  <dc:language>en-GB</dc:language>
  <cp:lastModifiedBy/>
  <dcterms:modified xsi:type="dcterms:W3CDTF">2023-12-14T22:29:08Z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