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ourier New" w:cs="Courier New" w:eastAsia="Courier New" w:hAnsi="Courier New"/>
          <w:b w:val="1"/>
          <w:bCs w:val="1"/>
        </w:rPr>
      </w:pPr>
      <w:bookmarkStart w:colFirst="0" w:colLast="0" w:name="_pbl7if7r1ea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Derivable Judgement:A Statistical Decision - Making Modal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5ujojqp6fdgi" w:id="1"/>
      <w:bookmarkEnd w:id="1"/>
      <w:r w:rsidDel="00000000" w:rsidR="00000000" w:rsidRPr="00000000">
        <w:rPr>
          <w:rtl w:val="0"/>
        </w:rPr>
        <w:t xml:space="preserve">🔹Part A – Theoretical Foundation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Q1</w:t>
      </w:r>
      <w:r w:rsidDel="00000000" w:rsidR="00000000" w:rsidRPr="00000000">
        <w:rPr>
          <w:sz w:val="32"/>
          <w:szCs w:val="32"/>
          <w:rtl w:val="0"/>
        </w:rPr>
        <w:t xml:space="preserve">. What is Inferential Statistics?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Ans:</w:t>
      </w:r>
      <w:r w:rsidDel="00000000" w:rsidR="00000000" w:rsidRPr="00000000">
        <w:rPr>
          <w:sz w:val="30"/>
          <w:szCs w:val="30"/>
          <w:rtl w:val="0"/>
        </w:rPr>
        <w:t xml:space="preserve">  Inferential statistics is the branch of statistics used to draw conclusions about a population based on a sample. It helps in making predictions, estimates, and decisions when complete population data is not available. 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Q2</w:t>
      </w:r>
      <w:r w:rsidDel="00000000" w:rsidR="00000000" w:rsidRPr="00000000">
        <w:rPr>
          <w:sz w:val="30"/>
          <w:szCs w:val="30"/>
          <w:rtl w:val="0"/>
        </w:rPr>
        <w:t xml:space="preserve">. What is Hypothesis Testing and its Components? 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Ans: </w:t>
      </w:r>
      <w:r w:rsidDel="00000000" w:rsidR="00000000" w:rsidRPr="00000000">
        <w:rPr>
          <w:sz w:val="30"/>
          <w:szCs w:val="30"/>
          <w:rtl w:val="0"/>
        </w:rPr>
        <w:t xml:space="preserve"> Hypothesis testing is a statistical method used to determine whether a claim about a population is true. Its main components are the Null Hypothesis (H₀), Alternative Hypothesis (H₁), Significance Level (α), Test Statistic, and Decision Rule. 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Q3</w:t>
      </w:r>
      <w:r w:rsidDel="00000000" w:rsidR="00000000" w:rsidRPr="00000000">
        <w:rPr>
          <w:sz w:val="30"/>
          <w:szCs w:val="30"/>
          <w:rtl w:val="0"/>
        </w:rPr>
        <w:t xml:space="preserve">. Explain Confidence Interval and Critical Value. 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Ans:  </w:t>
      </w:r>
      <w:r w:rsidDel="00000000" w:rsidR="00000000" w:rsidRPr="00000000">
        <w:rPr>
          <w:sz w:val="30"/>
          <w:szCs w:val="30"/>
          <w:rtl w:val="0"/>
        </w:rPr>
        <w:t xml:space="preserve">A confidence interval is a range of values that is likely to contain the true population parameter with a specified confidence level (e.g., 95%). A critical value is the threshold used to decide whether to reject the null hypothesis in a statistical test. 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Q4</w:t>
      </w:r>
      <w:r w:rsidDel="00000000" w:rsidR="00000000" w:rsidRPr="00000000">
        <w:rPr>
          <w:sz w:val="30"/>
          <w:szCs w:val="30"/>
          <w:rtl w:val="0"/>
        </w:rPr>
        <w:t xml:space="preserve">. Define p-value. 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Ans:</w:t>
      </w:r>
      <w:r w:rsidDel="00000000" w:rsidR="00000000" w:rsidRPr="00000000">
        <w:rPr>
          <w:sz w:val="30"/>
          <w:szCs w:val="30"/>
          <w:rtl w:val="0"/>
        </w:rPr>
        <w:t xml:space="preserve"> A p-value is the probability of obtaining results as extreme as the observed results, assuming the null hypothesis is true. A smaller p-value indicates stronger evidence against the null hypothesis. 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Q5</w:t>
      </w:r>
      <w:r w:rsidDel="00000000" w:rsidR="00000000" w:rsidRPr="00000000">
        <w:rPr>
          <w:sz w:val="30"/>
          <w:szCs w:val="30"/>
          <w:rtl w:val="0"/>
        </w:rPr>
        <w:t xml:space="preserve">. Differentiate Type I and Type II Errors. 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Ans: </w:t>
      </w:r>
      <w:r w:rsidDel="00000000" w:rsidR="00000000" w:rsidRPr="00000000">
        <w:rPr>
          <w:sz w:val="30"/>
          <w:szCs w:val="30"/>
          <w:rtl w:val="0"/>
        </w:rPr>
        <w:t xml:space="preserve">A Type I Error occurs when a true null hypothesis is incorrectly rejected (false positive). A Type II Error occurs when a false null hypothesis is incorrectly accepted (false negative). 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Q6</w:t>
      </w:r>
      <w:r w:rsidDel="00000000" w:rsidR="00000000" w:rsidRPr="00000000">
        <w:rPr>
          <w:sz w:val="30"/>
          <w:szCs w:val="30"/>
          <w:rtl w:val="0"/>
        </w:rPr>
        <w:t xml:space="preserve">. Brief Description of z-test, t-test, chi-square test, and ANOVA test. 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Ans: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z-test:</w:t>
      </w:r>
      <w:r w:rsidDel="00000000" w:rsidR="00000000" w:rsidRPr="00000000">
        <w:rPr>
          <w:sz w:val="30"/>
          <w:szCs w:val="30"/>
          <w:rtl w:val="0"/>
        </w:rPr>
        <w:t xml:space="preserve"> Used to compare sample and population means when the population standard deviation is known.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t-test:</w:t>
      </w:r>
      <w:r w:rsidDel="00000000" w:rsidR="00000000" w:rsidRPr="00000000">
        <w:rPr>
          <w:sz w:val="30"/>
          <w:szCs w:val="30"/>
          <w:rtl w:val="0"/>
        </w:rPr>
        <w:t xml:space="preserve"> Used to compare means when the population standard deviation is unknown or the sample size is small.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Chi-square test:</w:t>
      </w:r>
      <w:r w:rsidDel="00000000" w:rsidR="00000000" w:rsidRPr="00000000">
        <w:rPr>
          <w:sz w:val="30"/>
          <w:szCs w:val="30"/>
          <w:rtl w:val="0"/>
        </w:rPr>
        <w:t xml:space="preserve"> Used to examine relationships between categorical variables.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ANOVA (Analysis of Variance):</w:t>
      </w:r>
      <w:r w:rsidDel="00000000" w:rsidR="00000000" w:rsidRPr="00000000">
        <w:rPr>
          <w:sz w:val="30"/>
          <w:szCs w:val="30"/>
          <w:rtl w:val="0"/>
        </w:rPr>
        <w:t xml:space="preserve"> Used to compare the means of three or more groups. 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Q7</w:t>
      </w:r>
      <w:r w:rsidDel="00000000" w:rsidR="00000000" w:rsidRPr="00000000">
        <w:rPr>
          <w:sz w:val="30"/>
          <w:szCs w:val="30"/>
          <w:rtl w:val="0"/>
        </w:rPr>
        <w:t xml:space="preserve">. What is Covariance? </w:t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Ans: </w:t>
      </w:r>
      <w:r w:rsidDel="00000000" w:rsidR="00000000" w:rsidRPr="00000000">
        <w:rPr>
          <w:sz w:val="30"/>
          <w:szCs w:val="30"/>
          <w:rtl w:val="0"/>
        </w:rPr>
        <w:t xml:space="preserve">Covariance is a statistical measure that indicates the direction of the relationship between two variables. A positive covariance means both variables tend to increase together, while a negative covariance means one increases as the other decreases. 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Q8</w:t>
      </w:r>
      <w:r w:rsidDel="00000000" w:rsidR="00000000" w:rsidRPr="00000000">
        <w:rPr>
          <w:sz w:val="30"/>
          <w:szCs w:val="30"/>
          <w:rtl w:val="0"/>
        </w:rPr>
        <w:t xml:space="preserve">. What is Correlation? 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Ans: </w:t>
      </w:r>
      <w:r w:rsidDel="00000000" w:rsidR="00000000" w:rsidRPr="00000000">
        <w:rPr>
          <w:sz w:val="30"/>
          <w:szCs w:val="30"/>
          <w:rtl w:val="0"/>
        </w:rPr>
        <w:t xml:space="preserve">Correlation is a statistical measure that describes the strength and direction of the relationship between two variables. Its value ranges from -1 to +1, where +1 indicates a perfect positive relationship and -1 indicates a perfect negative relationship.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