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B3A5C"/>
          <w:sz w:val="52"/>
          <w:szCs w:val="52"/>
        </w:rPr>
        <w:t xml:space="preserve">HARSHAL KOTADIYA</w:t>
      </w:r>
    </w:p>
    <w:p>
      <w:pPr>
        <w:spacing w:after="40" w:before="0"/>
        <w:jc w:val="center"/>
      </w:pPr>
      <w:r>
        <w:rPr>
          <w:rFonts w:ascii="Calibri" w:cs="Calibri" w:eastAsia="Calibri" w:hAnsi="Calibri"/>
          <w:color w:val="555555"/>
          <w:sz w:val="19"/>
          <w:szCs w:val="19"/>
        </w:rPr>
        <w:t xml:space="preserve">+91 9106761310</w:t>
      </w:r>
      <w:r>
        <w:rPr>
          <w:rFonts w:ascii="Calibri" w:cs="Calibri" w:eastAsia="Calibri" w:hAnsi="Calibri"/>
          <w:color w:val="555555"/>
          <w:sz w:val="19"/>
          <w:szCs w:val="19"/>
        </w:rPr>
        <w:t xml:space="preserve">  |  </w:t>
      </w:r>
      <w:hyperlink w:history="1" r:id="rIdl5h5ocykaln2lxx2ymryb">
        <w:r>
          <w:rPr>
            <w:rFonts w:ascii="Calibri" w:cs="Calibri" w:eastAsia="Calibri" w:hAnsi="Calibri"/>
            <w:color w:val="1B6FC8"/>
            <w:sz w:val="19"/>
            <w:szCs w:val="19"/>
            <w:u w:val="single"/>
          </w:rPr>
          <w:t xml:space="preserve">harshalkotadiya20@gmail.com</w:t>
        </w:r>
      </w:hyperlink>
      <w:r>
        <w:rPr>
          <w:rFonts w:ascii="Calibri" w:cs="Calibri" w:eastAsia="Calibri" w:hAnsi="Calibri"/>
          <w:color w:val="555555"/>
          <w:sz w:val="19"/>
          <w:szCs w:val="19"/>
        </w:rPr>
        <w:t xml:space="preserve">  |  </w:t>
      </w:r>
      <w:hyperlink w:history="1" r:id="rIdrsbfwqtyk2fy066ywsrlj">
        <w:r>
          <w:rPr>
            <w:rFonts w:ascii="Calibri" w:cs="Calibri" w:eastAsia="Calibri" w:hAnsi="Calibri"/>
            <w:color w:val="1B6FC8"/>
            <w:sz w:val="19"/>
            <w:szCs w:val="19"/>
            <w:u w:val="single"/>
          </w:rPr>
          <w:t xml:space="preserve">LinkedIn</w:t>
        </w:r>
      </w:hyperlink>
      <w:r>
        <w:rPr>
          <w:rFonts w:ascii="Calibri" w:cs="Calibri" w:eastAsia="Calibri" w:hAnsi="Calibri"/>
          <w:color w:val="555555"/>
          <w:sz w:val="19"/>
          <w:szCs w:val="19"/>
        </w:rPr>
        <w:t xml:space="preserve">  |  </w:t>
      </w:r>
      <w:hyperlink w:history="1" r:id="rIdiwwqs7ubalqhnvxbztfqi">
        <w:r>
          <w:rPr>
            <w:rFonts w:ascii="Calibri" w:cs="Calibri" w:eastAsia="Calibri" w:hAnsi="Calibri"/>
            <w:color w:val="1B6FC8"/>
            <w:sz w:val="19"/>
            <w:szCs w:val="19"/>
            <w:u w:val="single"/>
          </w:rPr>
          <w:t xml:space="preserve">GitHub</w:t>
        </w:r>
      </w:hyperlink>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Ahmedabad, Gujarat, India</w:t>
      </w:r>
    </w:p>
    <w:p>
      <w:pPr>
        <w:pBdr>
          <w:bottom w:val="single" w:color="1B3A5C" w:sz="12" w:space="2"/>
        </w:pBdr>
        <w:spacing w:after="60" w:before="180"/>
      </w:pPr>
      <w:r>
        <w:rPr>
          <w:rFonts w:ascii="Calibri" w:cs="Calibri" w:eastAsia="Calibri" w:hAnsi="Calibri"/>
          <w:b/>
          <w:bCs/>
          <w:color w:val="1B3A5C"/>
          <w:sz w:val="24"/>
          <w:szCs w:val="24"/>
        </w:rPr>
        <w:t xml:space="preserve">PROFESSIONAL SUMMARY</w:t>
      </w:r>
    </w:p>
    <w:p>
      <w:pPr>
        <w:spacing w:after="60" w:before="60"/>
      </w:pPr>
      <w:r>
        <w:rPr>
          <w:rFonts w:ascii="Calibri" w:cs="Calibri" w:eastAsia="Calibri" w:hAnsi="Calibri"/>
          <w:color w:val="1A1A1A"/>
          <w:sz w:val="20"/>
          <w:szCs w:val="20"/>
        </w:rPr>
        <w:t xml:space="preserve">Software Engineer with 1+ year of experience in .NET full-stack development and Python/Django backend development. Proficient in C#, ASP.NET MVC, .NET 6, Blazor, RESTful API design, Entity Framework, and LINQ. Skilled in building scalable web applications, integrating SQL databases, and delivering clean, maintainable code following Agile methodologies. Experienced with the complete SDLC including requirement analysis, development, testing, and deployment.</w:t>
      </w:r>
    </w:p>
    <w:p>
      <w:pPr>
        <w:pBdr>
          <w:bottom w:val="single" w:color="1B3A5C" w:sz="12" w:space="2"/>
        </w:pBdr>
        <w:spacing w:after="60" w:before="180"/>
      </w:pPr>
      <w:r>
        <w:rPr>
          <w:rFonts w:ascii="Calibri" w:cs="Calibri" w:eastAsia="Calibri" w:hAnsi="Calibri"/>
          <w:b/>
          <w:bCs/>
          <w:color w:val="1B3A5C"/>
          <w:sz w:val="24"/>
          <w:szCs w:val="24"/>
        </w:rPr>
        <w:t xml:space="preserve">KEY ACHIEVEMENTS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Best Contributor Award – Recognized at JustCodify for outstanding performance and delivering high-quality work consistently across multiple projects.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Developed a machine learning-based recommendation system achieving ~95% accuracy, demonstrating strong applied problem-solving skills.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Successfully built and deployed a full-stack e-commerce backend at BrainyBeam managing 500+ products with zero critical bugs during internship tenure.</w:t>
      </w:r>
    </w:p>
    <w:p>
      <w:pPr>
        <w:pBdr>
          <w:bottom w:val="single" w:color="1B3A5C" w:sz="12" w:space="2"/>
        </w:pBdr>
        <w:spacing w:after="60" w:before="180"/>
      </w:pPr>
      <w:r>
        <w:rPr>
          <w:rFonts w:ascii="Calibri" w:cs="Calibri" w:eastAsia="Calibri" w:hAnsi="Calibri"/>
          <w:b/>
          <w:bCs/>
          <w:color w:val="1B3A5C"/>
          <w:sz w:val="24"/>
          <w:szCs w:val="24"/>
        </w:rPr>
        <w:t xml:space="preserve">WORK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after="0" w:before="80"/>
            </w:pPr>
            <w:r>
              <w:rPr>
                <w:rFonts w:ascii="Calibri" w:cs="Calibri" w:eastAsia="Calibri" w:hAnsi="Calibri"/>
                <w:b/>
                <w:bCs/>
                <w:color w:val="1A1A1A"/>
                <w:sz w:val="22"/>
                <w:szCs w:val="22"/>
              </w:rPr>
              <w:t xml:space="preserve">JustCodify</w:t>
            </w:r>
          </w:p>
        </w:tc>
        <w:tc>
          <w:tcPr>
            <w:tcW w:type="dxa" w:w="3360"/>
            <w:tcBorders>
              <w:top w:val="none" w:color="FFFFFF" w:sz="0"/>
              <w:left w:val="none" w:color="FFFFFF" w:sz="0"/>
              <w:bottom w:val="none" w:color="FFFFFF" w:sz="0"/>
              <w:right w:val="none" w:color="FFFFFF" w:sz="0"/>
            </w:tcBorders>
          </w:tcPr>
          <w:p>
            <w:pPr>
              <w:spacing w:after="0" w:before="80"/>
              <w:jc w:val="right"/>
            </w:pPr>
            <w:r>
              <w:rPr>
                <w:rFonts w:ascii="Calibri" w:cs="Calibri" w:eastAsia="Calibri" w:hAnsi="Calibri"/>
                <w:color w:val="555555"/>
                <w:sz w:val="20"/>
                <w:szCs w:val="20"/>
              </w:rPr>
              <w:t xml:space="preserve">Ahmedabad, Gujarat</w:t>
            </w:r>
          </w:p>
        </w:tc>
      </w:tr>
      <w:tr>
        <w:tc>
          <w:tcPr>
            <w:tcW w:type="dxa" w:w="6000"/>
            <w:tcBorders>
              <w:top w:val="none" w:color="FFFFFF" w:sz="0"/>
              <w:left w:val="none" w:color="FFFFFF" w:sz="0"/>
              <w:bottom w:val="none" w:color="FFFFFF" w:sz="0"/>
              <w:right w:val="none" w:color="FFFFFF" w:sz="0"/>
            </w:tcBorders>
          </w:tcPr>
          <w:p>
            <w:pPr>
              <w:spacing w:after="40" w:before="0"/>
            </w:pPr>
            <w:r>
              <w:rPr>
                <w:rFonts w:ascii="Calibri" w:cs="Calibri" w:eastAsia="Calibri" w:hAnsi="Calibri"/>
                <w:i/>
                <w:iCs/>
                <w:color w:val="1B3A5C"/>
                <w:sz w:val="20"/>
                <w:szCs w:val="20"/>
              </w:rPr>
              <w:t xml:space="preserve">Junior Software Engineer</w:t>
            </w:r>
          </w:p>
        </w:tc>
        <w:tc>
          <w:tcPr>
            <w:tcW w:type="dxa" w:w="3360"/>
            <w:tcBorders>
              <w:top w:val="none" w:color="FFFFFF" w:sz="0"/>
              <w:left w:val="none" w:color="FFFFFF" w:sz="0"/>
              <w:bottom w:val="none" w:color="FFFFFF" w:sz="0"/>
              <w:right w:val="none" w:color="FFFFFF" w:sz="0"/>
            </w:tcBorders>
          </w:tcPr>
          <w:p>
            <w:pPr>
              <w:spacing w:after="40" w:before="0"/>
              <w:jc w:val="right"/>
            </w:pPr>
            <w:r>
              <w:rPr>
                <w:rFonts w:ascii="Calibri" w:cs="Calibri" w:eastAsia="Calibri" w:hAnsi="Calibri"/>
                <w:i/>
                <w:iCs/>
                <w:color w:val="555555"/>
                <w:sz w:val="20"/>
                <w:szCs w:val="20"/>
              </w:rPr>
              <w:t xml:space="preserve">Jul 2025 – Present</w:t>
            </w:r>
          </w:p>
        </w:tc>
      </w:tr>
    </w:tbl>
    <w:p>
      <w:pPr>
        <w:pStyle w:val="ListParagraph"/>
        <w:numPr>
          <w:ilvl w:val="0"/>
          <w:numId w:val="2"/>
        </w:numPr>
        <w:spacing w:after="20" w:before="20"/>
        <w:ind w:left="360" w:hanging="300"/>
      </w:pPr>
      <w:r>
        <w:rPr>
          <w:rFonts w:ascii="Calibri" w:cs="Calibri" w:eastAsia="Calibri" w:hAnsi="Calibri"/>
          <w:color w:val="1A1A1A"/>
          <w:sz w:val="20"/>
          <w:szCs w:val="20"/>
        </w:rPr>
        <w:t xml:space="preserve">Develop and maintain full-stack web applications using C#, ASP.NET MVC, .NET 6, and Blazor, implementing RESTful APIs consumed by both web and mobile clients.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Build and optimize database schemas and stored procedures using Microsoft SQL Server, MySQL, and PostgreSQL; use Entity Framework Core and LINQ for efficient data access.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Design responsive, cross-browser-compatible UIs using HTML5, CSS3, and JavaScript, reducing page load time by optimizing front-end assets.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Participate in Agile sprint planning, daily stand-ups, and code reviews, collaborating with cross-functional teams via Git and GitHub for version control.</w:t>
      </w:r>
    </w:p>
    <w:p>
      <w:pPr>
        <w:pStyle w:val="ListParagraph"/>
        <w:numPr>
          <w:ilvl w:val="0"/>
          <w:numId w:val="2"/>
        </w:numPr>
        <w:spacing w:after="20" w:before="20"/>
        <w:ind w:left="360" w:hanging="300"/>
      </w:pPr>
      <w:r>
        <w:rPr>
          <w:rFonts w:ascii="Calibri" w:cs="Calibri" w:eastAsia="Calibri" w:hAnsi="Calibri"/>
          <w:color w:val="1A1A1A"/>
          <w:sz w:val="20"/>
          <w:szCs w:val="20"/>
        </w:rPr>
        <w:t xml:space="preserve">Contribute to bug fixing, performance improvements, and requirement analysis across multiple client-facing applications.</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after="0" w:before="80"/>
            </w:pPr>
            <w:r>
              <w:rPr>
                <w:rFonts w:ascii="Calibri" w:cs="Calibri" w:eastAsia="Calibri" w:hAnsi="Calibri"/>
                <w:b/>
                <w:bCs/>
                <w:color w:val="1A1A1A"/>
                <w:sz w:val="22"/>
                <w:szCs w:val="22"/>
              </w:rPr>
              <w:t xml:space="preserve">BrainyBeam Infotech Pvt. Ltd.</w:t>
            </w:r>
          </w:p>
        </w:tc>
        <w:tc>
          <w:tcPr>
            <w:tcW w:type="dxa" w:w="3360"/>
            <w:tcBorders>
              <w:top w:val="none" w:color="FFFFFF" w:sz="0"/>
              <w:left w:val="none" w:color="FFFFFF" w:sz="0"/>
              <w:bottom w:val="none" w:color="FFFFFF" w:sz="0"/>
              <w:right w:val="none" w:color="FFFFFF" w:sz="0"/>
            </w:tcBorders>
          </w:tcPr>
          <w:p>
            <w:pPr>
              <w:spacing w:after="0" w:before="80"/>
              <w:jc w:val="right"/>
            </w:pPr>
            <w:r>
              <w:rPr>
                <w:rFonts w:ascii="Calibri" w:cs="Calibri" w:eastAsia="Calibri" w:hAnsi="Calibri"/>
                <w:color w:val="555555"/>
                <w:sz w:val="20"/>
                <w:szCs w:val="20"/>
              </w:rPr>
              <w:t xml:space="preserve">Ahmedabad, Gujarat</w:t>
            </w:r>
          </w:p>
        </w:tc>
      </w:tr>
      <w:tr>
        <w:tc>
          <w:tcPr>
            <w:tcW w:type="dxa" w:w="6000"/>
            <w:tcBorders>
              <w:top w:val="none" w:color="FFFFFF" w:sz="0"/>
              <w:left w:val="none" w:color="FFFFFF" w:sz="0"/>
              <w:bottom w:val="none" w:color="FFFFFF" w:sz="0"/>
              <w:right w:val="none" w:color="FFFFFF" w:sz="0"/>
            </w:tcBorders>
          </w:tcPr>
          <w:p>
            <w:pPr>
              <w:spacing w:after="40" w:before="0"/>
            </w:pPr>
            <w:r>
              <w:rPr>
                <w:rFonts w:ascii="Calibri" w:cs="Calibri" w:eastAsia="Calibri" w:hAnsi="Calibri"/>
                <w:i/>
                <w:iCs/>
                <w:color w:val="1B3A5C"/>
                <w:sz w:val="20"/>
                <w:szCs w:val="20"/>
              </w:rPr>
              <w:t xml:space="preserve">Python Developer Intern</w:t>
            </w:r>
          </w:p>
        </w:tc>
        <w:tc>
          <w:tcPr>
            <w:tcW w:type="dxa" w:w="3360"/>
            <w:tcBorders>
              <w:top w:val="none" w:color="FFFFFF" w:sz="0"/>
              <w:left w:val="none" w:color="FFFFFF" w:sz="0"/>
              <w:bottom w:val="none" w:color="FFFFFF" w:sz="0"/>
              <w:right w:val="none" w:color="FFFFFF" w:sz="0"/>
            </w:tcBorders>
          </w:tcPr>
          <w:p>
            <w:pPr>
              <w:spacing w:after="40" w:before="0"/>
              <w:jc w:val="right"/>
            </w:pPr>
            <w:r>
              <w:rPr>
                <w:rFonts w:ascii="Calibri" w:cs="Calibri" w:eastAsia="Calibri" w:hAnsi="Calibri"/>
                <w:i/>
                <w:iCs/>
                <w:color w:val="555555"/>
                <w:sz w:val="20"/>
                <w:szCs w:val="20"/>
              </w:rPr>
              <w:t xml:space="preserve">Jan 2025 – Jun 2025</w:t>
            </w:r>
          </w:p>
        </w:tc>
      </w:tr>
    </w:tbl>
    <w:p>
      <w:pPr>
        <w:pStyle w:val="ListParagraph"/>
        <w:numPr>
          <w:ilvl w:val="0"/>
          <w:numId w:val="2"/>
        </w:numPr>
        <w:spacing w:after="20" w:before="20"/>
        <w:ind w:left="360" w:hanging="300"/>
      </w:pPr>
      <w:r>
        <w:rPr>
          <w:rFonts w:ascii="Calibri" w:cs="Calibri" w:eastAsia="Calibri" w:hAnsi="Calibri"/>
          <w:color w:val="1A1A1A"/>
          <w:sz w:val="20"/>
          <w:szCs w:val="20"/>
        </w:rPr>
        <w:t xml:space="preserve">Designed and maintained backend logic for an e-commerce platform using Python and Django, supporting catalog management, order processing, and inventory control for 500+ products.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Developed RESTful APIs using Django REST Framework to serve product and order data to frontend clients.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Managed database operations using SQLite3 and collaborated with cross-functional teams via GitHub for source control.</w:t>
      </w:r>
    </w:p>
    <w:p>
      <w:pPr>
        <w:pBdr>
          <w:bottom w:val="single" w:color="1B3A5C" w:sz="12" w:space="2"/>
        </w:pBdr>
        <w:spacing w:after="60" w:before="180"/>
      </w:pPr>
      <w:r>
        <w:rPr>
          <w:rFonts w:ascii="Calibri" w:cs="Calibri" w:eastAsia="Calibri" w:hAnsi="Calibri"/>
          <w:b/>
          <w:bCs/>
          <w:color w:val="1B3A5C"/>
          <w:sz w:val="24"/>
          <w:szCs w:val="24"/>
        </w:rPr>
        <w:t xml:space="preserve">PROJECTS</w:t>
      </w:r>
    </w:p>
    <w:p>
      <w:pPr>
        <w:spacing w:after="30" w:before="100"/>
      </w:pPr>
      <w:r>
        <w:rPr>
          <w:rFonts w:ascii="Calibri" w:cs="Calibri" w:eastAsia="Calibri" w:hAnsi="Calibri"/>
          <w:b/>
          <w:bCs/>
          <w:color w:val="1A1A1A"/>
          <w:sz w:val="21"/>
          <w:szCs w:val="21"/>
        </w:rPr>
        <w:t xml:space="preserve">Gym Management System  </w:t>
      </w:r>
      <w:r>
        <w:rPr>
          <w:rFonts w:ascii="Calibri" w:cs="Calibri" w:eastAsia="Calibri" w:hAnsi="Calibri"/>
          <w:i/>
          <w:iCs/>
          <w:color w:val="555555"/>
          <w:sz w:val="19"/>
          <w:szCs w:val="19"/>
        </w:rPr>
        <w:t xml:space="preserve">| Python, Django, HTML, CSS, Bootstrap, SQLite3</w:t>
      </w:r>
    </w:p>
    <w:p>
      <w:pPr>
        <w:pStyle w:val="ListParagraph"/>
        <w:numPr>
          <w:ilvl w:val="0"/>
          <w:numId w:val="2"/>
        </w:numPr>
        <w:spacing w:after="20" w:before="20"/>
        <w:ind w:left="360" w:hanging="300"/>
      </w:pPr>
      <w:r>
        <w:rPr>
          <w:rFonts w:ascii="Calibri" w:cs="Calibri" w:eastAsia="Calibri" w:hAnsi="Calibri"/>
          <w:color w:val="1A1A1A"/>
          <w:sz w:val="20"/>
          <w:szCs w:val="20"/>
        </w:rPr>
        <w:t xml:space="preserve">Built a full-stack web application for gym operations management supporting Admin, Customer, and Trainer roles with distinct dashboards and permissions.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Implemented features including membership package management, diet and exercise plan creation, payment processing, and product sales using Django and SQLite3.</w:t>
      </w:r>
    </w:p>
    <w:p>
      <w:pPr>
        <w:pStyle w:val="ListParagraph"/>
        <w:numPr>
          <w:ilvl w:val="0"/>
          <w:numId w:val="2"/>
        </w:numPr>
        <w:spacing w:after="20" w:before="20"/>
        <w:ind w:left="360" w:hanging="300"/>
      </w:pPr>
      <w:r>
        <w:rPr>
          <w:rFonts w:ascii="Calibri" w:cs="Calibri" w:eastAsia="Calibri" w:hAnsi="Calibri"/>
          <w:color w:val="1A1A1A"/>
          <w:sz w:val="20"/>
          <w:szCs w:val="20"/>
        </w:rPr>
        <w:t xml:space="preserve">Delivered a mobile-responsive UI using Bootstrap, improving user experience for gym staff and members.</w:t>
      </w:r>
    </w:p>
    <w:p>
      <w:pPr>
        <w:spacing w:after="0" w:before="60"/>
      </w:pPr>
    </w:p>
    <w:p>
      <w:pPr>
        <w:spacing w:after="30" w:before="100"/>
      </w:pPr>
      <w:r>
        <w:rPr>
          <w:rFonts w:ascii="Calibri" w:cs="Calibri" w:eastAsia="Calibri" w:hAnsi="Calibri"/>
          <w:b/>
          <w:bCs/>
          <w:color w:val="1A1A1A"/>
          <w:sz w:val="21"/>
          <w:szCs w:val="21"/>
        </w:rPr>
        <w:t xml:space="preserve">Content Recommendation System  </w:t>
      </w:r>
      <w:r>
        <w:rPr>
          <w:rFonts w:ascii="Calibri" w:cs="Calibri" w:eastAsia="Calibri" w:hAnsi="Calibri"/>
          <w:i/>
          <w:iCs/>
          <w:color w:val="555555"/>
          <w:sz w:val="19"/>
          <w:szCs w:val="19"/>
        </w:rPr>
        <w:t xml:space="preserve">| Python, Machine Learning, HTML, CSS, JavaScript</w:t>
      </w:r>
    </w:p>
    <w:p>
      <w:pPr>
        <w:pStyle w:val="ListParagraph"/>
        <w:numPr>
          <w:ilvl w:val="0"/>
          <w:numId w:val="2"/>
        </w:numPr>
        <w:spacing w:after="20" w:before="20"/>
        <w:ind w:left="360" w:hanging="300"/>
      </w:pPr>
      <w:r>
        <w:rPr>
          <w:rFonts w:ascii="Calibri" w:cs="Calibri" w:eastAsia="Calibri" w:hAnsi="Calibri"/>
          <w:color w:val="1A1A1A"/>
          <w:sz w:val="20"/>
          <w:szCs w:val="20"/>
        </w:rPr>
        <w:t xml:space="preserve">Developed a machine learning-based recommendation engine achieving approximately 95% accuracy using collaborative filtering and content-based algorithms in Python.</w:t>
      </w:r>
    </w:p>
    <w:p>
      <w:pPr>
        <w:pStyle w:val="ListParagraph"/>
        <w:numPr>
          <w:ilvl w:val="0"/>
          <w:numId w:val="2"/>
        </w:numPr>
        <w:spacing w:after="20" w:before="20"/>
        <w:ind w:left="360" w:hanging="300"/>
      </w:pPr>
      <w:r>
        <w:rPr>
          <w:rFonts w:ascii="Calibri" w:cs="Calibri" w:eastAsia="Calibri" w:hAnsi="Calibri"/>
          <w:color w:val="1A1A1A"/>
          <w:sz w:val="20"/>
          <w:szCs w:val="20"/>
        </w:rPr>
        <w:t xml:space="preserve">Built an interactive frontend interface using HTML, CSS, and JavaScript to display personalized recommendations in real time.</w:t>
      </w:r>
    </w:p>
    <w:p>
      <w:pPr>
        <w:pStyle w:val="ListParagraph"/>
        <w:numPr>
          <w:ilvl w:val="0"/>
          <w:numId w:val="2"/>
        </w:numPr>
        <w:spacing w:after="20" w:before="20"/>
        <w:ind w:left="360" w:hanging="300"/>
      </w:pPr>
      <w:r>
        <w:rPr>
          <w:rFonts w:ascii="Calibri" w:cs="Calibri" w:eastAsia="Calibri" w:hAnsi="Calibri"/>
          <w:color w:val="1A1A1A"/>
          <w:sz w:val="20"/>
          <w:szCs w:val="20"/>
        </w:rPr>
        <w:t xml:space="preserve">Trained and evaluated multiple ML models, selecting the best-performing model based on precision and recall metrics.</w:t>
      </w:r>
    </w:p>
    <w:p>
      <w:pPr>
        <w:pBdr>
          <w:bottom w:val="single" w:color="1B3A5C" w:sz="12" w:space="2"/>
        </w:pBdr>
        <w:spacing w:after="60" w:before="180"/>
      </w:pPr>
      <w:r>
        <w:rPr>
          <w:rFonts w:ascii="Calibri" w:cs="Calibri" w:eastAsia="Calibri" w:hAnsi="Calibri"/>
          <w:b/>
          <w:bCs/>
          <w:color w:val="1B3A5C"/>
          <w:sz w:val="24"/>
          <w:szCs w:val="24"/>
        </w:rPr>
        <w:t xml:space="preserve">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A1A1A"/>
                <w:sz w:val="20"/>
                <w:szCs w:val="20"/>
              </w:rPr>
              <w:t xml:space="preserve">Languages:</w:t>
            </w:r>
          </w:p>
        </w:tc>
        <w:tc>
          <w:tcPr>
            <w:tcW w:type="dxa" w:w="73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20"/>
                <w:szCs w:val="20"/>
              </w:rPr>
              <w:t xml:space="preserve">C#, Python, JavaScript, Java, SQL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A1A1A"/>
                <w:sz w:val="20"/>
                <w:szCs w:val="20"/>
              </w:rPr>
              <w:t xml:space="preserve">Frameworks:</w:t>
            </w:r>
          </w:p>
        </w:tc>
        <w:tc>
          <w:tcPr>
            <w:tcW w:type="dxa" w:w="73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20"/>
                <w:szCs w:val="20"/>
              </w:rPr>
              <w:t xml:space="preserve">ASP.NET MVC, .NET 6, Blazor, Django, Django REST Framework, HTML5, CSS3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A1A1A"/>
                <w:sz w:val="20"/>
                <w:szCs w:val="20"/>
              </w:rPr>
              <w:t xml:space="preserve">Databases:</w:t>
            </w:r>
          </w:p>
        </w:tc>
        <w:tc>
          <w:tcPr>
            <w:tcW w:type="dxa" w:w="73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20"/>
                <w:szCs w:val="20"/>
              </w:rPr>
              <w:t xml:space="preserve">Microsoft SQL Server, MySQL, PostgreSQL, SQLite3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A1A1A"/>
                <w:sz w:val="20"/>
                <w:szCs w:val="20"/>
              </w:rPr>
              <w:t xml:space="preserve">Concepts:</w:t>
            </w:r>
          </w:p>
        </w:tc>
        <w:tc>
          <w:tcPr>
            <w:tcW w:type="dxa" w:w="73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20"/>
                <w:szCs w:val="20"/>
              </w:rPr>
              <w:t xml:space="preserve">RESTful API, Entity Framework Core, LINQ, OOP, MVC Architecture, Agile/Scrum, SDLC</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A1A1A"/>
                <w:sz w:val="20"/>
                <w:szCs w:val="20"/>
              </w:rPr>
              <w:t xml:space="preserve">Tools:</w:t>
            </w:r>
          </w:p>
        </w:tc>
        <w:tc>
          <w:tcPr>
            <w:tcW w:type="dxa" w:w="73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20"/>
                <w:szCs w:val="20"/>
              </w:rPr>
              <w:t xml:space="preserve">Visual Studio, VS Code, Git, GitHub, Postman, SSMS, Jira</w:t>
            </w:r>
          </w:p>
        </w:tc>
      </w:tr>
    </w:tbl>
    <w:p>
      <w:pPr>
        <w:pBdr>
          <w:bottom w:val="single" w:color="1B3A5C" w:sz="12" w:space="2"/>
        </w:pBdr>
        <w:spacing w:after="60" w:before="180"/>
      </w:pPr>
      <w:r>
        <w:rPr>
          <w:rFonts w:ascii="Calibri" w:cs="Calibri" w:eastAsia="Calibri" w:hAnsi="Calibri"/>
          <w:b/>
          <w:bCs/>
          <w:color w:val="1B3A5C"/>
          <w:sz w:val="24"/>
          <w:szCs w:val="24"/>
        </w:rPr>
        <w:t xml:space="preserve">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after="0" w:before="60"/>
            </w:pPr>
            <w:r>
              <w:rPr>
                <w:rFonts w:ascii="Calibri" w:cs="Calibri" w:eastAsia="Calibri" w:hAnsi="Calibri"/>
                <w:b/>
                <w:bCs/>
                <w:color w:val="1A1A1A"/>
                <w:sz w:val="22"/>
                <w:szCs w:val="22"/>
              </w:rPr>
              <w:t xml:space="preserve">Ganpat University</w:t>
            </w:r>
          </w:p>
        </w:tc>
        <w:tc>
          <w:tcPr>
            <w:tcW w:type="dxa" w:w="3360"/>
            <w:tcBorders>
              <w:top w:val="none" w:color="FFFFFF" w:sz="0"/>
              <w:left w:val="none" w:color="FFFFFF" w:sz="0"/>
              <w:bottom w:val="none" w:color="FFFFFF" w:sz="0"/>
              <w:right w:val="none" w:color="FFFFFF" w:sz="0"/>
            </w:tcBorders>
          </w:tcPr>
          <w:p>
            <w:pPr>
              <w:spacing w:after="0" w:before="60"/>
              <w:jc w:val="right"/>
            </w:pPr>
            <w:r>
              <w:rPr>
                <w:rFonts w:ascii="Calibri" w:cs="Calibri" w:eastAsia="Calibri" w:hAnsi="Calibri"/>
                <w:color w:val="555555"/>
                <w:sz w:val="20"/>
                <w:szCs w:val="20"/>
              </w:rPr>
              <w:t xml:space="preserve">Mehsana, Gujarat, India</w:t>
            </w:r>
          </w:p>
        </w:tc>
      </w:tr>
      <w:tr>
        <w:tc>
          <w:tcPr>
            <w:tcW w:type="dxa" w:w="6000"/>
            <w:tcBorders>
              <w:top w:val="none" w:color="FFFFFF" w:sz="0"/>
              <w:left w:val="none" w:color="FFFFFF" w:sz="0"/>
              <w:bottom w:val="none" w:color="FFFFFF" w:sz="0"/>
              <w:right w:val="none" w:color="FFFFFF" w:sz="0"/>
            </w:tcBorders>
          </w:tcPr>
          <w:p>
            <w:pPr>
              <w:spacing w:after="60" w:before="0"/>
            </w:pPr>
            <w:r>
              <w:rPr>
                <w:rFonts w:ascii="Calibri" w:cs="Calibri" w:eastAsia="Calibri" w:hAnsi="Calibri"/>
                <w:i/>
                <w:iCs/>
                <w:color w:val="555555"/>
                <w:sz w:val="20"/>
                <w:szCs w:val="20"/>
              </w:rPr>
              <w:t xml:space="preserve">B.Tech in Computer Engineering  |  CGPA: 6.80</w:t>
            </w:r>
          </w:p>
        </w:tc>
        <w:tc>
          <w:tcPr>
            <w:tcW w:type="dxa" w:w="3360"/>
            <w:tcBorders>
              <w:top w:val="none" w:color="FFFFFF" w:sz="0"/>
              <w:left w:val="none" w:color="FFFFFF" w:sz="0"/>
              <w:bottom w:val="none" w:color="FFFFFF" w:sz="0"/>
              <w:right w:val="none" w:color="FFFFFF" w:sz="0"/>
            </w:tcBorders>
          </w:tcPr>
          <w:p>
            <w:pPr>
              <w:spacing w:after="60" w:before="0"/>
              <w:jc w:val="right"/>
            </w:pPr>
            <w:r>
              <w:rPr>
                <w:rFonts w:ascii="Calibri" w:cs="Calibri" w:eastAsia="Calibri" w:hAnsi="Calibri"/>
                <w:i/>
                <w:iCs/>
                <w:color w:val="555555"/>
                <w:sz w:val="20"/>
                <w:szCs w:val="20"/>
              </w:rPr>
              <w:t xml:space="preserve">Oct 2021 – Jun 2025</w:t>
            </w:r>
          </w:p>
        </w:tc>
      </w:tr>
    </w:tbl>
    <w:p>
      <w:pPr>
        <w:spacing w:after="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after="0" w:before="60"/>
            </w:pPr>
            <w:r>
              <w:rPr>
                <w:rFonts w:ascii="Calibri" w:cs="Calibri" w:eastAsia="Calibri" w:hAnsi="Calibri"/>
                <w:b/>
                <w:bCs/>
                <w:color w:val="1A1A1A"/>
                <w:sz w:val="22"/>
                <w:szCs w:val="22"/>
              </w:rPr>
              <w:t xml:space="preserve">Dholakiya School</w:t>
            </w:r>
          </w:p>
        </w:tc>
        <w:tc>
          <w:tcPr>
            <w:tcW w:type="dxa" w:w="3360"/>
            <w:tcBorders>
              <w:top w:val="none" w:color="FFFFFF" w:sz="0"/>
              <w:left w:val="none" w:color="FFFFFF" w:sz="0"/>
              <w:bottom w:val="none" w:color="FFFFFF" w:sz="0"/>
              <w:right w:val="none" w:color="FFFFFF" w:sz="0"/>
            </w:tcBorders>
          </w:tcPr>
          <w:p>
            <w:pPr>
              <w:spacing w:after="0" w:before="60"/>
              <w:jc w:val="right"/>
            </w:pPr>
            <w:r>
              <w:rPr>
                <w:rFonts w:ascii="Calibri" w:cs="Calibri" w:eastAsia="Calibri" w:hAnsi="Calibri"/>
                <w:color w:val="555555"/>
                <w:sz w:val="20"/>
                <w:szCs w:val="20"/>
              </w:rPr>
              <w:t xml:space="preserve">Rajkot, Gujarat, India</w:t>
            </w:r>
          </w:p>
        </w:tc>
      </w:tr>
      <w:tr>
        <w:tc>
          <w:tcPr>
            <w:tcW w:type="dxa" w:w="6000"/>
            <w:tcBorders>
              <w:top w:val="none" w:color="FFFFFF" w:sz="0"/>
              <w:left w:val="none" w:color="FFFFFF" w:sz="0"/>
              <w:bottom w:val="none" w:color="FFFFFF" w:sz="0"/>
              <w:right w:val="none" w:color="FFFFFF" w:sz="0"/>
            </w:tcBorders>
          </w:tcPr>
          <w:p>
            <w:pPr>
              <w:spacing w:after="60" w:before="0"/>
            </w:pPr>
            <w:r>
              <w:rPr>
                <w:rFonts w:ascii="Calibri" w:cs="Calibri" w:eastAsia="Calibri" w:hAnsi="Calibri"/>
                <w:i/>
                <w:iCs/>
                <w:color w:val="555555"/>
                <w:sz w:val="20"/>
                <w:szCs w:val="20"/>
              </w:rPr>
              <w:t xml:space="preserve">HSC, GSEB  |  78.3%</w:t>
            </w:r>
          </w:p>
        </w:tc>
        <w:tc>
          <w:tcPr>
            <w:tcW w:type="dxa" w:w="3360"/>
            <w:tcBorders>
              <w:top w:val="none" w:color="FFFFFF" w:sz="0"/>
              <w:left w:val="none" w:color="FFFFFF" w:sz="0"/>
              <w:bottom w:val="none" w:color="FFFFFF" w:sz="0"/>
              <w:right w:val="none" w:color="FFFFFF" w:sz="0"/>
            </w:tcBorders>
          </w:tcPr>
          <w:p>
            <w:pPr>
              <w:spacing w:after="60" w:before="0"/>
              <w:jc w:val="right"/>
            </w:pPr>
            <w:r>
              <w:rPr>
                <w:rFonts w:ascii="Calibri" w:cs="Calibri" w:eastAsia="Calibri" w:hAnsi="Calibri"/>
                <w:i/>
                <w:iCs/>
                <w:color w:val="555555"/>
                <w:sz w:val="20"/>
                <w:szCs w:val="20"/>
              </w:rPr>
              <w:t xml:space="preserve">May 2021</w:t>
            </w:r>
          </w:p>
        </w:tc>
      </w:tr>
    </w:tbl>
    <w:p>
      <w:pPr>
        <w:spacing w:after="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after="0" w:before="60"/>
            </w:pPr>
            <w:r>
              <w:rPr>
                <w:rFonts w:ascii="Calibri" w:cs="Calibri" w:eastAsia="Calibri" w:hAnsi="Calibri"/>
                <w:b/>
                <w:bCs/>
                <w:color w:val="1A1A1A"/>
                <w:sz w:val="22"/>
                <w:szCs w:val="22"/>
              </w:rPr>
              <w:t xml:space="preserve">Dholakiya School</w:t>
            </w:r>
          </w:p>
        </w:tc>
        <w:tc>
          <w:tcPr>
            <w:tcW w:type="dxa" w:w="3360"/>
            <w:tcBorders>
              <w:top w:val="none" w:color="FFFFFF" w:sz="0"/>
              <w:left w:val="none" w:color="FFFFFF" w:sz="0"/>
              <w:bottom w:val="none" w:color="FFFFFF" w:sz="0"/>
              <w:right w:val="none" w:color="FFFFFF" w:sz="0"/>
            </w:tcBorders>
          </w:tcPr>
          <w:p>
            <w:pPr>
              <w:spacing w:after="0" w:before="60"/>
              <w:jc w:val="right"/>
            </w:pPr>
            <w:r>
              <w:rPr>
                <w:rFonts w:ascii="Calibri" w:cs="Calibri" w:eastAsia="Calibri" w:hAnsi="Calibri"/>
                <w:color w:val="555555"/>
                <w:sz w:val="20"/>
                <w:szCs w:val="20"/>
              </w:rPr>
              <w:t xml:space="preserve">Rajkot, Gujarat, India</w:t>
            </w:r>
          </w:p>
        </w:tc>
      </w:tr>
      <w:tr>
        <w:tc>
          <w:tcPr>
            <w:tcW w:type="dxa" w:w="6000"/>
            <w:tcBorders>
              <w:top w:val="none" w:color="FFFFFF" w:sz="0"/>
              <w:left w:val="none" w:color="FFFFFF" w:sz="0"/>
              <w:bottom w:val="none" w:color="FFFFFF" w:sz="0"/>
              <w:right w:val="none" w:color="FFFFFF" w:sz="0"/>
            </w:tcBorders>
          </w:tcPr>
          <w:p>
            <w:pPr>
              <w:spacing w:after="60" w:before="0"/>
            </w:pPr>
            <w:r>
              <w:rPr>
                <w:rFonts w:ascii="Calibri" w:cs="Calibri" w:eastAsia="Calibri" w:hAnsi="Calibri"/>
                <w:i/>
                <w:iCs/>
                <w:color w:val="555555"/>
                <w:sz w:val="20"/>
                <w:szCs w:val="20"/>
              </w:rPr>
              <w:t xml:space="preserve">SSC, GSEB  |  81%</w:t>
            </w:r>
          </w:p>
        </w:tc>
        <w:tc>
          <w:tcPr>
            <w:tcW w:type="dxa" w:w="3360"/>
            <w:tcBorders>
              <w:top w:val="none" w:color="FFFFFF" w:sz="0"/>
              <w:left w:val="none" w:color="FFFFFF" w:sz="0"/>
              <w:bottom w:val="none" w:color="FFFFFF" w:sz="0"/>
              <w:right w:val="none" w:color="FFFFFF" w:sz="0"/>
            </w:tcBorders>
          </w:tcPr>
          <w:p>
            <w:pPr>
              <w:spacing w:after="60" w:before="0"/>
              <w:jc w:val="right"/>
            </w:pPr>
            <w:r>
              <w:rPr>
                <w:rFonts w:ascii="Calibri" w:cs="Calibri" w:eastAsia="Calibri" w:hAnsi="Calibri"/>
                <w:i/>
                <w:iCs/>
                <w:color w:val="555555"/>
                <w:sz w:val="20"/>
                <w:szCs w:val="20"/>
              </w:rPr>
              <w:t xml:space="preserve">Mar 2019</w:t>
            </w:r>
          </w:p>
        </w:tc>
      </w:tr>
    </w:tbl>
    <w:p>
      <w:pPr>
        <w:pBdr>
          <w:bottom w:val="single" w:color="1B3A5C" w:sz="12" w:space="2"/>
        </w:pBdr>
        <w:spacing w:after="60" w:before="180"/>
      </w:pPr>
      <w:r>
        <w:rPr>
          <w:rFonts w:ascii="Calibri" w:cs="Calibri" w:eastAsia="Calibri" w:hAnsi="Calibri"/>
          <w:b/>
          <w:bCs/>
          <w:color w:val="1B3A5C"/>
          <w:sz w:val="24"/>
          <w:szCs w:val="24"/>
        </w:rPr>
        <w:t xml:space="preserve">CERTIFICATIONS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Infosys Springboard: Basics of Python – Infosys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TCS iON Career Edge – Young Professional – Tata Consultancy Services</w:t>
      </w:r>
    </w:p>
    <w:p>
      <w:pPr>
        <w:pStyle w:val="ListParagraph"/>
        <w:numPr>
          <w:ilvl w:val="0"/>
          <w:numId w:val="2"/>
        </w:numPr>
        <w:spacing w:after="20" w:before="20"/>
        <w:ind w:left="360" w:hanging="300"/>
      </w:pPr>
      <w:r>
        <w:rPr>
          <w:rFonts w:ascii="Calibri" w:cs="Calibri" w:eastAsia="Calibri" w:hAnsi="Calibri"/>
          <w:color w:val="1A1A1A"/>
          <w:sz w:val="20"/>
          <w:szCs w:val="20"/>
        </w:rPr>
        <w:t xml:space="preserve">Communication Skills Certification</w:t>
      </w:r>
    </w:p>
    <w:p>
      <w:pPr>
        <w:pBdr>
          <w:bottom w:val="single" w:color="1B3A5C" w:sz="12" w:space="2"/>
        </w:pBdr>
        <w:spacing w:after="60" w:before="180"/>
      </w:pPr>
      <w:r>
        <w:rPr>
          <w:rFonts w:ascii="Calibri" w:cs="Calibri" w:eastAsia="Calibri" w:hAnsi="Calibri"/>
          <w:b/>
          <w:bCs/>
          <w:color w:val="1B3A5C"/>
          <w:sz w:val="24"/>
          <w:szCs w:val="24"/>
        </w:rPr>
        <w:t xml:space="preserve">LANGUAGES</w:t>
      </w:r>
    </w:p>
    <w:p>
      <w:pPr>
        <w:spacing w:after="60" w:before="60"/>
      </w:pPr>
      <w:r>
        <w:rPr>
          <w:rFonts w:ascii="Calibri" w:cs="Calibri" w:eastAsia="Calibri" w:hAnsi="Calibri"/>
          <w:color w:val="1A1A1A"/>
          <w:sz w:val="20"/>
          <w:szCs w:val="20"/>
        </w:rPr>
        <w:t xml:space="preserve">English (Professional)  |  Hindi (Native)  |  Gujarati (Native)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5h5ocykaln2lxx2ymryb" Type="http://schemas.openxmlformats.org/officeDocument/2006/relationships/hyperlink" Target="mailto:harshalkotadiya20@gmail.com" TargetMode="External"/><Relationship Id="rIdrsbfwqtyk2fy066ywsrlj" Type="http://schemas.openxmlformats.org/officeDocument/2006/relationships/hyperlink" Target="https://www.linkedin.com/in/harshal-kotadiya-4943bb230/" TargetMode="External"/><Relationship Id="rIdiwwqs7ubalqhnvxbztfqi" Type="http://schemas.openxmlformats.org/officeDocument/2006/relationships/hyperlink" Target="https://github.com/kotadiyaharsha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2026-06-11T16:37:54.019Z</dcterms:created>
  <dcterms:modified xsi:type="dcterms:W3CDTF">2026-06-11T16:37:54.019Z</dcterms:modified>
</cp:coreProperties>
</file>

<file path=docProps/custom.xml><?xml version="1.0" encoding="utf-8"?>
<Properties xmlns="http://schemas.openxmlformats.org/officeDocument/2006/custom-properties" xmlns:vt="http://schemas.openxmlformats.org/officeDocument/2006/docPropsVTypes"/>
</file>