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proofErr w:type="spellStart"/>
      <w:r w:rsidR="00181B56" w:rsidRPr="00A14276">
        <w:rPr>
          <w:rStyle w:val="HTMLCode"/>
          <w:b/>
          <w:bCs/>
          <w:i/>
          <w:iCs/>
          <w:sz w:val="28"/>
          <w:szCs w:val="28"/>
        </w:rPr>
        <w:t>kubectl</w:t>
      </w:r>
      <w:proofErr w:type="spellEnd"/>
      <w:r w:rsidR="00181B56" w:rsidRPr="00A14276">
        <w:rPr>
          <w:rStyle w:val="HTMLCode"/>
          <w:b/>
          <w:bCs/>
          <w:i/>
          <w:iCs/>
          <w:sz w:val="28"/>
          <w:szCs w:val="28"/>
        </w:rPr>
        <w:t xml:space="preserve">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w:t>
      </w:r>
      <w:proofErr w:type="spellStart"/>
      <w:r w:rsidR="00181B56" w:rsidRPr="00267DB7">
        <w:rPr>
          <w:rStyle w:val="HTMLCode"/>
          <w:b/>
          <w:bCs/>
          <w:i/>
          <w:iCs/>
          <w:sz w:val="28"/>
          <w:szCs w:val="28"/>
        </w:rPr>
        <w:t>instavote</w:t>
      </w:r>
      <w:proofErr w:type="spellEnd"/>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w:t>
      </w:r>
      <w:proofErr w:type="spellStart"/>
      <w:r w:rsidR="00181B56" w:rsidRPr="00267DB7">
        <w:rPr>
          <w:rStyle w:val="HTMLCode"/>
          <w:b/>
          <w:bCs/>
          <w:i/>
          <w:iCs/>
          <w:sz w:val="28"/>
          <w:szCs w:val="28"/>
        </w:rPr>
        <w:t>instavote-</w:t>
      </w:r>
      <w:proofErr w:type="gramStart"/>
      <w:r w:rsidR="00181B56" w:rsidRPr="00267DB7">
        <w:rPr>
          <w:rStyle w:val="HTMLCode"/>
          <w:b/>
          <w:bCs/>
          <w:i/>
          <w:iCs/>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apply -f </w:t>
      </w:r>
      <w:proofErr w:type="spellStart"/>
      <w:r w:rsidR="00181B56" w:rsidRPr="00A745AF">
        <w:rPr>
          <w:rStyle w:val="HTMLCode"/>
          <w:b/>
          <w:bCs/>
          <w:i/>
          <w:iCs/>
          <w:sz w:val="28"/>
          <w:szCs w:val="28"/>
        </w:rPr>
        <w:t>instavote-</w:t>
      </w:r>
      <w:proofErr w:type="gramStart"/>
      <w:r w:rsidR="00181B56" w:rsidRPr="00A745AF">
        <w:rPr>
          <w:rStyle w:val="HTMLCode"/>
          <w:b/>
          <w:bCs/>
          <w:i/>
          <w:iCs/>
          <w:sz w:val="28"/>
          <w:szCs w:val="28"/>
        </w:rPr>
        <w:t>ns.yaml</w:t>
      </w:r>
      <w:proofErr w:type="spellEnd"/>
      <w:proofErr w:type="gramEnd"/>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keyword"/>
          <w:b/>
          <w:bCs/>
          <w:i/>
          <w:iCs/>
          <w:sz w:val="28"/>
          <w:szCs w:val="28"/>
        </w:rPr>
        <w:t>set</w:t>
      </w:r>
      <w:r w:rsidR="00181B56" w:rsidRPr="000D5E78">
        <w:rPr>
          <w:rStyle w:val="hljs-operator"/>
          <w:b/>
          <w:bCs/>
          <w:i/>
          <w:iCs/>
          <w:sz w:val="28"/>
          <w:szCs w:val="28"/>
        </w:rPr>
        <w:t>-context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w:t>
      </w:r>
      <w:proofErr w:type="spellStart"/>
      <w:r w:rsidR="00181B56" w:rsidRPr="000D5E78">
        <w:rPr>
          <w:rStyle w:val="hljs-comment"/>
          <w:b/>
          <w:bCs/>
          <w:i/>
          <w:iCs/>
          <w:sz w:val="28"/>
          <w:szCs w:val="28"/>
        </w:rPr>
        <w:t>instavote</w:t>
      </w:r>
      <w:proofErr w:type="spellEnd"/>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apply -</w:t>
      </w:r>
      <w:r w:rsidR="00181B56" w:rsidRPr="000E3A8B">
        <w:rPr>
          <w:rStyle w:val="hljs-keyword"/>
          <w:b/>
          <w:bCs/>
          <w:i/>
          <w:iCs/>
          <w:sz w:val="28"/>
          <w:szCs w:val="28"/>
        </w:rPr>
        <w:t>f</w:t>
      </w:r>
      <w:r w:rsidR="00181B56" w:rsidRPr="000E3A8B">
        <w:rPr>
          <w:rStyle w:val="HTMLCode"/>
          <w:b/>
          <w:bCs/>
          <w:i/>
          <w:iCs/>
          <w:sz w:val="28"/>
          <w:szCs w:val="28"/>
        </w:rPr>
        <w:t xml:space="preserve"> vote-</w:t>
      </w:r>
      <w:proofErr w:type="spellStart"/>
      <w:proofErr w:type="gramStart"/>
      <w:r w:rsidR="00181B56" w:rsidRPr="000E3A8B">
        <w:rPr>
          <w:rStyle w:val="HTMLCode"/>
          <w:b/>
          <w:bCs/>
          <w:i/>
          <w:iCs/>
          <w:sz w:val="28"/>
          <w:szCs w:val="28"/>
        </w:rPr>
        <w:t>pod.yaml</w:t>
      </w:r>
      <w:proofErr w:type="spellEnd"/>
      <w:proofErr w:type="gramEnd"/>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proofErr w:type="gramStart"/>
      <w:r w:rsidR="00181B56" w:rsidRPr="000E3A8B">
        <w:rPr>
          <w:rStyle w:val="HTMLCode"/>
          <w:b/>
          <w:bCs/>
          <w:i/>
          <w:iCs/>
          <w:sz w:val="28"/>
          <w:szCs w:val="28"/>
        </w:rPr>
        <w:t xml:space="preserve"> ..</w:t>
      </w:r>
      <w:proofErr w:type="gramEnd"/>
      <w:r w:rsidR="00181B56" w:rsidRPr="000E3A8B">
        <w:rPr>
          <w:rStyle w:val="HTMLCode"/>
          <w:b/>
          <w:bCs/>
          <w:i/>
          <w:iCs/>
          <w:sz w:val="28"/>
          <w:szCs w:val="28"/>
        </w:rPr>
        <w:t>/projects/</w:t>
      </w:r>
      <w:proofErr w:type="spellStart"/>
      <w:r w:rsidR="00181B56" w:rsidRPr="000E3A8B">
        <w:rPr>
          <w:rStyle w:val="HTMLCode"/>
          <w:b/>
          <w:bCs/>
          <w:i/>
          <w:iCs/>
          <w:sz w:val="28"/>
          <w:szCs w:val="28"/>
        </w:rPr>
        <w:t>instavote</w:t>
      </w:r>
      <w:proofErr w:type="spellEnd"/>
      <w:r w:rsidR="00181B56" w:rsidRPr="000E3A8B">
        <w:rPr>
          <w:rStyle w:val="HTMLCode"/>
          <w:b/>
          <w:bCs/>
          <w:i/>
          <w:iCs/>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w:t>
      </w:r>
      <w:proofErr w:type="spellStart"/>
      <w:r w:rsidR="00181B56" w:rsidRPr="000861A1">
        <w:rPr>
          <w:rStyle w:val="HTMLCode"/>
          <w:b/>
          <w:bCs/>
          <w:i/>
          <w:iCs/>
          <w:sz w:val="28"/>
          <w:szCs w:val="28"/>
        </w:rPr>
        <w:t>rs</w:t>
      </w:r>
      <w:proofErr w:type="spell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describe </w:t>
      </w:r>
      <w:proofErr w:type="spellStart"/>
      <w:r w:rsidR="00181B56" w:rsidRPr="000861A1">
        <w:rPr>
          <w:rStyle w:val="HTMLCode"/>
          <w:b/>
          <w:bCs/>
          <w:i/>
          <w:iCs/>
          <w:sz w:val="28"/>
          <w:szCs w:val="28"/>
        </w:rPr>
        <w:t>rs</w:t>
      </w:r>
      <w:proofErr w:type="spellEnd"/>
      <w:r w:rsidR="00181B56" w:rsidRPr="000861A1">
        <w:rPr>
          <w:rStyle w:val="HTMLCode"/>
          <w:b/>
          <w:bCs/>
          <w:i/>
          <w:iCs/>
          <w:sz w:val="28"/>
          <w:szCs w:val="28"/>
        </w:rPr>
        <w:t xml:space="preserve">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bookmarkStart w:id="0" w:name="_GoBack"/>
      <w:r w:rsidRPr="00D1737A">
        <w:rPr>
          <w:rStyle w:val="HTMLCode"/>
          <w:b/>
          <w:bCs/>
          <w:i/>
          <w:iCs/>
          <w:sz w:val="28"/>
          <w:szCs w:val="28"/>
        </w:rPr>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delete</w:t>
      </w:r>
      <w:r w:rsidR="00181B56" w:rsidRPr="00D1737A">
        <w:rPr>
          <w:rStyle w:val="HTMLCode"/>
          <w:b/>
          <w:bCs/>
          <w:i/>
          <w:iCs/>
          <w:sz w:val="28"/>
          <w:szCs w:val="28"/>
        </w:rPr>
        <w:t xml:space="preserve"> </w:t>
      </w:r>
      <w:proofErr w:type="gramStart"/>
      <w:r w:rsidR="00181B56" w:rsidRPr="00D1737A">
        <w:rPr>
          <w:rStyle w:val="HTMLCode"/>
          <w:b/>
          <w:bCs/>
          <w:i/>
          <w:iCs/>
          <w:sz w:val="28"/>
          <w:szCs w:val="28"/>
        </w:rPr>
        <w:t>pods  vote</w:t>
      </w:r>
      <w:proofErr w:type="gramEnd"/>
      <w:r w:rsidR="00181B56" w:rsidRPr="00D1737A">
        <w:rPr>
          <w:rStyle w:val="HTMLCode"/>
          <w:b/>
          <w:bCs/>
          <w:i/>
          <w:iCs/>
          <w:sz w:val="28"/>
          <w:szCs w:val="28"/>
        </w:rPr>
        <w:t>-</w:t>
      </w:r>
      <w:proofErr w:type="spellStart"/>
      <w:r w:rsidR="00181B56" w:rsidRPr="00D1737A">
        <w:rPr>
          <w:rStyle w:val="HTMLCode"/>
          <w:b/>
          <w:bCs/>
          <w:i/>
          <w:iCs/>
          <w:sz w:val="28"/>
          <w:szCs w:val="28"/>
        </w:rPr>
        <w:t>xxxx</w:t>
      </w:r>
      <w:proofErr w:type="spellEnd"/>
      <w:r w:rsidR="00181B56" w:rsidRPr="00D1737A">
        <w:rPr>
          <w:rStyle w:val="HTMLCode"/>
          <w:b/>
          <w:bCs/>
          <w:i/>
          <w:iCs/>
          <w:sz w:val="28"/>
          <w:szCs w:val="28"/>
        </w:rPr>
        <w:t xml:space="preserve">  vote-</w:t>
      </w:r>
      <w:proofErr w:type="spellStart"/>
      <w:r w:rsidR="00181B56" w:rsidRPr="00D1737A">
        <w:rPr>
          <w:rStyle w:val="HTMLCode"/>
          <w:b/>
          <w:bCs/>
          <w:i/>
          <w:iCs/>
          <w:sz w:val="28"/>
          <w:szCs w:val="28"/>
        </w:rPr>
        <w:t>yyyy</w:t>
      </w:r>
      <w:proofErr w:type="spellEnd"/>
    </w:p>
    <w:bookmarkEnd w:id="0"/>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delete</w:t>
      </w:r>
      <w:r w:rsidRPr="004F30E1">
        <w:rPr>
          <w:rStyle w:val="HTMLCode"/>
          <w:sz w:val="28"/>
          <w:szCs w:val="28"/>
        </w:rPr>
        <w:t xml:space="preserve"> </w:t>
      </w:r>
      <w:proofErr w:type="gramStart"/>
      <w:r w:rsidRPr="004F30E1">
        <w:rPr>
          <w:rStyle w:val="HTMLCode"/>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pods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r w:rsidRPr="004F30E1">
        <w:rPr>
          <w:rStyle w:val="HTMLCode"/>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4F30E1" w:rsidRDefault="00DA5314" w:rsidP="00DA5314">
      <w:pPr>
        <w:pStyle w:val="HTMLPreformatted"/>
        <w:rPr>
          <w:rStyle w:val="HTMLCode"/>
          <w:sz w:val="28"/>
          <w:szCs w:val="28"/>
        </w:rPr>
      </w:pPr>
      <w:r w:rsidRPr="004F30E1">
        <w:rPr>
          <w:rStyle w:val="HTMLCode"/>
          <w:sz w:val="28"/>
          <w:szCs w:val="28"/>
        </w:rPr>
        <w:t xml:space="preserve">watch -n </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kubectl</w:t>
      </w:r>
      <w:proofErr w:type="spellEnd"/>
      <w:r w:rsidRPr="004F30E1">
        <w:rPr>
          <w:rStyle w:val="HTMLCode"/>
          <w:sz w:val="28"/>
          <w:szCs w:val="28"/>
        </w:rPr>
        <w:t xml:space="preserve"> </w:t>
      </w:r>
      <w:proofErr w:type="gramStart"/>
      <w:r w:rsidRPr="004F30E1">
        <w:rPr>
          <w:rStyle w:val="hljs-keyword"/>
          <w:sz w:val="28"/>
          <w:szCs w:val="28"/>
        </w:rPr>
        <w:t>get</w:t>
      </w:r>
      <w:r w:rsidRPr="004F30E1">
        <w:rPr>
          <w:rStyle w:val="HTMLCode"/>
          <w:sz w:val="28"/>
          <w:szCs w:val="28"/>
        </w:rPr>
        <w:t xml:space="preserve">  </w:t>
      </w:r>
      <w:proofErr w:type="spellStart"/>
      <w:r w:rsidRPr="004F30E1">
        <w:rPr>
          <w:rStyle w:val="HTMLCode"/>
          <w:sz w:val="28"/>
          <w:szCs w:val="28"/>
        </w:rPr>
        <w:t>pod</w:t>
      </w:r>
      <w:proofErr w:type="gramEnd"/>
      <w:r w:rsidRPr="004F30E1">
        <w:rPr>
          <w:rStyle w:val="HTMLCode"/>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nodePort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30000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r w:rsidRPr="004F30E1">
        <w:rPr>
          <w:rStyle w:val="HTMLCode"/>
          <w:sz w:val="28"/>
          <w:szCs w:val="28"/>
        </w:rPr>
        <w:t xml:space="preserve"> --dry-run</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4F30E1" w:rsidRDefault="00DA5314" w:rsidP="00DA5314">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describe</w:t>
      </w:r>
      <w:r w:rsidRPr="004F30E1">
        <w:rPr>
          <w:rStyle w:val="hljs-operator"/>
          <w:sz w:val="28"/>
          <w:szCs w:val="28"/>
        </w:rPr>
        <w:t xml:space="preserve"> service vote</w:t>
      </w:r>
    </w:p>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41287"/>
    <w:rsid w:val="000559EE"/>
    <w:rsid w:val="00063D0D"/>
    <w:rsid w:val="000861A1"/>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5E1E"/>
    <w:rsid w:val="00C731C6"/>
    <w:rsid w:val="00C803CE"/>
    <w:rsid w:val="00C9252B"/>
    <w:rsid w:val="00C930BA"/>
    <w:rsid w:val="00C958FA"/>
    <w:rsid w:val="00CB0993"/>
    <w:rsid w:val="00CD3AB4"/>
    <w:rsid w:val="00CE5C8C"/>
    <w:rsid w:val="00D1737A"/>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6091</TotalTime>
  <Pages>33</Pages>
  <Words>3882</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143</cp:revision>
  <dcterms:created xsi:type="dcterms:W3CDTF">2018-08-01T19:10:00Z</dcterms:created>
  <dcterms:modified xsi:type="dcterms:W3CDTF">2020-01-08T08:03:00Z</dcterms:modified>
</cp:coreProperties>
</file>