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契約書作成ガイドライン（業務委託・請負）</w:t>
      </w:r>
    </w:p>
    <w:p>
      <w:r>
        <w:t>【契約書作成ガイドライン】</w:t>
        <w:br/>
        <w:t>対象：業務委託契約・請負契約</w:t>
        <w:br/>
        <w:br/>
        <w:t>---</w:t>
        <w:br/>
        <w:t>■ 1. 契約形態の確認</w:t>
        <w:br/>
        <w:t>- 業務委託契約：成果物の完成義務なし、業務遂行義務あり</w:t>
        <w:br/>
        <w:t>- 請負契約：成果物の完成義務あり、完成しない場合は報酬請求不可</w:t>
        <w:br/>
        <w:br/>
        <w:t>---</w:t>
        <w:br/>
        <w:t>■ 2. 契約期間</w:t>
        <w:br/>
        <w:t>- 開始日と終了日を明記</w:t>
        <w:br/>
        <w:t>- 自動更新条項の有無を明確化</w:t>
        <w:br/>
        <w:t>- 中途解除条件（通知期間・理由）を明記</w:t>
        <w:br/>
        <w:br/>
        <w:t>---</w:t>
        <w:br/>
        <w:t>■ 3. 業務内容・成果物</w:t>
        <w:br/>
        <w:t>- 業務範囲の具体的記載</w:t>
        <w:br/>
        <w:t>- 成果物の納品形式・品質基準</w:t>
        <w:br/>
        <w:t>- 修正対応の範囲と回数</w:t>
        <w:br/>
        <w:br/>
        <w:t>---</w:t>
        <w:br/>
        <w:t>■ 4. 報酬・支払条件</w:t>
        <w:br/>
        <w:t>- 金額・支払期日</w:t>
        <w:br/>
        <w:t>- 請求方法（検収後、月末締め翌月末払い等）</w:t>
        <w:br/>
        <w:t>- 消費税・振込手数料負担者</w:t>
        <w:br/>
        <w:br/>
        <w:t>---</w:t>
        <w:br/>
        <w:t>■ 5. 知的財産権</w:t>
        <w:br/>
        <w:t>- 著作権の帰属先（業務委託は成果物納品後に譲渡とする場合が多い）</w:t>
        <w:br/>
        <w:t>- 利用範囲（再利用・改変の可否）</w:t>
        <w:br/>
        <w:br/>
        <w:t>---</w:t>
        <w:br/>
        <w:t>■ 6. 守秘義務</w:t>
        <w:br/>
        <w:t>- 対象情報の範囲（口頭情報含むか）</w:t>
        <w:br/>
        <w:t>- 期間（契約終了後も○年間有効）</w:t>
        <w:br/>
        <w:br/>
        <w:t>---</w:t>
        <w:br/>
        <w:t>■ 7. 契約解除・損害賠償</w:t>
        <w:br/>
        <w:t>- 契約不履行時の解除条件</w:t>
        <w:br/>
        <w:t>- 損害賠償の範囲と上限</w:t>
        <w:br/>
        <w:br/>
        <w:t>---</w:t>
        <w:br/>
        <w:t>■ 8. 紛争解決</w:t>
        <w:br/>
        <w:t>- 管轄裁判所の指定</w:t>
        <w:br/>
        <w:t>- 協議条項（裁判前の協議義務）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