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23" w:rsidRDefault="00BF4723" w:rsidP="00BF4723">
      <w:pPr>
        <w:rPr>
          <w:b/>
          <w:i/>
        </w:rPr>
      </w:pPr>
      <w:r>
        <w:tab/>
      </w:r>
      <w:r>
        <w:rPr>
          <w:b/>
          <w:i/>
        </w:rPr>
        <w:t>elektronika</w:t>
      </w:r>
    </w:p>
    <w:p w:rsidR="00BF4723" w:rsidRDefault="00BF4723" w:rsidP="00BF4723">
      <w:pPr>
        <w:jc w:val="both"/>
      </w:pPr>
      <w:r>
        <w:rPr>
          <w:b/>
          <w:i/>
        </w:rPr>
        <w:tab/>
      </w:r>
      <w:r>
        <w:t xml:space="preserve">Zbiór </w:t>
      </w:r>
      <w:r>
        <w:rPr>
          <w:i/>
        </w:rPr>
        <w:t xml:space="preserve">elektronika </w:t>
      </w:r>
      <w:r>
        <w:t xml:space="preserve">zawiera dane dystrybutora elektroniki użytkowej o liczbie produktów zakupionych w jego poszczególnych kanałach sprzedaży (sklep oraz Internet) w roku 2005. Zbiór ten zaczerpnięto z materiałów udostępnionych przez SAS </w:t>
      </w:r>
      <w:proofErr w:type="spellStart"/>
      <w:r>
        <w:t>Institute</w:t>
      </w:r>
      <w:proofErr w:type="spellEnd"/>
      <w:r>
        <w:t xml:space="preserve"> Polska.</w:t>
      </w:r>
    </w:p>
    <w:p w:rsidR="00BF4723" w:rsidRPr="00BF4723" w:rsidRDefault="00BF4723" w:rsidP="00BF4723">
      <w:pPr>
        <w:spacing w:before="0" w:after="0" w:line="240" w:lineRule="auto"/>
        <w:jc w:val="both"/>
        <w:rPr>
          <w:b/>
        </w:rPr>
      </w:pPr>
      <w:r w:rsidRPr="00BF4723">
        <w:rPr>
          <w:b/>
        </w:rPr>
        <w:t>Opis cech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1560"/>
        <w:gridCol w:w="4536"/>
        <w:gridCol w:w="2409"/>
      </w:tblGrid>
      <w:tr w:rsidR="00BF4723" w:rsidRPr="00BF4723" w:rsidTr="00E9341B">
        <w:tc>
          <w:tcPr>
            <w:tcW w:w="567" w:type="dxa"/>
            <w:vAlign w:val="center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 w:val="22"/>
                <w:lang w:eastAsia="pl-PL"/>
              </w:rPr>
            </w:pPr>
            <w:r w:rsidRPr="00BF4723">
              <w:rPr>
                <w:rFonts w:eastAsia="Times New Roman" w:cs="Times New Roman"/>
                <w:b/>
                <w:sz w:val="22"/>
                <w:lang w:eastAsia="pl-PL"/>
              </w:rPr>
              <w:t>Lp.</w:t>
            </w:r>
          </w:p>
        </w:tc>
        <w:tc>
          <w:tcPr>
            <w:tcW w:w="1560" w:type="dxa"/>
            <w:vAlign w:val="center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 w:val="22"/>
                <w:lang w:eastAsia="pl-PL"/>
              </w:rPr>
            </w:pPr>
            <w:r w:rsidRPr="00BF4723">
              <w:rPr>
                <w:rFonts w:eastAsia="Times New Roman" w:cs="Times New Roman"/>
                <w:b/>
                <w:sz w:val="22"/>
                <w:lang w:eastAsia="pl-PL"/>
              </w:rPr>
              <w:t>Nazwa zmiennej</w:t>
            </w:r>
          </w:p>
        </w:tc>
        <w:tc>
          <w:tcPr>
            <w:tcW w:w="4536" w:type="dxa"/>
            <w:vAlign w:val="center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 w:val="22"/>
                <w:lang w:eastAsia="pl-PL"/>
              </w:rPr>
            </w:pPr>
            <w:r w:rsidRPr="00BF4723">
              <w:rPr>
                <w:rFonts w:eastAsia="Times New Roman" w:cs="Times New Roman"/>
                <w:b/>
                <w:sz w:val="22"/>
                <w:lang w:eastAsia="pl-PL"/>
              </w:rPr>
              <w:t>Opis</w:t>
            </w:r>
          </w:p>
        </w:tc>
        <w:tc>
          <w:tcPr>
            <w:tcW w:w="2409" w:type="dxa"/>
            <w:vAlign w:val="center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 w:val="22"/>
                <w:lang w:eastAsia="pl-PL"/>
              </w:rPr>
            </w:pPr>
            <w:r w:rsidRPr="00BF4723">
              <w:rPr>
                <w:rFonts w:eastAsia="Times New Roman" w:cs="Times New Roman"/>
                <w:b/>
                <w:sz w:val="22"/>
                <w:lang w:eastAsia="pl-PL"/>
              </w:rPr>
              <w:t>Kategorie</w:t>
            </w:r>
          </w:p>
        </w:tc>
      </w:tr>
      <w:tr w:rsidR="00BF4723" w:rsidRPr="00BF4723" w:rsidTr="00E9341B">
        <w:tc>
          <w:tcPr>
            <w:tcW w:w="567" w:type="dxa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F4723">
              <w:rPr>
                <w:rFonts w:eastAsia="Times New Roman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560" w:type="dxa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F472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PRODUKT_ID</w:t>
            </w:r>
            <w:proofErr w:type="spellEnd"/>
          </w:p>
        </w:tc>
        <w:tc>
          <w:tcPr>
            <w:tcW w:w="4536" w:type="dxa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BF472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Identyfikator zakupionego produktu</w:t>
            </w:r>
          </w:p>
        </w:tc>
        <w:tc>
          <w:tcPr>
            <w:tcW w:w="2409" w:type="dxa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F4723">
              <w:rPr>
                <w:rFonts w:eastAsia="Times New Roman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BF4723" w:rsidRPr="00BF4723" w:rsidTr="00E9341B">
        <w:tc>
          <w:tcPr>
            <w:tcW w:w="567" w:type="dxa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F4723">
              <w:rPr>
                <w:rFonts w:eastAsia="Times New Roman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560" w:type="dxa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BF472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KANAL</w:t>
            </w:r>
          </w:p>
        </w:tc>
        <w:tc>
          <w:tcPr>
            <w:tcW w:w="4536" w:type="dxa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BF4723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Kanał dystrybucji</w:t>
            </w:r>
          </w:p>
        </w:tc>
        <w:tc>
          <w:tcPr>
            <w:tcW w:w="2409" w:type="dxa"/>
          </w:tcPr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F4723">
              <w:rPr>
                <w:rFonts w:eastAsia="Times New Roman" w:cs="Times New Roman"/>
                <w:sz w:val="20"/>
                <w:szCs w:val="20"/>
                <w:lang w:eastAsia="pl-PL"/>
              </w:rPr>
              <w:t>1. Internet</w:t>
            </w:r>
          </w:p>
          <w:p w:rsidR="00BF4723" w:rsidRPr="00BF4723" w:rsidRDefault="00BF4723" w:rsidP="00BF4723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BF4723">
              <w:rPr>
                <w:rFonts w:eastAsia="Times New Roman" w:cs="Times New Roman"/>
                <w:sz w:val="20"/>
                <w:szCs w:val="20"/>
                <w:lang w:eastAsia="pl-PL"/>
              </w:rPr>
              <w:t>2. Sklep</w:t>
            </w:r>
          </w:p>
        </w:tc>
      </w:tr>
    </w:tbl>
    <w:p w:rsidR="00DF74AE" w:rsidRDefault="00DF74AE"/>
    <w:sectPr w:rsidR="00DF74AE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F4723"/>
    <w:rsid w:val="0011072F"/>
    <w:rsid w:val="001E4A9A"/>
    <w:rsid w:val="00261906"/>
    <w:rsid w:val="00281284"/>
    <w:rsid w:val="002B4020"/>
    <w:rsid w:val="002F5A64"/>
    <w:rsid w:val="00313762"/>
    <w:rsid w:val="003518C1"/>
    <w:rsid w:val="003A1B5F"/>
    <w:rsid w:val="003E7240"/>
    <w:rsid w:val="00512ABD"/>
    <w:rsid w:val="00522E5D"/>
    <w:rsid w:val="0064082E"/>
    <w:rsid w:val="0064601C"/>
    <w:rsid w:val="007831B9"/>
    <w:rsid w:val="007E7C8B"/>
    <w:rsid w:val="008726B6"/>
    <w:rsid w:val="00905F80"/>
    <w:rsid w:val="00932084"/>
    <w:rsid w:val="00B55C65"/>
    <w:rsid w:val="00BF4723"/>
    <w:rsid w:val="00C80DDA"/>
    <w:rsid w:val="00CB610C"/>
    <w:rsid w:val="00D375C7"/>
    <w:rsid w:val="00DD28B5"/>
    <w:rsid w:val="00DF74AE"/>
    <w:rsid w:val="00E241E9"/>
    <w:rsid w:val="00E5579A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4723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354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2012-09-01T16:14:00Z</dcterms:created>
  <dcterms:modified xsi:type="dcterms:W3CDTF">2012-09-01T16:23:00Z</dcterms:modified>
</cp:coreProperties>
</file>