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24" w:rsidRPr="00913B24" w:rsidRDefault="00913B24" w:rsidP="00913B2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</w:pPr>
      <w:r w:rsidRPr="00913B24"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  <w:fldChar w:fldCharType="begin"/>
      </w:r>
      <w:r w:rsidRPr="00913B24"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  <w:instrText xml:space="preserve"> HYPERLINK "https://docs.rs.school/" \l "/git-convention?id=%d0%a2%d1%80%d0%b5%d0%b1%d0%be%d0%b2%d0%b0%d0%bd%d0%b8%d1%8f-%d0%ba-%d0%b8%d0%bc%d0%b5%d0%bd%d0%b0%d0%bc-%d0%ba%d0%be%d0%bc%d0%bc%d0%b8%d1%82%d0%be%d0%b2" </w:instrText>
      </w:r>
      <w:r w:rsidRPr="00913B24"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  <w:fldChar w:fldCharType="separate"/>
      </w:r>
      <w:r w:rsidRPr="00913B24">
        <w:rPr>
          <w:rFonts w:ascii="Calibri" w:eastAsia="Times New Roman" w:hAnsi="Calibri" w:cs="Calibri"/>
          <w:b/>
          <w:bCs/>
          <w:color w:val="34495E"/>
          <w:sz w:val="36"/>
          <w:szCs w:val="36"/>
          <w:u w:val="single"/>
          <w:lang w:eastAsia="ru-RU"/>
        </w:rPr>
        <w:t>Требования</w:t>
      </w:r>
      <w:r w:rsidRPr="00913B24">
        <w:rPr>
          <w:rFonts w:ascii="Source Sans Pro" w:eastAsia="Times New Roman" w:hAnsi="Source Sans Pro" w:cs="Times New Roman"/>
          <w:b/>
          <w:bCs/>
          <w:color w:val="34495E"/>
          <w:sz w:val="36"/>
          <w:szCs w:val="36"/>
          <w:u w:val="single"/>
          <w:lang w:eastAsia="ru-RU"/>
        </w:rPr>
        <w:t xml:space="preserve"> </w:t>
      </w:r>
      <w:r w:rsidRPr="00913B24">
        <w:rPr>
          <w:rFonts w:ascii="Calibri" w:eastAsia="Times New Roman" w:hAnsi="Calibri" w:cs="Calibri"/>
          <w:b/>
          <w:bCs/>
          <w:color w:val="34495E"/>
          <w:sz w:val="36"/>
          <w:szCs w:val="36"/>
          <w:u w:val="single"/>
          <w:lang w:eastAsia="ru-RU"/>
        </w:rPr>
        <w:t>к</w:t>
      </w:r>
      <w:r w:rsidRPr="00913B24">
        <w:rPr>
          <w:rFonts w:ascii="Source Sans Pro" w:eastAsia="Times New Roman" w:hAnsi="Source Sans Pro" w:cs="Times New Roman"/>
          <w:b/>
          <w:bCs/>
          <w:color w:val="34495E"/>
          <w:sz w:val="36"/>
          <w:szCs w:val="36"/>
          <w:u w:val="single"/>
          <w:lang w:eastAsia="ru-RU"/>
        </w:rPr>
        <w:t xml:space="preserve"> </w:t>
      </w:r>
      <w:r w:rsidRPr="00913B24">
        <w:rPr>
          <w:rFonts w:ascii="Calibri" w:eastAsia="Times New Roman" w:hAnsi="Calibri" w:cs="Calibri"/>
          <w:b/>
          <w:bCs/>
          <w:color w:val="34495E"/>
          <w:sz w:val="36"/>
          <w:szCs w:val="36"/>
          <w:u w:val="single"/>
          <w:lang w:eastAsia="ru-RU"/>
        </w:rPr>
        <w:t>именам</w:t>
      </w:r>
      <w:r w:rsidRPr="00913B24">
        <w:rPr>
          <w:rFonts w:ascii="Source Sans Pro" w:eastAsia="Times New Roman" w:hAnsi="Source Sans Pro" w:cs="Times New Roman"/>
          <w:b/>
          <w:bCs/>
          <w:color w:val="34495E"/>
          <w:sz w:val="36"/>
          <w:szCs w:val="36"/>
          <w:u w:val="single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b/>
          <w:bCs/>
          <w:color w:val="34495E"/>
          <w:sz w:val="36"/>
          <w:szCs w:val="36"/>
          <w:u w:val="single"/>
          <w:lang w:eastAsia="ru-RU"/>
        </w:rPr>
        <w:t>коммитов</w:t>
      </w:r>
      <w:proofErr w:type="spellEnd"/>
      <w:r w:rsidRPr="00913B24">
        <w:rPr>
          <w:rFonts w:ascii="Source Sans Pro" w:eastAsia="Times New Roman" w:hAnsi="Source Sans Pro" w:cs="Times New Roman"/>
          <w:b/>
          <w:bCs/>
          <w:color w:val="2C3E50"/>
          <w:sz w:val="36"/>
          <w:szCs w:val="36"/>
          <w:lang w:eastAsia="ru-RU"/>
        </w:rPr>
        <w:fldChar w:fldCharType="end"/>
      </w:r>
    </w:p>
    <w:p w:rsidR="00913B24" w:rsidRPr="00913B24" w:rsidRDefault="00913B24" w:rsidP="00913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Названия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коммитов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должны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быть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согласно</w:t>
      </w:r>
      <w:r w:rsidRPr="00913B24">
        <w:rPr>
          <w:rFonts w:ascii="Source Sans Pro" w:eastAsia="Times New Roman" w:hAnsi="Source Sans Pro" w:cs="Source Sans Pro"/>
          <w:color w:val="34495E"/>
          <w:sz w:val="23"/>
          <w:szCs w:val="23"/>
          <w:lang w:eastAsia="ru-RU"/>
        </w:rPr>
        <w:t> 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fldChar w:fldCharType="begin"/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instrText xml:space="preserve"> HYPERLINK "https://www.conventionalcommits.org/en/v1.0.0/" \t "_blank" </w:instrTex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fldChar w:fldCharType="separate"/>
      </w:r>
      <w:r w:rsidRPr="00913B24">
        <w:rPr>
          <w:rFonts w:ascii="Calibri" w:eastAsia="Times New Roman" w:hAnsi="Calibri" w:cs="Calibri"/>
          <w:b/>
          <w:bCs/>
          <w:color w:val="0000FF"/>
          <w:sz w:val="23"/>
          <w:szCs w:val="23"/>
          <w:u w:val="single"/>
          <w:lang w:eastAsia="ru-RU"/>
        </w:rPr>
        <w:t>гайдлайну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fldChar w:fldCharType="end"/>
      </w:r>
    </w:p>
    <w:p w:rsidR="00913B24" w:rsidRPr="00913B24" w:rsidRDefault="00913B24" w:rsidP="00913B2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Тип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коммита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должен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быть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только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в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нижнием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регистре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(</w:t>
      </w: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, </w:t>
      </w: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fix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, </w:t>
      </w: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refactor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, </w:t>
      </w: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docs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 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.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.)</w:t>
      </w:r>
    </w:p>
    <w:p w:rsidR="00913B24" w:rsidRPr="00913B24" w:rsidRDefault="00913B24" w:rsidP="00913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</w:pP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Должен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использоваться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 xml:space="preserve"> present tense</w:t>
      </w:r>
      <w:r w:rsidR="0026645A" w:rsidRPr="0026645A">
        <w:rPr>
          <w:rFonts w:eastAsia="Times New Roman" w:cs="Times New Roman"/>
          <w:color w:val="34495E"/>
          <w:sz w:val="23"/>
          <w:szCs w:val="23"/>
          <w:lang w:val="en-US" w:eastAsia="ru-RU"/>
        </w:rPr>
        <w:t xml:space="preserve"> – </w:t>
      </w:r>
      <w:r w:rsidR="0026645A">
        <w:rPr>
          <w:rFonts w:eastAsia="Times New Roman" w:cs="Times New Roman"/>
          <w:color w:val="34495E"/>
          <w:sz w:val="23"/>
          <w:szCs w:val="23"/>
          <w:lang w:eastAsia="ru-RU"/>
        </w:rPr>
        <w:t>настоящее</w:t>
      </w:r>
      <w:r w:rsidR="0026645A" w:rsidRPr="0026645A">
        <w:rPr>
          <w:rFonts w:eastAsia="Times New Roman" w:cs="Times New Roman"/>
          <w:color w:val="34495E"/>
          <w:sz w:val="23"/>
          <w:szCs w:val="23"/>
          <w:lang w:val="en-US" w:eastAsia="ru-RU"/>
        </w:rPr>
        <w:t xml:space="preserve"> </w:t>
      </w:r>
      <w:r w:rsidR="0026645A">
        <w:rPr>
          <w:rFonts w:eastAsia="Times New Roman" w:cs="Times New Roman"/>
          <w:color w:val="34495E"/>
          <w:sz w:val="23"/>
          <w:szCs w:val="23"/>
          <w:lang w:eastAsia="ru-RU"/>
        </w:rPr>
        <w:t>время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 xml:space="preserve"> ("add feature" not "added feature")</w:t>
      </w:r>
      <w:bookmarkStart w:id="0" w:name="_GoBack"/>
      <w:bookmarkEnd w:id="0"/>
    </w:p>
    <w:p w:rsidR="00913B24" w:rsidRPr="00913B24" w:rsidRDefault="00913B24" w:rsidP="00913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</w:pP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Должен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использоваться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>imperative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>mood</w:t>
      </w:r>
      <w:r w:rsidR="0026645A" w:rsidRPr="0026645A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– </w:t>
      </w:r>
      <w:r w:rsidR="0026645A">
        <w:rPr>
          <w:rFonts w:eastAsia="Times New Roman" w:cs="Times New Roman"/>
          <w:color w:val="34495E"/>
          <w:sz w:val="23"/>
          <w:szCs w:val="23"/>
          <w:lang w:eastAsia="ru-RU"/>
        </w:rPr>
        <w:t>повелительное</w:t>
      </w:r>
      <w:r w:rsidR="0026645A" w:rsidRPr="0026645A">
        <w:rPr>
          <w:rFonts w:eastAsia="Times New Roman" w:cs="Times New Roman"/>
          <w:color w:val="34495E"/>
          <w:sz w:val="23"/>
          <w:szCs w:val="23"/>
          <w:lang w:eastAsia="ru-RU"/>
        </w:rPr>
        <w:t xml:space="preserve"> </w:t>
      </w:r>
      <w:r w:rsidR="0026645A">
        <w:rPr>
          <w:rFonts w:eastAsia="Times New Roman" w:cs="Times New Roman"/>
          <w:color w:val="34495E"/>
          <w:sz w:val="23"/>
          <w:szCs w:val="23"/>
          <w:lang w:eastAsia="ru-RU"/>
        </w:rPr>
        <w:t>наклонение</w:t>
      </w:r>
      <w:r w:rsidR="0026645A" w:rsidRPr="0026645A">
        <w:rPr>
          <w:rFonts w:eastAsia="Times New Roman" w:cs="Times New Roman"/>
          <w:color w:val="34495E"/>
          <w:sz w:val="23"/>
          <w:szCs w:val="23"/>
          <w:lang w:eastAsia="ru-RU"/>
        </w:rPr>
        <w:t>.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val="en-US" w:eastAsia="ru-RU"/>
        </w:rPr>
        <w:t>("move cursor to..." not "moves cursor to...")</w:t>
      </w:r>
    </w:p>
    <w:p w:rsidR="00913B24" w:rsidRPr="00913B24" w:rsidRDefault="00913B24" w:rsidP="00913B2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b/>
          <w:bCs/>
          <w:color w:val="2C3E50"/>
          <w:sz w:val="27"/>
          <w:szCs w:val="27"/>
          <w:lang w:eastAsia="ru-RU"/>
        </w:rPr>
      </w:pPr>
      <w:hyperlink r:id="rId5" w:anchor="/git-convention?id=%d0%9f%d1%80%d0%b8%d0%bc%d0%b5%d1%80%d1%8b-%d0%b8%d0%bc%d0%b5%d0%bd-%d0%ba%d0%be%d0%bc%d0%bc%d0%b8%d1%82%d0%be%d0%b2" w:history="1">
        <w:r w:rsidRPr="00913B24">
          <w:rPr>
            <w:rFonts w:ascii="Calibri" w:eastAsia="Times New Roman" w:hAnsi="Calibri" w:cs="Calibri"/>
            <w:b/>
            <w:bCs/>
            <w:color w:val="34495E"/>
            <w:sz w:val="27"/>
            <w:szCs w:val="27"/>
            <w:u w:val="single"/>
            <w:lang w:eastAsia="ru-RU"/>
          </w:rPr>
          <w:t>Примеры</w:t>
        </w:r>
        <w:r w:rsidRPr="00913B24">
          <w:rPr>
            <w:rFonts w:ascii="Source Sans Pro" w:eastAsia="Times New Roman" w:hAnsi="Source Sans Pro" w:cs="Times New Roman"/>
            <w:b/>
            <w:bCs/>
            <w:color w:val="34495E"/>
            <w:sz w:val="27"/>
            <w:szCs w:val="27"/>
            <w:u w:val="single"/>
            <w:lang w:eastAsia="ru-RU"/>
          </w:rPr>
          <w:t xml:space="preserve"> </w:t>
        </w:r>
        <w:r w:rsidRPr="00913B24">
          <w:rPr>
            <w:rFonts w:ascii="Calibri" w:eastAsia="Times New Roman" w:hAnsi="Calibri" w:cs="Calibri"/>
            <w:b/>
            <w:bCs/>
            <w:color w:val="34495E"/>
            <w:sz w:val="27"/>
            <w:szCs w:val="27"/>
            <w:u w:val="single"/>
            <w:lang w:eastAsia="ru-RU"/>
          </w:rPr>
          <w:t>имен</w:t>
        </w:r>
        <w:r w:rsidRPr="00913B24">
          <w:rPr>
            <w:rFonts w:ascii="Source Sans Pro" w:eastAsia="Times New Roman" w:hAnsi="Source Sans Pro" w:cs="Times New Roman"/>
            <w:b/>
            <w:bCs/>
            <w:color w:val="34495E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913B24">
          <w:rPr>
            <w:rFonts w:ascii="Calibri" w:eastAsia="Times New Roman" w:hAnsi="Calibri" w:cs="Calibri"/>
            <w:b/>
            <w:bCs/>
            <w:color w:val="34495E"/>
            <w:sz w:val="27"/>
            <w:szCs w:val="27"/>
            <w:u w:val="single"/>
            <w:lang w:eastAsia="ru-RU"/>
          </w:rPr>
          <w:t>коммитов</w:t>
        </w:r>
        <w:proofErr w:type="spellEnd"/>
      </w:hyperlink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init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используется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для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начала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проекта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/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таска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init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start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youtube-task</w:t>
      </w:r>
      <w:proofErr w:type="spellEnd"/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init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start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mentor-dashboard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task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это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реализованная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новая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функциональность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из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технического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задания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(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поддержку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зумирования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footer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карточку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продукта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).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basic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page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layout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implement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search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box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feat: implement request to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youtube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 API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feat: implement swipe for horizontal list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additional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navigation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button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banner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social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links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physical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security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section</w:t>
      </w:r>
      <w:proofErr w:type="spellEnd"/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feat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add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real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social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icons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fix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исправил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ошибку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в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ранее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реализованной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функциональности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fix: implement correct loading data from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youtube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fix: change layout for video items to fix bugs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fix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relayout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header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for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firefox</w:t>
      </w:r>
      <w:proofErr w:type="spellEnd"/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val="en-US" w:eastAsia="ru-RU"/>
        </w:rPr>
      </w:pPr>
      <w:proofErr w:type="gram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fix</w:t>
      </w:r>
      <w:proofErr w:type="gram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: adjust social links for mobile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refactor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новой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функциональности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добавлял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/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поведения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не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менял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Файлы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в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другие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места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положил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удалил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добавил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Изменил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форматирование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кода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(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white-space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formatting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missing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semi-colons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etc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).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Улучшил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алгоритм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,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без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изменения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функциональности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refactor: change structure of the project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refactor: rename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vars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 xml:space="preserve"> for better readability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refactor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eslint</w:t>
      </w:r>
      <w:proofErr w:type="spellEnd"/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refactor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eastAsia="ru-RU"/>
        </w:rPr>
        <w:t>prettier</w:t>
      </w:r>
      <w:proofErr w:type="spellEnd"/>
    </w:p>
    <w:p w:rsidR="00913B24" w:rsidRPr="00913B24" w:rsidRDefault="00913B24" w:rsidP="00913B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</w:pPr>
      <w:proofErr w:type="spellStart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docs</w:t>
      </w:r>
      <w:proofErr w:type="spellEnd"/>
      <w:r w:rsidRPr="00913B24">
        <w:rPr>
          <w:rFonts w:ascii="Courier" w:eastAsia="Times New Roman" w:hAnsi="Courier" w:cs="Courier New"/>
          <w:color w:val="E96900"/>
          <w:sz w:val="20"/>
          <w:szCs w:val="20"/>
          <w:shd w:val="clear" w:color="auto" w:fill="F8F8F8"/>
          <w:lang w:eastAsia="ru-RU"/>
        </w:rPr>
        <w:t>: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 -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используется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работе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с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документацией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/</w:t>
      </w:r>
      <w:proofErr w:type="spellStart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readme</w:t>
      </w:r>
      <w:proofErr w:type="spellEnd"/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проекта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 xml:space="preserve">. </w:t>
      </w:r>
      <w:r w:rsidRPr="00913B24">
        <w:rPr>
          <w:rFonts w:ascii="Calibri" w:eastAsia="Times New Roman" w:hAnsi="Calibri" w:cs="Calibri"/>
          <w:color w:val="34495E"/>
          <w:sz w:val="23"/>
          <w:szCs w:val="23"/>
          <w:lang w:eastAsia="ru-RU"/>
        </w:rPr>
        <w:t>Примеры</w:t>
      </w:r>
      <w:r w:rsidRPr="00913B24">
        <w:rPr>
          <w:rFonts w:ascii="Source Sans Pro" w:eastAsia="Times New Roman" w:hAnsi="Source Sans Pro" w:cs="Times New Roman"/>
          <w:color w:val="34495E"/>
          <w:sz w:val="23"/>
          <w:szCs w:val="23"/>
          <w:lang w:eastAsia="ru-RU"/>
        </w:rPr>
        <w:t>:</w:t>
      </w:r>
    </w:p>
    <w:p w:rsidR="00913B24" w:rsidRPr="00913B24" w:rsidRDefault="00913B24" w:rsidP="00913B24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 w:right="30"/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</w:pPr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docs: update readme with additional information</w:t>
      </w:r>
    </w:p>
    <w:p w:rsidR="00913B24" w:rsidRPr="00913B24" w:rsidRDefault="00913B24" w:rsidP="00913B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34495E"/>
          <w:sz w:val="20"/>
          <w:szCs w:val="20"/>
          <w:lang w:val="en-US" w:eastAsia="ru-RU"/>
        </w:rPr>
      </w:pPr>
      <w:proofErr w:type="gramStart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docs</w:t>
      </w:r>
      <w:proofErr w:type="gramEnd"/>
      <w:r w:rsidRPr="00913B24">
        <w:rPr>
          <w:rFonts w:ascii="Courier" w:eastAsia="Times New Roman" w:hAnsi="Courier" w:cs="Courier New"/>
          <w:color w:val="525252"/>
          <w:sz w:val="20"/>
          <w:szCs w:val="20"/>
          <w:shd w:val="clear" w:color="auto" w:fill="F8F8F8"/>
          <w:lang w:val="en-US" w:eastAsia="ru-RU"/>
        </w:rPr>
        <w:t>: update description of run() method</w:t>
      </w:r>
    </w:p>
    <w:p w:rsidR="00B92D23" w:rsidRPr="00913B24" w:rsidRDefault="0026645A"/>
    <w:sectPr w:rsidR="00B92D23" w:rsidRPr="00913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E5F"/>
    <w:multiLevelType w:val="multilevel"/>
    <w:tmpl w:val="5FD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D4E93"/>
    <w:multiLevelType w:val="multilevel"/>
    <w:tmpl w:val="6B8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24"/>
    <w:rsid w:val="00131B9A"/>
    <w:rsid w:val="0026645A"/>
    <w:rsid w:val="008903E9"/>
    <w:rsid w:val="00913B24"/>
    <w:rsid w:val="0092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F2125-9C9E-441D-92DD-185E00F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13B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3B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3B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3B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13B2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13B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3B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rs.schoo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2022-09-20T15:37:00Z</dcterms:created>
  <dcterms:modified xsi:type="dcterms:W3CDTF">2022-09-20T16:38:00Z</dcterms:modified>
</cp:coreProperties>
</file>