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u w:val="single" w:color="000000"/>
        </w:rPr>
        <w:t xml:space="preserve">Activist Designer: from ‘question the world’ to “activate the world”</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Introduction -</w:t>
      </w:r>
    </w:p>
    <w:p>
      <w:pPr/>
      <w:r>
        <w:rPr>
          <w:rFonts w:ascii="Helvetica" w:hAnsi="Helvetica" w:cs="Helvetica"/>
          <w:sz w:val="24"/>
          <w:sz-cs w:val="24"/>
        </w:rPr>
        <w:t xml:space="preserve">The world is shrinking: the more technology we use, the lesser resources we have left to use. The much information we have, the more complicated our life become.</w:t>
      </w:r>
    </w:p>
    <w:p>
      <w:pPr/>
      <w:r>
        <w:rPr>
          <w:rFonts w:ascii="Helvetica" w:hAnsi="Helvetica" w:cs="Helvetica"/>
          <w:sz w:val="24"/>
          <w:sz-cs w:val="24"/>
        </w:rPr>
        <w:t xml:space="preserve">We have not only to be selective of which information is useful or not but also be active about our society, nature, and the world.</w:t>
      </w:r>
    </w:p>
    <w:p>
      <w:pPr/>
      <w:r>
        <w:rPr>
          <w:rFonts w:ascii="Helvetica" w:hAnsi="Helvetica" w:cs="Helvetica"/>
          <w:sz w:val="24"/>
          <w:sz-cs w:val="24"/>
        </w:rPr>
        <w:t xml:space="preserve">Activist design which is quite similar to the term “design activism” has more or less different meanings.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u w:val="single" w:color="000000"/>
        </w:rPr>
        <w:t xml:space="preserve">Why “activist designer”?</w:t>
      </w:r>
      <w:r>
        <w:rPr>
          <w:rFonts w:ascii="Helvetica" w:hAnsi="Helvetica" w:cs="Helvetica"/>
          <w:sz w:val="24"/>
          <w:sz-cs w:val="24"/>
        </w:rPr>
        <w:t xml:space="preserve"/>
      </w:r>
    </w:p>
    <w:p>
      <w:pPr/>
      <w:r>
        <w:rPr>
          <w:rFonts w:ascii="Helvetica" w:hAnsi="Helvetica" w:cs="Helvetica"/>
          <w:sz w:val="24"/>
          <w:sz-cs w:val="24"/>
        </w:rPr>
        <w:t xml:space="preserve">complexity and intertwined social and environmental issues</w:t>
      </w:r>
    </w:p>
    <w:p>
      <w:pPr/>
      <w:r>
        <w:rPr>
          <w:rFonts w:ascii="Helvetica" w:hAnsi="Helvetica" w:cs="Helvetica"/>
          <w:sz w:val="24"/>
          <w:sz-cs w:val="24"/>
        </w:rPr>
        <w:t xml:space="preserve">-&gt; it’s very hard to focus and target the figure</w:t>
      </w:r>
    </w:p>
    <w:p>
      <w:pPr/>
      <w:r>
        <w:rPr>
          <w:rFonts w:ascii="Helvetica" w:hAnsi="Helvetica" w:cs="Helvetica"/>
          <w:sz w:val="24"/>
          <w:sz-cs w:val="24"/>
        </w:rPr>
        <w:t xml:space="preserve">-&gt; We individual citizens have to nurture our ideologies</w:t>
      </w:r>
    </w:p>
    <w:p>
      <w:pPr/>
      <w:r>
        <w:rPr>
          <w:rFonts w:ascii="Helvetica" w:hAnsi="Helvetica" w:cs="Helvetica"/>
          <w:sz w:val="24"/>
          <w:sz-cs w:val="24"/>
        </w:rPr>
        <w:t xml:space="preserve"/>
      </w:r>
    </w:p>
    <w:p>
      <w:pPr/>
      <w:r>
        <w:rPr>
          <w:rFonts w:ascii="Helvetica" w:hAnsi="Helvetica" w:cs="Helvetica"/>
          <w:sz w:val="24"/>
          <w:sz-cs w:val="24"/>
        </w:rPr>
        <w:t xml:space="preserve">from ‘question the world’</w:t>
        <w:tab/>
        <w:t xml:space="preserve">] mindset</w:t>
      </w:r>
    </w:p>
    <w:p>
      <w:pPr/>
      <w:r>
        <w:rPr>
          <w:rFonts w:ascii="Helvetica" w:hAnsi="Helvetica" w:cs="Helvetica"/>
          <w:sz w:val="24"/>
          <w:sz-cs w:val="24"/>
        </w:rPr>
        <w:t xml:space="preserve">to “activate the world”</w:t>
        <w:tab/>
        <w:t xml:space="preserve">] activities</w:t>
      </w:r>
    </w:p>
    <w:p>
      <w:pPr/>
      <w:r>
        <w:rPr>
          <w:rFonts w:ascii="Helvetica" w:hAnsi="Helvetica" w:cs="Helvetica"/>
          <w:sz w:val="24"/>
          <w:sz-cs w:val="24"/>
        </w:rPr>
        <w:t xml:space="preserve">-&gt; or just turning our mindset in the wider ranges; outside the white box</w:t>
      </w:r>
    </w:p>
    <w:p>
      <w:pPr/>
      <w:r>
        <w:rPr>
          <w:rFonts w:ascii="Helvetica" w:hAnsi="Helvetica" w:cs="Helvetica"/>
          <w:sz w:val="24"/>
          <w:sz-cs w:val="24"/>
        </w:rPr>
        <w:t xml:space="preserve"/>
      </w:r>
    </w:p>
    <w:p>
      <w:pPr/>
      <w:r>
        <w:rPr>
          <w:rFonts w:ascii="Helvetica" w:hAnsi="Helvetica" w:cs="Helvetica"/>
          <w:sz w:val="24"/>
          <w:sz-cs w:val="24"/>
          <w:u w:val="single" w:color="000000"/>
        </w:rPr>
        <w:t xml:space="preserve">Activist designer</w:t>
      </w:r>
    </w:p>
    <w:p>
      <w:pPr/>
      <w:r>
        <w:rPr>
          <w:rFonts w:ascii="Helvetica" w:hAnsi="Helvetica" w:cs="Helvetica"/>
          <w:sz w:val="24"/>
          <w:sz-cs w:val="24"/>
        </w:rPr>
        <w:t xml:space="preserve">: who is capable of not only question the world, but also lead to activism or social movements</w:t>
      </w:r>
    </w:p>
    <w:p>
      <w:pPr/>
      <w:r>
        <w:rPr>
          <w:rFonts w:ascii="Helvetica" w:hAnsi="Helvetica" w:cs="Helvetica"/>
          <w:sz w:val="24"/>
          <w:sz-cs w:val="24"/>
        </w:rPr>
        <w:t xml:space="preserve"/>
      </w:r>
    </w:p>
    <w:p>
      <w:pPr/>
      <w:r>
        <w:rPr>
          <w:rFonts w:ascii="Helvetica" w:hAnsi="Helvetica" w:cs="Helvetica"/>
          <w:sz w:val="24"/>
          <w:sz-cs w:val="24"/>
        </w:rPr>
        <w:t xml:space="preserve">(ex)the toaster project, safecast, open surgery, fishnet adidas shoes, washing fish, healing fukushima, chimps, pet bottle lamp, minekafon, silk leaf, image fulgurator, shinseungback kimhyounghun, disarming corruptor, radio shelter bed by dunne and raby, audio tooth implant, carnivourous entertainment robots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