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38302" w14:textId="6F7947AC" w:rsidR="00DF1B29" w:rsidRDefault="007856AD">
      <w:pPr>
        <w:pStyle w:val="a"/>
        <w:tabs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jc w:val="center"/>
      </w:pPr>
      <w:r w:rsidRPr="007856AD">
        <w:rPr>
          <w:rFonts w:ascii="HYHeadLine-Medium" w:eastAsia="HYHeadLine-Medium"/>
          <w:sz w:val="40"/>
        </w:rPr>
        <w:t>20</w:t>
      </w:r>
      <w:r w:rsidR="00206F4B">
        <w:rPr>
          <w:rFonts w:ascii="HYHeadLine-Medium" w:eastAsia="HYHeadLine-Medium" w:hint="eastAsia"/>
          <w:sz w:val="40"/>
        </w:rPr>
        <w:t>2</w:t>
      </w:r>
      <w:r w:rsidR="00792861">
        <w:rPr>
          <w:rFonts w:ascii="HYHeadLine-Medium" w:eastAsia="HYHeadLine-Medium" w:hint="eastAsia"/>
          <w:sz w:val="40"/>
        </w:rPr>
        <w:t>5</w:t>
      </w:r>
      <w:r w:rsidRPr="007856AD">
        <w:rPr>
          <w:rFonts w:ascii="HYHeadLine-Medium" w:eastAsia="HYHeadLine-Medium"/>
          <w:sz w:val="40"/>
        </w:rPr>
        <w:t>학년도</w:t>
      </w:r>
      <w:r>
        <w:rPr>
          <w:rFonts w:ascii="HYHeadLine-Medium" w:eastAsia="HYHeadLine-Medium"/>
          <w:sz w:val="40"/>
        </w:rPr>
        <w:t xml:space="preserve"> </w:t>
      </w:r>
      <w:r w:rsidR="00674CC6">
        <w:rPr>
          <w:rFonts w:ascii="HYHeadLine-Medium" w:eastAsia="HYHeadLine-Medium" w:hint="eastAsia"/>
          <w:sz w:val="40"/>
        </w:rPr>
        <w:t>2</w:t>
      </w:r>
      <w:r>
        <w:rPr>
          <w:rFonts w:ascii="HYHeadLine-Medium" w:eastAsia="HYHeadLine-Medium"/>
          <w:sz w:val="40"/>
        </w:rPr>
        <w:t xml:space="preserve">학기 </w:t>
      </w:r>
      <w:r w:rsidR="003E17C6">
        <w:rPr>
          <w:rFonts w:ascii="HYHeadLine-Medium" w:eastAsia="HYHeadLine-Medium" w:hint="eastAsia"/>
          <w:sz w:val="40"/>
        </w:rPr>
        <w:t>출석</w:t>
      </w:r>
      <w:r w:rsidR="00070499">
        <w:rPr>
          <w:rFonts w:ascii="HYHeadLine-Medium" w:eastAsia="HYHeadLine-Medium" w:hint="eastAsia"/>
          <w:sz w:val="40"/>
        </w:rPr>
        <w:t>과제물</w:t>
      </w:r>
      <w:r w:rsidR="00070499">
        <w:rPr>
          <w:rFonts w:ascii="HYHeadLine-Medium" w:eastAsia="HYHeadLine-Medium"/>
          <w:sz w:val="40"/>
        </w:rPr>
        <w:t>(</w:t>
      </w:r>
      <w:r w:rsidR="00070499">
        <w:rPr>
          <w:rFonts w:ascii="HYHeadLine-Medium" w:eastAsia="HYHeadLine-Medium" w:hint="eastAsia"/>
          <w:sz w:val="40"/>
        </w:rPr>
        <w:t>온라인 제출용</w:t>
      </w:r>
      <w:r w:rsidR="00070499">
        <w:rPr>
          <w:rFonts w:ascii="HYHeadLine-Medium" w:eastAsia="HYHeadLine-Medium"/>
          <w:sz w:val="40"/>
        </w:rPr>
        <w:t>)</w:t>
      </w:r>
    </w:p>
    <w:tbl>
      <w:tblPr>
        <w:tblOverlap w:val="never"/>
        <w:tblW w:w="952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200" w:firstRow="0" w:lastRow="0" w:firstColumn="0" w:lastColumn="0" w:noHBand="1" w:noVBand="0"/>
      </w:tblPr>
      <w:tblGrid>
        <w:gridCol w:w="427"/>
        <w:gridCol w:w="1549"/>
        <w:gridCol w:w="259"/>
        <w:gridCol w:w="7285"/>
      </w:tblGrid>
      <w:tr w:rsidR="00DF1B29" w14:paraId="4EAFC656" w14:textId="77777777" w:rsidTr="007856AD">
        <w:trPr>
          <w:trHeight w:val="266"/>
        </w:trPr>
        <w:tc>
          <w:tcPr>
            <w:tcW w:w="42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0C5B27A" w14:textId="77777777" w:rsidR="00DF1B29" w:rsidRDefault="007856AD" w:rsidP="00784A08">
            <w:pPr>
              <w:pStyle w:val="a"/>
              <w:spacing w:line="240" w:lineRule="auto"/>
            </w:pPr>
            <w:r>
              <w:rPr>
                <w:sz w:val="24"/>
              </w:rPr>
              <w:t></w:t>
            </w:r>
          </w:p>
        </w:tc>
        <w:tc>
          <w:tcPr>
            <w:tcW w:w="154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B5CC87C" w14:textId="77777777" w:rsidR="00DF1B29" w:rsidRDefault="007856AD" w:rsidP="00784A08">
            <w:pPr>
              <w:pStyle w:val="a"/>
              <w:spacing w:line="240" w:lineRule="auto"/>
              <w:jc w:val="distribute"/>
            </w:pPr>
            <w:r>
              <w:rPr>
                <w:rFonts w:eastAsia="Malgun Gothic"/>
                <w:b/>
                <w:sz w:val="24"/>
              </w:rPr>
              <w:t>교과목명</w:t>
            </w:r>
          </w:p>
        </w:tc>
        <w:tc>
          <w:tcPr>
            <w:tcW w:w="25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318438E8" w14:textId="77777777" w:rsidR="00DF1B29" w:rsidRDefault="007856AD" w:rsidP="00784A08">
            <w:pPr>
              <w:pStyle w:val="a"/>
              <w:spacing w:line="240" w:lineRule="auto"/>
            </w:pPr>
            <w:r>
              <w:rPr>
                <w:rFonts w:ascii="Malgun Gothic"/>
                <w:sz w:val="24"/>
              </w:rPr>
              <w:t>:</w:t>
            </w:r>
          </w:p>
        </w:tc>
        <w:tc>
          <w:tcPr>
            <w:tcW w:w="728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3887D980" w14:textId="4EE7DC6F" w:rsidR="00792861" w:rsidRDefault="00674CC6" w:rsidP="00784A08">
            <w:pPr>
              <w:pStyle w:val="a"/>
              <w:spacing w:line="240" w:lineRule="auto"/>
              <w:rPr>
                <w:rFonts w:ascii="Malgun Gothic" w:eastAsia="Malgun Gothic" w:hint="eastAsia"/>
                <w:sz w:val="24"/>
              </w:rPr>
            </w:pPr>
            <w:r>
              <w:rPr>
                <w:rFonts w:ascii="Malgun Gothic" w:eastAsia="Malgun Gothic" w:hint="eastAsia"/>
                <w:sz w:val="24"/>
              </w:rPr>
              <w:t>국제금융론</w:t>
            </w:r>
          </w:p>
        </w:tc>
      </w:tr>
      <w:tr w:rsidR="00DF1B29" w14:paraId="12378646" w14:textId="77777777" w:rsidTr="007856AD">
        <w:trPr>
          <w:trHeight w:val="266"/>
        </w:trPr>
        <w:tc>
          <w:tcPr>
            <w:tcW w:w="42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858ABFB" w14:textId="77777777" w:rsidR="00DF1B29" w:rsidRDefault="007856AD" w:rsidP="00784A08">
            <w:pPr>
              <w:pStyle w:val="a"/>
              <w:spacing w:line="240" w:lineRule="auto"/>
            </w:pPr>
            <w:r>
              <w:rPr>
                <w:sz w:val="24"/>
              </w:rPr>
              <w:t></w:t>
            </w:r>
          </w:p>
        </w:tc>
        <w:tc>
          <w:tcPr>
            <w:tcW w:w="154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CCA94C1" w14:textId="77777777" w:rsidR="00DF1B29" w:rsidRDefault="007856AD" w:rsidP="00784A08">
            <w:pPr>
              <w:pStyle w:val="a"/>
              <w:spacing w:line="240" w:lineRule="auto"/>
              <w:jc w:val="distribute"/>
            </w:pPr>
            <w:r>
              <w:rPr>
                <w:rFonts w:eastAsia="Malgun Gothic"/>
                <w:b/>
                <w:sz w:val="24"/>
              </w:rPr>
              <w:t>학번</w:t>
            </w:r>
          </w:p>
        </w:tc>
        <w:tc>
          <w:tcPr>
            <w:tcW w:w="25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2B9580D" w14:textId="77777777" w:rsidR="00DF1B29" w:rsidRDefault="007856AD" w:rsidP="00784A08">
            <w:pPr>
              <w:pStyle w:val="a"/>
              <w:spacing w:line="240" w:lineRule="auto"/>
            </w:pPr>
            <w:r>
              <w:rPr>
                <w:rFonts w:ascii="Malgun Gothic"/>
                <w:sz w:val="24"/>
              </w:rPr>
              <w:t>:</w:t>
            </w:r>
          </w:p>
        </w:tc>
        <w:tc>
          <w:tcPr>
            <w:tcW w:w="728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2B73BD72" w14:textId="1BB7DF90" w:rsidR="00DF1B29" w:rsidRDefault="00206F4B" w:rsidP="00784A08">
            <w:pPr>
              <w:pStyle w:val="a"/>
              <w:spacing w:line="240" w:lineRule="auto"/>
              <w:rPr>
                <w:rFonts w:ascii="Malgun Gothic" w:eastAsia="Malgun Gothic"/>
                <w:sz w:val="24"/>
              </w:rPr>
            </w:pPr>
            <w:r>
              <w:rPr>
                <w:rFonts w:ascii="Malgun Gothic" w:eastAsia="Malgun Gothic" w:hint="eastAsia"/>
                <w:sz w:val="24"/>
              </w:rPr>
              <w:t>202234-153799</w:t>
            </w:r>
          </w:p>
        </w:tc>
      </w:tr>
      <w:tr w:rsidR="00DF1B29" w14:paraId="1A395587" w14:textId="77777777" w:rsidTr="007856AD">
        <w:trPr>
          <w:trHeight w:val="266"/>
        </w:trPr>
        <w:tc>
          <w:tcPr>
            <w:tcW w:w="42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726E652" w14:textId="77777777" w:rsidR="00DF1B29" w:rsidRDefault="007856AD" w:rsidP="00784A08">
            <w:pPr>
              <w:pStyle w:val="a"/>
              <w:spacing w:line="240" w:lineRule="auto"/>
            </w:pPr>
            <w:r>
              <w:rPr>
                <w:sz w:val="24"/>
              </w:rPr>
              <w:t></w:t>
            </w:r>
          </w:p>
        </w:tc>
        <w:tc>
          <w:tcPr>
            <w:tcW w:w="154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2A5ECF27" w14:textId="77777777" w:rsidR="00DF1B29" w:rsidRDefault="007856AD" w:rsidP="00784A08">
            <w:pPr>
              <w:pStyle w:val="a"/>
              <w:spacing w:line="240" w:lineRule="auto"/>
              <w:jc w:val="distribute"/>
            </w:pPr>
            <w:r>
              <w:rPr>
                <w:rFonts w:eastAsia="Malgun Gothic"/>
                <w:b/>
                <w:sz w:val="24"/>
              </w:rPr>
              <w:t>성명</w:t>
            </w:r>
          </w:p>
        </w:tc>
        <w:tc>
          <w:tcPr>
            <w:tcW w:w="25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23DCC49" w14:textId="77777777" w:rsidR="00DF1B29" w:rsidRDefault="007856AD" w:rsidP="00784A08">
            <w:pPr>
              <w:pStyle w:val="a"/>
              <w:spacing w:line="240" w:lineRule="auto"/>
            </w:pPr>
            <w:r>
              <w:rPr>
                <w:rFonts w:ascii="Malgun Gothic"/>
                <w:sz w:val="24"/>
              </w:rPr>
              <w:t>:</w:t>
            </w:r>
          </w:p>
        </w:tc>
        <w:tc>
          <w:tcPr>
            <w:tcW w:w="728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67D2BA13" w14:textId="486F4393" w:rsidR="00DF1B29" w:rsidRDefault="000C7C8F" w:rsidP="00784A08">
            <w:pPr>
              <w:pStyle w:val="a"/>
              <w:spacing w:line="240" w:lineRule="auto"/>
              <w:rPr>
                <w:rFonts w:ascii="Malgun Gothic" w:eastAsia="Malgun Gothic"/>
                <w:sz w:val="24"/>
              </w:rPr>
            </w:pPr>
            <w:r>
              <w:rPr>
                <w:rFonts w:ascii="Malgun Gothic" w:eastAsia="Malgun Gothic" w:hint="eastAsia"/>
                <w:sz w:val="24"/>
              </w:rPr>
              <w:t>한승환</w:t>
            </w:r>
          </w:p>
        </w:tc>
      </w:tr>
      <w:tr w:rsidR="00DF1B29" w14:paraId="037AABF3" w14:textId="77777777" w:rsidTr="007856AD">
        <w:trPr>
          <w:trHeight w:val="266"/>
        </w:trPr>
        <w:tc>
          <w:tcPr>
            <w:tcW w:w="42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2492E1BA" w14:textId="77777777" w:rsidR="00DF1B29" w:rsidRDefault="007856AD" w:rsidP="00784A08">
            <w:pPr>
              <w:pStyle w:val="a"/>
              <w:spacing w:line="240" w:lineRule="auto"/>
            </w:pPr>
            <w:r>
              <w:rPr>
                <w:sz w:val="24"/>
              </w:rPr>
              <w:t></w:t>
            </w:r>
          </w:p>
        </w:tc>
        <w:tc>
          <w:tcPr>
            <w:tcW w:w="154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31EA7390" w14:textId="77777777" w:rsidR="00DF1B29" w:rsidRDefault="007856AD" w:rsidP="00784A08">
            <w:pPr>
              <w:pStyle w:val="a"/>
              <w:spacing w:line="240" w:lineRule="auto"/>
              <w:jc w:val="distribute"/>
            </w:pPr>
            <w:r>
              <w:rPr>
                <w:rFonts w:eastAsia="Malgun Gothic"/>
                <w:b/>
                <w:sz w:val="24"/>
              </w:rPr>
              <w:t>연락처</w:t>
            </w:r>
          </w:p>
        </w:tc>
        <w:tc>
          <w:tcPr>
            <w:tcW w:w="25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A6030BC" w14:textId="77777777" w:rsidR="00DF1B29" w:rsidRDefault="007856AD" w:rsidP="00784A08">
            <w:pPr>
              <w:pStyle w:val="a"/>
              <w:spacing w:line="240" w:lineRule="auto"/>
            </w:pPr>
            <w:r>
              <w:rPr>
                <w:rFonts w:ascii="Malgun Gothic"/>
                <w:sz w:val="24"/>
              </w:rPr>
              <w:t>:</w:t>
            </w:r>
          </w:p>
        </w:tc>
        <w:tc>
          <w:tcPr>
            <w:tcW w:w="728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273A5279" w14:textId="14AC8A9A" w:rsidR="00DF1B29" w:rsidRDefault="000C7C8F" w:rsidP="00784A08">
            <w:pPr>
              <w:pStyle w:val="a"/>
              <w:spacing w:line="240" w:lineRule="auto"/>
              <w:rPr>
                <w:rFonts w:ascii="Malgun Gothic" w:eastAsia="Malgun Gothic"/>
                <w:sz w:val="24"/>
              </w:rPr>
            </w:pPr>
            <w:r>
              <w:rPr>
                <w:rFonts w:ascii="Malgun Gothic" w:eastAsia="Malgun Gothic" w:hint="eastAsia"/>
                <w:sz w:val="24"/>
              </w:rPr>
              <w:t>010-2862-0200</w:t>
            </w:r>
          </w:p>
        </w:tc>
      </w:tr>
    </w:tbl>
    <w:p w14:paraId="14234167" w14:textId="77777777" w:rsidR="00DF1B29" w:rsidRPr="00784A08" w:rsidRDefault="00784A08" w:rsidP="007856AD">
      <w:pPr>
        <w:pStyle w:val="a"/>
        <w:rPr>
          <w:rFonts w:ascii="Malgun Gothic" w:eastAsia="Malgun Gothic"/>
          <w:spacing w:val="-5"/>
          <w:szCs w:val="20"/>
        </w:rPr>
      </w:pPr>
      <w:bookmarkStart w:id="0" w:name="_top"/>
      <w:bookmarkEnd w:id="0"/>
      <w:r w:rsidRPr="00784A08">
        <w:rPr>
          <w:rFonts w:ascii="한양신명조" w:eastAsia="Gulim" w:hAnsi="Gulim" w:cs="Gulim"/>
          <w:noProof/>
          <w:kern w:val="0"/>
          <w:szCs w:val="20"/>
        </w:rPr>
        <w:drawing>
          <wp:anchor distT="0" distB="0" distL="114300" distR="114300" simplePos="0" relativeHeight="251658752" behindDoc="0" locked="0" layoutInCell="1" allowOverlap="1" wp14:anchorId="2DE29FF1" wp14:editId="6A1EB84A">
            <wp:simplePos x="0" y="0"/>
            <wp:positionH relativeFrom="column">
              <wp:posOffset>3810</wp:posOffset>
            </wp:positionH>
            <wp:positionV relativeFrom="line">
              <wp:posOffset>424815</wp:posOffset>
            </wp:positionV>
            <wp:extent cx="6120000" cy="144142"/>
            <wp:effectExtent l="0" t="0" r="0" b="0"/>
            <wp:wrapTopAndBottom/>
            <wp:docPr id="1" name="그림 1" descr="EMB000023580f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763984512" descr="EMB000023580f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1441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56AD" w:rsidRPr="00784A08">
        <w:rPr>
          <w:rFonts w:ascii="Malgun Gothic"/>
          <w:spacing w:val="-5"/>
          <w:szCs w:val="20"/>
        </w:rPr>
        <w:t xml:space="preserve"> ※</w:t>
      </w:r>
      <w:r w:rsidR="007856AD" w:rsidRPr="00784A08">
        <w:rPr>
          <w:rFonts w:ascii="Malgun Gothic" w:eastAsia="Malgun Gothic"/>
          <w:spacing w:val="-5"/>
          <w:szCs w:val="20"/>
        </w:rPr>
        <w:t xml:space="preserve"> A4용지 편집 사용</w:t>
      </w:r>
    </w:p>
    <w:p w14:paraId="2B70FF38" w14:textId="52E9DC1A" w:rsidR="00BF6D21" w:rsidRPr="00890407" w:rsidRDefault="007856AD" w:rsidP="00674CC6">
      <w:pPr>
        <w:pStyle w:val="a"/>
        <w:spacing w:line="240" w:lineRule="auto"/>
        <w:rPr>
          <w:rFonts w:asciiTheme="minorHAnsi" w:eastAsiaTheme="minorHAnsi"/>
          <w:sz w:val="22"/>
          <w:szCs w:val="24"/>
        </w:rPr>
      </w:pPr>
      <w:r>
        <w:rPr>
          <w:rFonts w:ascii="Malgun Gothic"/>
          <w:strike/>
          <w:spacing w:val="-5"/>
          <w:sz w:val="24"/>
        </w:rPr>
        <w:t xml:space="preserve">                                                                                       </w:t>
      </w:r>
    </w:p>
    <w:p w14:paraId="11A58764" w14:textId="166F708F" w:rsidR="00674CC6" w:rsidRDefault="0041314E" w:rsidP="00674CC6">
      <w:pPr>
        <w:pStyle w:val="a"/>
        <w:rPr>
          <w:rFonts w:asciiTheme="minorHAnsi" w:eastAsiaTheme="minorHAnsi" w:hint="eastAsia"/>
          <w:b/>
          <w:bCs/>
          <w:sz w:val="22"/>
          <w:szCs w:val="24"/>
        </w:rPr>
      </w:pPr>
      <w:r>
        <w:rPr>
          <w:rFonts w:asciiTheme="minorHAnsi" w:eastAsiaTheme="minorHAnsi" w:hint="eastAsia"/>
          <w:b/>
          <w:bCs/>
          <w:sz w:val="22"/>
          <w:szCs w:val="24"/>
        </w:rPr>
        <w:t xml:space="preserve">3개월 후 수출대금으로 100만 달러를 받을 예정인 수출업자에게 필요한 </w:t>
      </w:r>
      <w:proofErr w:type="spellStart"/>
      <w:r>
        <w:rPr>
          <w:rFonts w:asciiTheme="minorHAnsi" w:eastAsiaTheme="minorHAnsi" w:hint="eastAsia"/>
          <w:b/>
          <w:bCs/>
          <w:sz w:val="22"/>
          <w:szCs w:val="24"/>
        </w:rPr>
        <w:t>환헤지</w:t>
      </w:r>
      <w:proofErr w:type="spellEnd"/>
      <w:r>
        <w:rPr>
          <w:rFonts w:asciiTheme="minorHAnsi" w:eastAsiaTheme="minorHAnsi" w:hint="eastAsia"/>
          <w:b/>
          <w:bCs/>
          <w:sz w:val="22"/>
          <w:szCs w:val="24"/>
        </w:rPr>
        <w:t xml:space="preserve"> 전략을 최소 2개 이상을 기술하고 전략에 대해 상세히 </w:t>
      </w:r>
      <w:proofErr w:type="spellStart"/>
      <w:r>
        <w:rPr>
          <w:rFonts w:asciiTheme="minorHAnsi" w:eastAsiaTheme="minorHAnsi" w:hint="eastAsia"/>
          <w:b/>
          <w:bCs/>
          <w:sz w:val="22"/>
          <w:szCs w:val="24"/>
        </w:rPr>
        <w:t>설명하시오</w:t>
      </w:r>
      <w:proofErr w:type="spellEnd"/>
      <w:r w:rsidR="00C27494">
        <w:rPr>
          <w:rFonts w:asciiTheme="minorHAnsi" w:eastAsiaTheme="minorHAnsi" w:hint="eastAsia"/>
          <w:b/>
          <w:bCs/>
          <w:sz w:val="22"/>
          <w:szCs w:val="24"/>
        </w:rPr>
        <w:t>.</w:t>
      </w:r>
    </w:p>
    <w:p w14:paraId="0700AC4B" w14:textId="18A330A6" w:rsidR="00482968" w:rsidRDefault="00482968" w:rsidP="00674CC6">
      <w:pPr>
        <w:pStyle w:val="a"/>
        <w:rPr>
          <w:rFonts w:asciiTheme="minorHAnsi" w:eastAsiaTheme="minorHAnsi"/>
          <w:sz w:val="22"/>
          <w:szCs w:val="24"/>
        </w:rPr>
      </w:pPr>
    </w:p>
    <w:p w14:paraId="57A6717F" w14:textId="5EA62BA4" w:rsidR="00AC1C53" w:rsidRPr="00526181" w:rsidRDefault="00AC1C53" w:rsidP="00AC1C53">
      <w:pPr>
        <w:pStyle w:val="a"/>
        <w:numPr>
          <w:ilvl w:val="0"/>
          <w:numId w:val="21"/>
        </w:numPr>
        <w:rPr>
          <w:rFonts w:asciiTheme="minorHAnsi" w:eastAsiaTheme="minorHAnsi"/>
          <w:b/>
          <w:bCs/>
          <w:sz w:val="24"/>
          <w:szCs w:val="24"/>
        </w:rPr>
      </w:pPr>
      <w:r w:rsidRPr="00526181">
        <w:rPr>
          <w:rFonts w:asciiTheme="minorHAnsi" w:eastAsiaTheme="minorHAnsi" w:hint="eastAsia"/>
          <w:b/>
          <w:bCs/>
          <w:sz w:val="24"/>
          <w:szCs w:val="24"/>
        </w:rPr>
        <w:t xml:space="preserve">선물환거래를 통한 </w:t>
      </w:r>
      <w:proofErr w:type="spellStart"/>
      <w:r w:rsidRPr="00526181">
        <w:rPr>
          <w:rFonts w:asciiTheme="minorHAnsi" w:eastAsiaTheme="minorHAnsi" w:hint="eastAsia"/>
          <w:b/>
          <w:bCs/>
          <w:sz w:val="24"/>
          <w:szCs w:val="24"/>
        </w:rPr>
        <w:t>환헤지</w:t>
      </w:r>
      <w:proofErr w:type="spellEnd"/>
      <w:r w:rsidRPr="00526181">
        <w:rPr>
          <w:rFonts w:asciiTheme="minorHAnsi" w:eastAsiaTheme="minorHAnsi" w:hint="eastAsia"/>
          <w:b/>
          <w:bCs/>
          <w:sz w:val="24"/>
          <w:szCs w:val="24"/>
        </w:rPr>
        <w:t xml:space="preserve"> 전략</w:t>
      </w:r>
    </w:p>
    <w:p w14:paraId="638E5BD7" w14:textId="77777777" w:rsidR="00C91E70" w:rsidRPr="00526181" w:rsidRDefault="0040217C" w:rsidP="00C91E70">
      <w:pPr>
        <w:pStyle w:val="a"/>
        <w:ind w:left="720"/>
        <w:rPr>
          <w:rFonts w:asciiTheme="minorHAnsi" w:eastAsiaTheme="minorHAnsi"/>
          <w:sz w:val="24"/>
          <w:szCs w:val="24"/>
        </w:rPr>
      </w:pPr>
      <w:r w:rsidRPr="00526181">
        <w:rPr>
          <w:rFonts w:asciiTheme="minorHAnsi" w:eastAsiaTheme="minorHAnsi" w:hint="eastAsia"/>
          <w:sz w:val="24"/>
          <w:szCs w:val="24"/>
        </w:rPr>
        <w:t xml:space="preserve"> </w:t>
      </w:r>
      <w:r w:rsidR="00C91E70" w:rsidRPr="00526181">
        <w:rPr>
          <w:rFonts w:asciiTheme="minorHAnsi" w:eastAsiaTheme="minorHAnsi"/>
          <w:sz w:val="24"/>
          <w:szCs w:val="24"/>
        </w:rPr>
        <w:t>수출기업의 입장에서는 환율 변동성으로 인해 미래 시점에서 환율이 급락할 가능성에 따라 원화 수익 구조가 불확실하다는 주요 문제를 안고 있습니다. 이 문제를 해소하기 위해 선물환거래를 활용하면 예측 가능한 수익 구조를 확보하고 안정적인 재무 전략 환경을 구축할 수 있습니다.</w:t>
      </w:r>
    </w:p>
    <w:p w14:paraId="67663D6A" w14:textId="77777777" w:rsidR="00C91E70" w:rsidRPr="00C91E70" w:rsidRDefault="00C91E70" w:rsidP="00C91E70">
      <w:pPr>
        <w:pStyle w:val="a"/>
        <w:ind w:left="720"/>
        <w:rPr>
          <w:rFonts w:eastAsiaTheme="minorHAnsi"/>
          <w:sz w:val="24"/>
          <w:szCs w:val="24"/>
        </w:rPr>
      </w:pPr>
      <w:r w:rsidRPr="00C91E70">
        <w:rPr>
          <w:rFonts w:eastAsiaTheme="minorHAnsi"/>
          <w:sz w:val="24"/>
          <w:szCs w:val="24"/>
        </w:rPr>
        <w:t>선물환거래란</w:t>
      </w:r>
      <w:r w:rsidRPr="00C91E70">
        <w:rPr>
          <w:rFonts w:eastAsiaTheme="minorHAnsi"/>
          <w:sz w:val="24"/>
          <w:szCs w:val="24"/>
        </w:rPr>
        <w:t xml:space="preserve"> </w:t>
      </w:r>
      <w:r w:rsidRPr="00C91E70">
        <w:rPr>
          <w:rFonts w:eastAsiaTheme="minorHAnsi"/>
          <w:sz w:val="24"/>
          <w:szCs w:val="24"/>
        </w:rPr>
        <w:t>환거래에서</w:t>
      </w:r>
      <w:r w:rsidRPr="00C91E70">
        <w:rPr>
          <w:rFonts w:eastAsiaTheme="minorHAnsi"/>
          <w:sz w:val="24"/>
          <w:szCs w:val="24"/>
        </w:rPr>
        <w:t xml:space="preserve"> </w:t>
      </w:r>
      <w:r w:rsidRPr="00C91E70">
        <w:rPr>
          <w:rFonts w:eastAsiaTheme="minorHAnsi"/>
          <w:sz w:val="24"/>
          <w:szCs w:val="24"/>
        </w:rPr>
        <w:t>공정한</w:t>
      </w:r>
      <w:r w:rsidRPr="00C91E70">
        <w:rPr>
          <w:rFonts w:eastAsiaTheme="minorHAnsi"/>
          <w:sz w:val="24"/>
          <w:szCs w:val="24"/>
        </w:rPr>
        <w:t xml:space="preserve"> </w:t>
      </w:r>
      <w:r w:rsidRPr="00C91E70">
        <w:rPr>
          <w:rFonts w:eastAsiaTheme="minorHAnsi"/>
          <w:sz w:val="24"/>
          <w:szCs w:val="24"/>
        </w:rPr>
        <w:t>가격을</w:t>
      </w:r>
      <w:r w:rsidRPr="00C91E70">
        <w:rPr>
          <w:rFonts w:eastAsiaTheme="minorHAnsi"/>
          <w:sz w:val="24"/>
          <w:szCs w:val="24"/>
        </w:rPr>
        <w:t xml:space="preserve"> </w:t>
      </w:r>
      <w:r w:rsidRPr="00C91E70">
        <w:rPr>
          <w:rFonts w:eastAsiaTheme="minorHAnsi"/>
          <w:sz w:val="24"/>
          <w:szCs w:val="24"/>
        </w:rPr>
        <w:t>반영하여</w:t>
      </w:r>
      <w:r w:rsidRPr="00C91E70">
        <w:rPr>
          <w:rFonts w:eastAsiaTheme="minorHAnsi"/>
          <w:sz w:val="24"/>
          <w:szCs w:val="24"/>
        </w:rPr>
        <w:t xml:space="preserve"> </w:t>
      </w:r>
      <w:r w:rsidRPr="00C91E70">
        <w:rPr>
          <w:rFonts w:eastAsiaTheme="minorHAnsi"/>
          <w:sz w:val="24"/>
          <w:szCs w:val="24"/>
        </w:rPr>
        <w:t>수출입</w:t>
      </w:r>
      <w:r w:rsidRPr="00C91E70">
        <w:rPr>
          <w:rFonts w:eastAsiaTheme="minorHAnsi"/>
          <w:sz w:val="24"/>
          <w:szCs w:val="24"/>
        </w:rPr>
        <w:t xml:space="preserve"> </w:t>
      </w:r>
      <w:r w:rsidRPr="00C91E70">
        <w:rPr>
          <w:rFonts w:eastAsiaTheme="minorHAnsi"/>
          <w:sz w:val="24"/>
          <w:szCs w:val="24"/>
        </w:rPr>
        <w:t>거래를</w:t>
      </w:r>
      <w:r w:rsidRPr="00C91E70">
        <w:rPr>
          <w:rFonts w:eastAsiaTheme="minorHAnsi"/>
          <w:sz w:val="24"/>
          <w:szCs w:val="24"/>
        </w:rPr>
        <w:t xml:space="preserve"> </w:t>
      </w:r>
      <w:r w:rsidRPr="00C91E70">
        <w:rPr>
          <w:rFonts w:eastAsiaTheme="minorHAnsi"/>
          <w:sz w:val="24"/>
          <w:szCs w:val="24"/>
        </w:rPr>
        <w:t>진행하기</w:t>
      </w:r>
      <w:r w:rsidRPr="00C91E70">
        <w:rPr>
          <w:rFonts w:eastAsiaTheme="minorHAnsi"/>
          <w:sz w:val="24"/>
          <w:szCs w:val="24"/>
        </w:rPr>
        <w:t xml:space="preserve"> </w:t>
      </w:r>
      <w:r w:rsidRPr="00C91E70">
        <w:rPr>
          <w:rFonts w:eastAsiaTheme="minorHAnsi"/>
          <w:sz w:val="24"/>
          <w:szCs w:val="24"/>
        </w:rPr>
        <w:t>위한</w:t>
      </w:r>
      <w:r w:rsidRPr="00C91E70">
        <w:rPr>
          <w:rFonts w:eastAsiaTheme="minorHAnsi"/>
          <w:sz w:val="24"/>
          <w:szCs w:val="24"/>
        </w:rPr>
        <w:t xml:space="preserve"> </w:t>
      </w:r>
      <w:r w:rsidRPr="00C91E70">
        <w:rPr>
          <w:rFonts w:eastAsiaTheme="minorHAnsi"/>
          <w:sz w:val="24"/>
          <w:szCs w:val="24"/>
        </w:rPr>
        <w:t>전략을</w:t>
      </w:r>
      <w:r w:rsidRPr="00C91E70">
        <w:rPr>
          <w:rFonts w:eastAsiaTheme="minorHAnsi"/>
          <w:sz w:val="24"/>
          <w:szCs w:val="24"/>
        </w:rPr>
        <w:t xml:space="preserve"> </w:t>
      </w:r>
      <w:r w:rsidRPr="00C91E70">
        <w:rPr>
          <w:rFonts w:eastAsiaTheme="minorHAnsi"/>
          <w:sz w:val="24"/>
          <w:szCs w:val="24"/>
        </w:rPr>
        <w:t>말합니다</w:t>
      </w:r>
      <w:r w:rsidRPr="00C91E70">
        <w:rPr>
          <w:rFonts w:eastAsiaTheme="minorHAnsi"/>
          <w:sz w:val="24"/>
          <w:szCs w:val="24"/>
        </w:rPr>
        <w:t xml:space="preserve">. </w:t>
      </w:r>
      <w:r w:rsidRPr="00C91E70">
        <w:rPr>
          <w:rFonts w:eastAsiaTheme="minorHAnsi"/>
          <w:sz w:val="24"/>
          <w:szCs w:val="24"/>
        </w:rPr>
        <w:t>공정한</w:t>
      </w:r>
      <w:r w:rsidRPr="00C91E70">
        <w:rPr>
          <w:rFonts w:eastAsiaTheme="minorHAnsi"/>
          <w:sz w:val="24"/>
          <w:szCs w:val="24"/>
        </w:rPr>
        <w:t xml:space="preserve"> </w:t>
      </w:r>
      <w:r w:rsidRPr="00C91E70">
        <w:rPr>
          <w:rFonts w:eastAsiaTheme="minorHAnsi"/>
          <w:sz w:val="24"/>
          <w:szCs w:val="24"/>
        </w:rPr>
        <w:t>가격을</w:t>
      </w:r>
      <w:r w:rsidRPr="00C91E70">
        <w:rPr>
          <w:rFonts w:eastAsiaTheme="minorHAnsi"/>
          <w:sz w:val="24"/>
          <w:szCs w:val="24"/>
        </w:rPr>
        <w:t xml:space="preserve"> </w:t>
      </w:r>
      <w:r w:rsidRPr="00C91E70">
        <w:rPr>
          <w:rFonts w:eastAsiaTheme="minorHAnsi"/>
          <w:sz w:val="24"/>
          <w:szCs w:val="24"/>
        </w:rPr>
        <w:t>산출하기</w:t>
      </w:r>
      <w:r w:rsidRPr="00C91E70">
        <w:rPr>
          <w:rFonts w:eastAsiaTheme="minorHAnsi"/>
          <w:sz w:val="24"/>
          <w:szCs w:val="24"/>
        </w:rPr>
        <w:t xml:space="preserve"> </w:t>
      </w:r>
      <w:r w:rsidRPr="00C91E70">
        <w:rPr>
          <w:rFonts w:eastAsiaTheme="minorHAnsi"/>
          <w:sz w:val="24"/>
          <w:szCs w:val="24"/>
        </w:rPr>
        <w:t>위해</w:t>
      </w:r>
      <w:r w:rsidRPr="00C91E70">
        <w:rPr>
          <w:rFonts w:eastAsiaTheme="minorHAnsi"/>
          <w:sz w:val="24"/>
          <w:szCs w:val="24"/>
        </w:rPr>
        <w:t xml:space="preserve"> </w:t>
      </w:r>
      <w:r w:rsidRPr="00C91E70">
        <w:rPr>
          <w:rFonts w:eastAsiaTheme="minorHAnsi"/>
          <w:sz w:val="24"/>
          <w:szCs w:val="24"/>
        </w:rPr>
        <w:t>거래</w:t>
      </w:r>
      <w:r w:rsidRPr="00C91E70">
        <w:rPr>
          <w:rFonts w:eastAsiaTheme="minorHAnsi"/>
          <w:sz w:val="24"/>
          <w:szCs w:val="24"/>
        </w:rPr>
        <w:t xml:space="preserve"> </w:t>
      </w:r>
      <w:r w:rsidRPr="00C91E70">
        <w:rPr>
          <w:rFonts w:eastAsiaTheme="minorHAnsi"/>
          <w:sz w:val="24"/>
          <w:szCs w:val="24"/>
        </w:rPr>
        <w:t>대상</w:t>
      </w:r>
      <w:r w:rsidRPr="00C91E70">
        <w:rPr>
          <w:rFonts w:eastAsiaTheme="minorHAnsi"/>
          <w:sz w:val="24"/>
          <w:szCs w:val="24"/>
        </w:rPr>
        <w:t xml:space="preserve"> </w:t>
      </w:r>
      <w:r w:rsidRPr="00C91E70">
        <w:rPr>
          <w:rFonts w:eastAsiaTheme="minorHAnsi"/>
          <w:sz w:val="24"/>
          <w:szCs w:val="24"/>
        </w:rPr>
        <w:t>국가</w:t>
      </w:r>
      <w:r w:rsidRPr="00C91E70">
        <w:rPr>
          <w:rFonts w:eastAsiaTheme="minorHAnsi"/>
          <w:sz w:val="24"/>
          <w:szCs w:val="24"/>
        </w:rPr>
        <w:t xml:space="preserve"> </w:t>
      </w:r>
      <w:r w:rsidRPr="00C91E70">
        <w:rPr>
          <w:rFonts w:eastAsiaTheme="minorHAnsi"/>
          <w:sz w:val="24"/>
          <w:szCs w:val="24"/>
        </w:rPr>
        <w:t>간의</w:t>
      </w:r>
      <w:r w:rsidRPr="00C91E70">
        <w:rPr>
          <w:rFonts w:eastAsiaTheme="minorHAnsi"/>
          <w:sz w:val="24"/>
          <w:szCs w:val="24"/>
        </w:rPr>
        <w:t xml:space="preserve"> </w:t>
      </w:r>
      <w:r w:rsidRPr="00C91E70">
        <w:rPr>
          <w:rFonts w:eastAsiaTheme="minorHAnsi"/>
          <w:sz w:val="24"/>
          <w:szCs w:val="24"/>
        </w:rPr>
        <w:t>금리차를</w:t>
      </w:r>
      <w:r w:rsidRPr="00C91E70">
        <w:rPr>
          <w:rFonts w:eastAsiaTheme="minorHAnsi"/>
          <w:sz w:val="24"/>
          <w:szCs w:val="24"/>
        </w:rPr>
        <w:t xml:space="preserve"> </w:t>
      </w:r>
      <w:r w:rsidRPr="00C91E70">
        <w:rPr>
          <w:rFonts w:eastAsiaTheme="minorHAnsi"/>
          <w:sz w:val="24"/>
          <w:szCs w:val="24"/>
        </w:rPr>
        <w:t>활용하며</w:t>
      </w:r>
      <w:r w:rsidRPr="00C91E70">
        <w:rPr>
          <w:rFonts w:eastAsiaTheme="minorHAnsi"/>
          <w:sz w:val="24"/>
          <w:szCs w:val="24"/>
        </w:rPr>
        <w:t xml:space="preserve">, </w:t>
      </w:r>
      <w:r w:rsidRPr="00C91E70">
        <w:rPr>
          <w:rFonts w:eastAsiaTheme="minorHAnsi"/>
          <w:sz w:val="24"/>
          <w:szCs w:val="24"/>
        </w:rPr>
        <w:t>다음</w:t>
      </w:r>
      <w:r w:rsidRPr="00C91E70">
        <w:rPr>
          <w:rFonts w:eastAsiaTheme="minorHAnsi"/>
          <w:sz w:val="24"/>
          <w:szCs w:val="24"/>
        </w:rPr>
        <w:t xml:space="preserve"> </w:t>
      </w:r>
      <w:r w:rsidRPr="00C91E70">
        <w:rPr>
          <w:rFonts w:eastAsiaTheme="minorHAnsi"/>
          <w:sz w:val="24"/>
          <w:szCs w:val="24"/>
        </w:rPr>
        <w:t>공식을</w:t>
      </w:r>
      <w:r w:rsidRPr="00C91E70">
        <w:rPr>
          <w:rFonts w:eastAsiaTheme="minorHAnsi"/>
          <w:sz w:val="24"/>
          <w:szCs w:val="24"/>
        </w:rPr>
        <w:t xml:space="preserve"> </w:t>
      </w:r>
      <w:r w:rsidRPr="00C91E70">
        <w:rPr>
          <w:rFonts w:eastAsiaTheme="minorHAnsi"/>
          <w:sz w:val="24"/>
          <w:szCs w:val="24"/>
        </w:rPr>
        <w:t>따릅니다</w:t>
      </w:r>
      <w:r w:rsidRPr="00C91E70">
        <w:rPr>
          <w:rFonts w:eastAsiaTheme="minorHAnsi"/>
          <w:sz w:val="24"/>
          <w:szCs w:val="24"/>
        </w:rPr>
        <w:t>:</w:t>
      </w:r>
    </w:p>
    <w:p w14:paraId="55E6BB7C" w14:textId="353B5B09" w:rsidR="0033769D" w:rsidRPr="00526181" w:rsidRDefault="00B562C2" w:rsidP="00C91E70">
      <w:pPr>
        <w:pStyle w:val="a"/>
        <w:ind w:left="720"/>
        <w:rPr>
          <w:rFonts w:ascii="Cambria Math" w:eastAsiaTheme="minorEastAsia" w:hAnsi="Cambria Math"/>
          <w:sz w:val="24"/>
          <w:szCs w:val="24"/>
        </w:rPr>
      </w:pPr>
      <w:r w:rsidRPr="00B562C2">
        <w:rPr>
          <w:rFonts w:ascii="Cambria Math" w:eastAsiaTheme="minorHAnsi" w:hAnsi="Cambria Math"/>
          <w:sz w:val="24"/>
          <w:szCs w:val="24"/>
        </w:rPr>
        <w:t>​</w:t>
      </w:r>
      <m:oMath>
        <m:r>
          <w:rPr>
            <w:rFonts w:ascii="Cambria Math" w:eastAsiaTheme="minorHAnsi" w:hAnsi="Cambria Math"/>
            <w:sz w:val="24"/>
            <w:szCs w:val="24"/>
          </w:rPr>
          <m:t>F=</m:t>
        </m:r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S×</m:t>
        </m:r>
        <m:f>
          <m:f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HAnsi" w:hAnsi="Cambria Math"/>
                <w:sz w:val="24"/>
                <w:szCs w:val="24"/>
              </w:rPr>
              <m:t>(1+</m:t>
            </m:r>
            <m:r>
              <w:rPr>
                <w:rFonts w:ascii="Cambria Math" w:eastAsiaTheme="minorHAnsi" w:hAnsi="Cambria Math"/>
                <w:sz w:val="24"/>
                <w:szCs w:val="24"/>
              </w:rPr>
              <m:t>iKRW)</m:t>
            </m:r>
          </m:num>
          <m:den>
            <m:r>
              <w:rPr>
                <w:rFonts w:ascii="Cambria Math" w:eastAsiaTheme="minorHAnsi" w:hAnsi="Cambria Math"/>
                <w:sz w:val="24"/>
                <w:szCs w:val="24"/>
              </w:rPr>
              <m:t>(1+iUSD)</m:t>
            </m:r>
          </m:den>
        </m:f>
      </m:oMath>
    </w:p>
    <w:p w14:paraId="34943A77" w14:textId="77777777" w:rsidR="00C91E70" w:rsidRPr="00526181" w:rsidRDefault="0040217C" w:rsidP="00C91E70">
      <w:pPr>
        <w:pStyle w:val="a"/>
        <w:ind w:left="720"/>
        <w:rPr>
          <w:rFonts w:asciiTheme="minorHAnsi" w:eastAsiaTheme="minorHAnsi"/>
          <w:sz w:val="24"/>
          <w:szCs w:val="24"/>
        </w:rPr>
      </w:pPr>
      <w:r w:rsidRPr="00526181">
        <w:rPr>
          <w:rFonts w:asciiTheme="minorHAnsi" w:eastAsiaTheme="minorHAnsi" w:hint="eastAsia"/>
          <w:sz w:val="24"/>
          <w:szCs w:val="24"/>
        </w:rPr>
        <w:t xml:space="preserve"> </w:t>
      </w:r>
      <w:r w:rsidR="00C91E70" w:rsidRPr="00526181">
        <w:rPr>
          <w:rFonts w:asciiTheme="minorHAnsi" w:eastAsiaTheme="minorHAnsi"/>
          <w:sz w:val="24"/>
          <w:szCs w:val="24"/>
        </w:rPr>
        <w:t>즉, 현재 환율(Spot)에 두 국가의 금리차 비율을 적용하여 미래에 사고팔 환율을 결정하고, 이를 통해 공정한 미래 계약 환율을 계산합니다.</w:t>
      </w:r>
    </w:p>
    <w:p w14:paraId="3593AC77" w14:textId="00CE59E0" w:rsidR="00C91E70" w:rsidRDefault="00352E12" w:rsidP="00C91E70">
      <w:pPr>
        <w:pStyle w:val="a"/>
        <w:ind w:left="72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lastRenderedPageBreak/>
        <w:t xml:space="preserve"> </w:t>
      </w:r>
      <w:r w:rsidR="00C91E70" w:rsidRPr="00C91E70">
        <w:rPr>
          <w:rFonts w:eastAsiaTheme="minorHAnsi"/>
          <w:sz w:val="24"/>
          <w:szCs w:val="24"/>
        </w:rPr>
        <w:t>이러한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proofErr w:type="spellStart"/>
      <w:r w:rsidR="00C91E70" w:rsidRPr="00C91E70">
        <w:rPr>
          <w:rFonts w:eastAsiaTheme="minorHAnsi"/>
          <w:sz w:val="24"/>
          <w:szCs w:val="24"/>
        </w:rPr>
        <w:t>환헤지</w:t>
      </w:r>
      <w:proofErr w:type="spellEnd"/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전략은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수출기업들이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보편적으로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사용하는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방식으로</w:t>
      </w:r>
      <w:r w:rsidR="00C91E70" w:rsidRPr="00C91E70">
        <w:rPr>
          <w:rFonts w:eastAsiaTheme="minorHAnsi"/>
          <w:sz w:val="24"/>
          <w:szCs w:val="24"/>
        </w:rPr>
        <w:t xml:space="preserve">, </w:t>
      </w:r>
      <w:r w:rsidR="00C91E70" w:rsidRPr="00C91E70">
        <w:rPr>
          <w:rFonts w:eastAsiaTheme="minorHAnsi"/>
          <w:sz w:val="24"/>
          <w:szCs w:val="24"/>
        </w:rPr>
        <w:t>환리스크를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제거하고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거래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환율을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proofErr w:type="spellStart"/>
      <w:r w:rsidR="00C91E70" w:rsidRPr="00C91E70">
        <w:rPr>
          <w:rFonts w:eastAsiaTheme="minorHAnsi"/>
          <w:sz w:val="24"/>
          <w:szCs w:val="24"/>
        </w:rPr>
        <w:t>확정지어</w:t>
      </w:r>
      <w:proofErr w:type="spellEnd"/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환율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변동성과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무관한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수익률을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확보할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수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있습니다</w:t>
      </w:r>
      <w:r w:rsidR="00C91E70" w:rsidRPr="00C91E70">
        <w:rPr>
          <w:rFonts w:eastAsiaTheme="minorHAnsi"/>
          <w:sz w:val="24"/>
          <w:szCs w:val="24"/>
        </w:rPr>
        <w:t xml:space="preserve">. </w:t>
      </w:r>
      <w:r w:rsidR="00C91E70" w:rsidRPr="00C91E70">
        <w:rPr>
          <w:rFonts w:eastAsiaTheme="minorHAnsi"/>
          <w:sz w:val="24"/>
          <w:szCs w:val="24"/>
        </w:rPr>
        <w:t>그러나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단점으로는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환율이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유리한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방향으로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움직일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때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추가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수익을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얻지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못하는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기회비용이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발생한다는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점이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있습니다</w:t>
      </w:r>
      <w:r w:rsidR="00C91E70" w:rsidRPr="00C91E70">
        <w:rPr>
          <w:rFonts w:eastAsiaTheme="minorHAnsi"/>
          <w:sz w:val="24"/>
          <w:szCs w:val="24"/>
        </w:rPr>
        <w:t xml:space="preserve">. </w:t>
      </w:r>
      <w:r w:rsidR="00C91E70" w:rsidRPr="00C91E70">
        <w:rPr>
          <w:rFonts w:eastAsiaTheme="minorHAnsi"/>
          <w:sz w:val="24"/>
          <w:szCs w:val="24"/>
        </w:rPr>
        <w:t>따라서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만기일을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분산하여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계약을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체결하면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환율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변동성에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따른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리스크를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완화할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수</w:t>
      </w:r>
      <w:r w:rsidR="00C91E70" w:rsidRPr="00C91E70">
        <w:rPr>
          <w:rFonts w:eastAsiaTheme="minorHAnsi"/>
          <w:sz w:val="24"/>
          <w:szCs w:val="24"/>
        </w:rPr>
        <w:t xml:space="preserve"> </w:t>
      </w:r>
      <w:r w:rsidR="00C91E70" w:rsidRPr="00C91E70">
        <w:rPr>
          <w:rFonts w:eastAsiaTheme="minorHAnsi"/>
          <w:sz w:val="24"/>
          <w:szCs w:val="24"/>
        </w:rPr>
        <w:t>있습니다</w:t>
      </w:r>
      <w:r w:rsidR="00C91E70" w:rsidRPr="00C91E70">
        <w:rPr>
          <w:rFonts w:eastAsiaTheme="minorHAnsi"/>
          <w:sz w:val="24"/>
          <w:szCs w:val="24"/>
        </w:rPr>
        <w:t>.</w:t>
      </w:r>
    </w:p>
    <w:p w14:paraId="07948EE0" w14:textId="77777777" w:rsidR="00526181" w:rsidRPr="00C91E70" w:rsidRDefault="00526181" w:rsidP="00526181">
      <w:pPr>
        <w:pStyle w:val="a"/>
        <w:rPr>
          <w:rFonts w:eastAsiaTheme="minorHAnsi"/>
          <w:sz w:val="24"/>
          <w:szCs w:val="24"/>
        </w:rPr>
      </w:pPr>
    </w:p>
    <w:p w14:paraId="1AC3A368" w14:textId="2D8F802C" w:rsidR="00AC1C53" w:rsidRPr="00526181" w:rsidRDefault="001F1506" w:rsidP="00C91E70">
      <w:pPr>
        <w:pStyle w:val="a"/>
        <w:numPr>
          <w:ilvl w:val="0"/>
          <w:numId w:val="21"/>
        </w:numPr>
        <w:rPr>
          <w:rFonts w:asciiTheme="minorHAnsi" w:eastAsiaTheme="minorHAnsi"/>
          <w:b/>
          <w:bCs/>
          <w:sz w:val="24"/>
          <w:szCs w:val="24"/>
        </w:rPr>
      </w:pPr>
      <w:r w:rsidRPr="00526181">
        <w:rPr>
          <w:rFonts w:asciiTheme="minorHAnsi" w:eastAsiaTheme="minorHAnsi" w:hint="eastAsia"/>
          <w:b/>
          <w:bCs/>
          <w:sz w:val="24"/>
          <w:szCs w:val="24"/>
        </w:rPr>
        <w:t xml:space="preserve">통화옵션을 통한 </w:t>
      </w:r>
      <w:proofErr w:type="spellStart"/>
      <w:r w:rsidRPr="00526181">
        <w:rPr>
          <w:rFonts w:asciiTheme="minorHAnsi" w:eastAsiaTheme="minorHAnsi" w:hint="eastAsia"/>
          <w:b/>
          <w:bCs/>
          <w:sz w:val="24"/>
          <w:szCs w:val="24"/>
        </w:rPr>
        <w:t>환헤지</w:t>
      </w:r>
      <w:proofErr w:type="spellEnd"/>
      <w:r w:rsidRPr="00526181">
        <w:rPr>
          <w:rFonts w:asciiTheme="minorHAnsi" w:eastAsiaTheme="minorHAnsi" w:hint="eastAsia"/>
          <w:b/>
          <w:bCs/>
          <w:sz w:val="24"/>
          <w:szCs w:val="24"/>
        </w:rPr>
        <w:t xml:space="preserve"> 전략</w:t>
      </w:r>
    </w:p>
    <w:p w14:paraId="0EBEDFE9" w14:textId="77777777" w:rsidR="00477F04" w:rsidRPr="00526181" w:rsidRDefault="0040217C" w:rsidP="00477F04">
      <w:pPr>
        <w:pStyle w:val="a"/>
        <w:ind w:left="720"/>
        <w:rPr>
          <w:rFonts w:asciiTheme="minorHAnsi" w:eastAsiaTheme="minorHAnsi"/>
          <w:sz w:val="24"/>
          <w:szCs w:val="24"/>
        </w:rPr>
      </w:pPr>
      <w:r w:rsidRPr="00526181">
        <w:rPr>
          <w:rFonts w:asciiTheme="minorHAnsi" w:eastAsiaTheme="minorHAnsi" w:hint="eastAsia"/>
          <w:sz w:val="24"/>
          <w:szCs w:val="24"/>
        </w:rPr>
        <w:t xml:space="preserve"> </w:t>
      </w:r>
      <w:r w:rsidR="00477F04" w:rsidRPr="00526181">
        <w:rPr>
          <w:rFonts w:asciiTheme="minorHAnsi" w:eastAsiaTheme="minorHAnsi"/>
          <w:sz w:val="24"/>
          <w:szCs w:val="24"/>
        </w:rPr>
        <w:t xml:space="preserve">선물환거래는 환율이 유리한 방향으로 변할 때 잠재적 수익을 확보하지 못한다는 한계가 있습니다. 이에 비해 통화옵션은 환율 하락 국면에서 방어 기능을 제공하는 동시에 환율 상승 시에도 수익을 기대할 수 있는 보다 유연한 </w:t>
      </w:r>
      <w:proofErr w:type="spellStart"/>
      <w:r w:rsidR="00477F04" w:rsidRPr="00526181">
        <w:rPr>
          <w:rFonts w:asciiTheme="minorHAnsi" w:eastAsiaTheme="minorHAnsi"/>
          <w:sz w:val="24"/>
          <w:szCs w:val="24"/>
        </w:rPr>
        <w:t>환헤지</w:t>
      </w:r>
      <w:proofErr w:type="spellEnd"/>
      <w:r w:rsidR="00477F04" w:rsidRPr="00526181">
        <w:rPr>
          <w:rFonts w:asciiTheme="minorHAnsi" w:eastAsiaTheme="minorHAnsi"/>
          <w:sz w:val="24"/>
          <w:szCs w:val="24"/>
        </w:rPr>
        <w:t xml:space="preserve"> 전략입니다.</w:t>
      </w:r>
    </w:p>
    <w:p w14:paraId="4BA0B367" w14:textId="77777777" w:rsidR="00477F04" w:rsidRPr="00477F04" w:rsidRDefault="00477F04" w:rsidP="00477F04">
      <w:pPr>
        <w:pStyle w:val="a"/>
        <w:ind w:left="720"/>
        <w:rPr>
          <w:rFonts w:eastAsiaTheme="minorHAnsi"/>
          <w:sz w:val="24"/>
          <w:szCs w:val="24"/>
        </w:rPr>
      </w:pPr>
      <w:r w:rsidRPr="00477F04">
        <w:rPr>
          <w:rFonts w:eastAsiaTheme="minorHAnsi"/>
          <w:sz w:val="24"/>
          <w:szCs w:val="24"/>
        </w:rPr>
        <w:t>수출기업의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입장에서는</w:t>
      </w:r>
      <w:r w:rsidRPr="00477F04">
        <w:rPr>
          <w:rFonts w:eastAsiaTheme="minorHAnsi"/>
          <w:sz w:val="24"/>
          <w:szCs w:val="24"/>
        </w:rPr>
        <w:t xml:space="preserve"> </w:t>
      </w:r>
      <w:proofErr w:type="spellStart"/>
      <w:r w:rsidRPr="00477F04">
        <w:rPr>
          <w:rFonts w:eastAsiaTheme="minorHAnsi"/>
          <w:sz w:val="24"/>
          <w:szCs w:val="24"/>
        </w:rPr>
        <w:t>풋옵션</w:t>
      </w:r>
      <w:proofErr w:type="spellEnd"/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매수를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활용할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수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있습니다</w:t>
      </w:r>
      <w:r w:rsidRPr="00477F04">
        <w:rPr>
          <w:rFonts w:eastAsiaTheme="minorHAnsi"/>
          <w:sz w:val="24"/>
          <w:szCs w:val="24"/>
        </w:rPr>
        <w:t xml:space="preserve">. </w:t>
      </w:r>
      <w:proofErr w:type="spellStart"/>
      <w:r w:rsidRPr="00477F04">
        <w:rPr>
          <w:rFonts w:eastAsiaTheme="minorHAnsi"/>
          <w:sz w:val="24"/>
          <w:szCs w:val="24"/>
        </w:rPr>
        <w:t>풋옵션이란</w:t>
      </w:r>
      <w:proofErr w:type="spellEnd"/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정해진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환율로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외화를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매도할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수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있는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권리를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의미합니다</w:t>
      </w:r>
      <w:r w:rsidRPr="00477F04">
        <w:rPr>
          <w:rFonts w:eastAsiaTheme="minorHAnsi"/>
          <w:sz w:val="24"/>
          <w:szCs w:val="24"/>
        </w:rPr>
        <w:t xml:space="preserve">. </w:t>
      </w:r>
      <w:r w:rsidRPr="00477F04">
        <w:rPr>
          <w:rFonts w:eastAsiaTheme="minorHAnsi"/>
          <w:sz w:val="24"/>
          <w:szCs w:val="24"/>
        </w:rPr>
        <w:t>즉</w:t>
      </w:r>
      <w:r w:rsidRPr="00477F04">
        <w:rPr>
          <w:rFonts w:eastAsiaTheme="minorHAnsi"/>
          <w:sz w:val="24"/>
          <w:szCs w:val="24"/>
        </w:rPr>
        <w:t xml:space="preserve">, </w:t>
      </w:r>
      <w:r w:rsidRPr="00477F04">
        <w:rPr>
          <w:rFonts w:eastAsiaTheme="minorHAnsi"/>
          <w:sz w:val="24"/>
          <w:szCs w:val="24"/>
        </w:rPr>
        <w:t>수출기업이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환율을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일종의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보험처럼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관리하면서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환율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상승과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하락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흐름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속에서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최대의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수익을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확보할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수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있는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선택권을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가지게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되는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것입니다</w:t>
      </w:r>
      <w:r w:rsidRPr="00477F04">
        <w:rPr>
          <w:rFonts w:eastAsiaTheme="minorHAnsi"/>
          <w:sz w:val="24"/>
          <w:szCs w:val="24"/>
        </w:rPr>
        <w:t>.</w:t>
      </w:r>
    </w:p>
    <w:p w14:paraId="6F0F5460" w14:textId="77777777" w:rsidR="00477F04" w:rsidRPr="00477F04" w:rsidRDefault="00477F04" w:rsidP="00477F04">
      <w:pPr>
        <w:pStyle w:val="a"/>
        <w:ind w:left="720"/>
        <w:rPr>
          <w:rFonts w:eastAsiaTheme="minorHAnsi"/>
          <w:sz w:val="24"/>
          <w:szCs w:val="24"/>
        </w:rPr>
      </w:pPr>
      <w:r w:rsidRPr="00477F04">
        <w:rPr>
          <w:rFonts w:eastAsiaTheme="minorHAnsi"/>
          <w:sz w:val="24"/>
          <w:szCs w:val="24"/>
        </w:rPr>
        <w:t>예를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들어</w:t>
      </w:r>
      <w:r w:rsidRPr="00477F04">
        <w:rPr>
          <w:rFonts w:eastAsiaTheme="minorHAnsi"/>
          <w:sz w:val="24"/>
          <w:szCs w:val="24"/>
        </w:rPr>
        <w:t xml:space="preserve">, </w:t>
      </w:r>
      <w:r w:rsidRPr="00477F04">
        <w:rPr>
          <w:rFonts w:eastAsiaTheme="minorHAnsi"/>
          <w:sz w:val="24"/>
          <w:szCs w:val="24"/>
        </w:rPr>
        <w:t>현재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환율이</w:t>
      </w:r>
      <w:r w:rsidRPr="00477F04">
        <w:rPr>
          <w:rFonts w:eastAsiaTheme="minorHAnsi"/>
          <w:sz w:val="24"/>
          <w:szCs w:val="24"/>
        </w:rPr>
        <w:t xml:space="preserve"> 1,350</w:t>
      </w:r>
      <w:r w:rsidRPr="00477F04">
        <w:rPr>
          <w:rFonts w:eastAsiaTheme="minorHAnsi"/>
          <w:sz w:val="24"/>
          <w:szCs w:val="24"/>
        </w:rPr>
        <w:t>원이고</w:t>
      </w:r>
      <w:r w:rsidRPr="00477F04">
        <w:rPr>
          <w:rFonts w:eastAsiaTheme="minorHAnsi"/>
          <w:sz w:val="24"/>
          <w:szCs w:val="24"/>
        </w:rPr>
        <w:t xml:space="preserve"> 3</w:t>
      </w:r>
      <w:r w:rsidRPr="00477F04">
        <w:rPr>
          <w:rFonts w:eastAsiaTheme="minorHAnsi"/>
          <w:sz w:val="24"/>
          <w:szCs w:val="24"/>
        </w:rPr>
        <w:t>개월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후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환율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하락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위험이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있다고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가정할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때</w:t>
      </w:r>
      <w:r w:rsidRPr="00477F04">
        <w:rPr>
          <w:rFonts w:eastAsiaTheme="minorHAnsi"/>
          <w:sz w:val="24"/>
          <w:szCs w:val="24"/>
        </w:rPr>
        <w:t>, 3</w:t>
      </w:r>
      <w:r w:rsidRPr="00477F04">
        <w:rPr>
          <w:rFonts w:eastAsiaTheme="minorHAnsi"/>
          <w:sz w:val="24"/>
          <w:szCs w:val="24"/>
        </w:rPr>
        <w:t>개월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뒤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달러를</w:t>
      </w:r>
      <w:r w:rsidRPr="00477F04">
        <w:rPr>
          <w:rFonts w:eastAsiaTheme="minorHAnsi"/>
          <w:sz w:val="24"/>
          <w:szCs w:val="24"/>
        </w:rPr>
        <w:t xml:space="preserve"> 1,340</w:t>
      </w:r>
      <w:r w:rsidRPr="00477F04">
        <w:rPr>
          <w:rFonts w:eastAsiaTheme="minorHAnsi"/>
          <w:sz w:val="24"/>
          <w:szCs w:val="24"/>
        </w:rPr>
        <w:t>원에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매도할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수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있는</w:t>
      </w:r>
      <w:r w:rsidRPr="00477F04">
        <w:rPr>
          <w:rFonts w:eastAsiaTheme="minorHAnsi"/>
          <w:sz w:val="24"/>
          <w:szCs w:val="24"/>
        </w:rPr>
        <w:t xml:space="preserve"> </w:t>
      </w:r>
      <w:proofErr w:type="spellStart"/>
      <w:r w:rsidRPr="00477F04">
        <w:rPr>
          <w:rFonts w:eastAsiaTheme="minorHAnsi"/>
          <w:sz w:val="24"/>
          <w:szCs w:val="24"/>
        </w:rPr>
        <w:t>풋옵션을</w:t>
      </w:r>
      <w:proofErr w:type="spellEnd"/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매수하면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헤지가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가능합니다</w:t>
      </w:r>
      <w:r w:rsidRPr="00477F04">
        <w:rPr>
          <w:rFonts w:eastAsiaTheme="minorHAnsi"/>
          <w:sz w:val="24"/>
          <w:szCs w:val="24"/>
        </w:rPr>
        <w:t xml:space="preserve">. </w:t>
      </w:r>
      <w:r w:rsidRPr="00477F04">
        <w:rPr>
          <w:rFonts w:eastAsiaTheme="minorHAnsi"/>
          <w:sz w:val="24"/>
          <w:szCs w:val="24"/>
        </w:rPr>
        <w:t>환율이</w:t>
      </w:r>
      <w:r w:rsidRPr="00477F04">
        <w:rPr>
          <w:rFonts w:eastAsiaTheme="minorHAnsi"/>
          <w:sz w:val="24"/>
          <w:szCs w:val="24"/>
        </w:rPr>
        <w:t xml:space="preserve"> 1,250</w:t>
      </w:r>
      <w:r w:rsidRPr="00477F04">
        <w:rPr>
          <w:rFonts w:eastAsiaTheme="minorHAnsi"/>
          <w:sz w:val="24"/>
          <w:szCs w:val="24"/>
        </w:rPr>
        <w:t>원까지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떨어지더라도</w:t>
      </w:r>
      <w:r w:rsidRPr="00477F04">
        <w:rPr>
          <w:rFonts w:eastAsiaTheme="minorHAnsi"/>
          <w:sz w:val="24"/>
          <w:szCs w:val="24"/>
        </w:rPr>
        <w:t xml:space="preserve"> 1,340</w:t>
      </w:r>
      <w:r w:rsidRPr="00477F04">
        <w:rPr>
          <w:rFonts w:eastAsiaTheme="minorHAnsi"/>
          <w:sz w:val="24"/>
          <w:szCs w:val="24"/>
        </w:rPr>
        <w:t>원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수준에서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방어할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수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있고</w:t>
      </w:r>
      <w:r w:rsidRPr="00477F04">
        <w:rPr>
          <w:rFonts w:eastAsiaTheme="minorHAnsi"/>
          <w:sz w:val="24"/>
          <w:szCs w:val="24"/>
        </w:rPr>
        <w:t xml:space="preserve">, </w:t>
      </w:r>
      <w:r w:rsidRPr="00477F04">
        <w:rPr>
          <w:rFonts w:eastAsiaTheme="minorHAnsi"/>
          <w:sz w:val="24"/>
          <w:szCs w:val="24"/>
        </w:rPr>
        <w:t>환율이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상승한다면</w:t>
      </w:r>
      <w:r w:rsidRPr="00477F04">
        <w:rPr>
          <w:rFonts w:eastAsiaTheme="minorHAnsi"/>
          <w:sz w:val="24"/>
          <w:szCs w:val="24"/>
        </w:rPr>
        <w:t xml:space="preserve"> </w:t>
      </w:r>
      <w:proofErr w:type="spellStart"/>
      <w:r w:rsidRPr="00477F04">
        <w:rPr>
          <w:rFonts w:eastAsiaTheme="minorHAnsi"/>
          <w:sz w:val="24"/>
          <w:szCs w:val="24"/>
        </w:rPr>
        <w:t>풋옵션</w:t>
      </w:r>
      <w:proofErr w:type="spellEnd"/>
      <w:r w:rsidRPr="00477F04">
        <w:rPr>
          <w:rFonts w:eastAsiaTheme="minorHAnsi"/>
          <w:sz w:val="24"/>
          <w:szCs w:val="24"/>
        </w:rPr>
        <w:t xml:space="preserve"> </w:t>
      </w:r>
      <w:proofErr w:type="spellStart"/>
      <w:r w:rsidRPr="00477F04">
        <w:rPr>
          <w:rFonts w:eastAsiaTheme="minorHAnsi"/>
          <w:sz w:val="24"/>
          <w:szCs w:val="24"/>
        </w:rPr>
        <w:t>행사권</w:t>
      </w:r>
      <w:proofErr w:type="spellEnd"/>
      <w:r w:rsidRPr="00477F04">
        <w:rPr>
          <w:rFonts w:eastAsiaTheme="minorHAnsi"/>
          <w:sz w:val="24"/>
          <w:szCs w:val="24"/>
        </w:rPr>
        <w:t>(</w:t>
      </w:r>
      <w:r w:rsidRPr="00477F04">
        <w:rPr>
          <w:rFonts w:eastAsiaTheme="minorHAnsi"/>
          <w:sz w:val="24"/>
          <w:szCs w:val="24"/>
        </w:rPr>
        <w:t>정해진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환율로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외화를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팔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수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있는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권리</w:t>
      </w:r>
      <w:r w:rsidRPr="00477F04">
        <w:rPr>
          <w:rFonts w:eastAsiaTheme="minorHAnsi"/>
          <w:sz w:val="24"/>
          <w:szCs w:val="24"/>
        </w:rPr>
        <w:t>)</w:t>
      </w:r>
      <w:r w:rsidRPr="00477F04">
        <w:rPr>
          <w:rFonts w:eastAsiaTheme="minorHAnsi"/>
          <w:sz w:val="24"/>
          <w:szCs w:val="24"/>
        </w:rPr>
        <w:t>을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포기하고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시장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환율에서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환차익을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실현할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수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있습니다</w:t>
      </w:r>
      <w:r w:rsidRPr="00477F04">
        <w:rPr>
          <w:rFonts w:eastAsiaTheme="minorHAnsi"/>
          <w:sz w:val="24"/>
          <w:szCs w:val="24"/>
        </w:rPr>
        <w:t>.</w:t>
      </w:r>
    </w:p>
    <w:p w14:paraId="3A24DE89" w14:textId="77777777" w:rsidR="00477F04" w:rsidRPr="00477F04" w:rsidRDefault="00477F04" w:rsidP="00477F04">
      <w:pPr>
        <w:pStyle w:val="a"/>
        <w:ind w:left="720"/>
        <w:rPr>
          <w:rFonts w:eastAsiaTheme="minorHAnsi"/>
          <w:sz w:val="24"/>
          <w:szCs w:val="24"/>
        </w:rPr>
      </w:pPr>
      <w:r w:rsidRPr="00477F04">
        <w:rPr>
          <w:rFonts w:eastAsiaTheme="minorHAnsi"/>
          <w:sz w:val="24"/>
          <w:szCs w:val="24"/>
        </w:rPr>
        <w:lastRenderedPageBreak/>
        <w:t>이처럼</w:t>
      </w:r>
      <w:r w:rsidRPr="00477F04">
        <w:rPr>
          <w:rFonts w:eastAsiaTheme="minorHAnsi"/>
          <w:sz w:val="24"/>
          <w:szCs w:val="24"/>
        </w:rPr>
        <w:t xml:space="preserve"> **</w:t>
      </w:r>
      <w:proofErr w:type="spellStart"/>
      <w:r w:rsidRPr="00477F04">
        <w:rPr>
          <w:rFonts w:eastAsiaTheme="minorHAnsi"/>
          <w:sz w:val="24"/>
          <w:szCs w:val="24"/>
        </w:rPr>
        <w:t>풋옵션</w:t>
      </w:r>
      <w:proofErr w:type="spellEnd"/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매수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비용</w:t>
      </w:r>
      <w:r w:rsidRPr="00477F04">
        <w:rPr>
          <w:rFonts w:eastAsiaTheme="minorHAnsi"/>
          <w:sz w:val="24"/>
          <w:szCs w:val="24"/>
        </w:rPr>
        <w:t>(</w:t>
      </w:r>
      <w:r w:rsidRPr="00477F04">
        <w:rPr>
          <w:rFonts w:eastAsiaTheme="minorHAnsi"/>
          <w:sz w:val="24"/>
          <w:szCs w:val="24"/>
        </w:rPr>
        <w:t>보험료</w:t>
      </w:r>
      <w:r w:rsidRPr="00477F04">
        <w:rPr>
          <w:rFonts w:eastAsiaTheme="minorHAnsi"/>
          <w:sz w:val="24"/>
          <w:szCs w:val="24"/>
        </w:rPr>
        <w:t>)**</w:t>
      </w:r>
      <w:r w:rsidRPr="00477F04">
        <w:rPr>
          <w:rFonts w:eastAsiaTheme="minorHAnsi"/>
          <w:sz w:val="24"/>
          <w:szCs w:val="24"/>
        </w:rPr>
        <w:t>을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지불함으로써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시장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흐름에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따라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유연한</w:t>
      </w:r>
      <w:r w:rsidRPr="00477F04">
        <w:rPr>
          <w:rFonts w:eastAsiaTheme="minorHAnsi"/>
          <w:sz w:val="24"/>
          <w:szCs w:val="24"/>
        </w:rPr>
        <w:t xml:space="preserve"> </w:t>
      </w:r>
      <w:proofErr w:type="spellStart"/>
      <w:r w:rsidRPr="00477F04">
        <w:rPr>
          <w:rFonts w:eastAsiaTheme="minorHAnsi"/>
          <w:sz w:val="24"/>
          <w:szCs w:val="24"/>
        </w:rPr>
        <w:t>환헤지가</w:t>
      </w:r>
      <w:proofErr w:type="spellEnd"/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가능해집니다</w:t>
      </w:r>
      <w:r w:rsidRPr="00477F04">
        <w:rPr>
          <w:rFonts w:eastAsiaTheme="minorHAnsi"/>
          <w:sz w:val="24"/>
          <w:szCs w:val="24"/>
        </w:rPr>
        <w:t xml:space="preserve">. </w:t>
      </w:r>
      <w:r w:rsidRPr="00477F04">
        <w:rPr>
          <w:rFonts w:eastAsiaTheme="minorHAnsi"/>
          <w:sz w:val="24"/>
          <w:szCs w:val="24"/>
        </w:rPr>
        <w:t>보험료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부담을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줄이기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위해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전체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금액의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절반은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선물환거래로</w:t>
      </w:r>
      <w:r w:rsidRPr="00477F04">
        <w:rPr>
          <w:rFonts w:eastAsiaTheme="minorHAnsi"/>
          <w:sz w:val="24"/>
          <w:szCs w:val="24"/>
        </w:rPr>
        <w:t xml:space="preserve">, </w:t>
      </w:r>
      <w:r w:rsidRPr="00477F04">
        <w:rPr>
          <w:rFonts w:eastAsiaTheme="minorHAnsi"/>
          <w:sz w:val="24"/>
          <w:szCs w:val="24"/>
        </w:rPr>
        <w:t>나머지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절반은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옵션을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통해</w:t>
      </w:r>
      <w:r w:rsidRPr="00477F04">
        <w:rPr>
          <w:rFonts w:eastAsiaTheme="minorHAnsi"/>
          <w:sz w:val="24"/>
          <w:szCs w:val="24"/>
        </w:rPr>
        <w:t xml:space="preserve"> </w:t>
      </w:r>
      <w:proofErr w:type="spellStart"/>
      <w:r w:rsidRPr="00477F04">
        <w:rPr>
          <w:rFonts w:eastAsiaTheme="minorHAnsi"/>
          <w:sz w:val="24"/>
          <w:szCs w:val="24"/>
        </w:rPr>
        <w:t>헤지하는</w:t>
      </w:r>
      <w:proofErr w:type="spellEnd"/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방법도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있습니다</w:t>
      </w:r>
      <w:r w:rsidRPr="00477F04">
        <w:rPr>
          <w:rFonts w:eastAsiaTheme="minorHAnsi"/>
          <w:sz w:val="24"/>
          <w:szCs w:val="24"/>
        </w:rPr>
        <w:t xml:space="preserve">. </w:t>
      </w:r>
      <w:r w:rsidRPr="00477F04">
        <w:rPr>
          <w:rFonts w:eastAsiaTheme="minorHAnsi"/>
          <w:sz w:val="24"/>
          <w:szCs w:val="24"/>
        </w:rPr>
        <w:t>이렇게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하면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보험료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부담을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줄이면서도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환리스크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방어를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동시에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노릴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수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있습니다</w:t>
      </w:r>
      <w:r w:rsidRPr="00477F04">
        <w:rPr>
          <w:rFonts w:eastAsiaTheme="minorHAnsi"/>
          <w:sz w:val="24"/>
          <w:szCs w:val="24"/>
        </w:rPr>
        <w:t>.</w:t>
      </w:r>
    </w:p>
    <w:p w14:paraId="337A0AC2" w14:textId="77777777" w:rsidR="00477F04" w:rsidRPr="00477F04" w:rsidRDefault="00477F04" w:rsidP="00477F04">
      <w:pPr>
        <w:pStyle w:val="a"/>
        <w:ind w:left="720"/>
        <w:rPr>
          <w:rFonts w:eastAsiaTheme="minorHAnsi"/>
          <w:sz w:val="24"/>
          <w:szCs w:val="24"/>
        </w:rPr>
      </w:pPr>
      <w:r w:rsidRPr="00477F04">
        <w:rPr>
          <w:rFonts w:eastAsiaTheme="minorHAnsi"/>
          <w:sz w:val="24"/>
          <w:szCs w:val="24"/>
        </w:rPr>
        <w:t>다만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주의할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점은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옵션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만기일과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수출입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대금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입금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시점을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일치시켜야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한다는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것입니다</w:t>
      </w:r>
      <w:r w:rsidRPr="00477F04">
        <w:rPr>
          <w:rFonts w:eastAsiaTheme="minorHAnsi"/>
          <w:sz w:val="24"/>
          <w:szCs w:val="24"/>
        </w:rPr>
        <w:t xml:space="preserve">. </w:t>
      </w:r>
      <w:r w:rsidRPr="00477F04">
        <w:rPr>
          <w:rFonts w:eastAsiaTheme="minorHAnsi"/>
          <w:sz w:val="24"/>
          <w:szCs w:val="24"/>
        </w:rPr>
        <w:t>만기일이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입금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시점보다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빠르면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그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사이에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발생하는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환리스크에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노출될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수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있고</w:t>
      </w:r>
      <w:r w:rsidRPr="00477F04">
        <w:rPr>
          <w:rFonts w:eastAsiaTheme="minorHAnsi"/>
          <w:sz w:val="24"/>
          <w:szCs w:val="24"/>
        </w:rPr>
        <w:t xml:space="preserve">, </w:t>
      </w:r>
      <w:r w:rsidRPr="00477F04">
        <w:rPr>
          <w:rFonts w:eastAsiaTheme="minorHAnsi"/>
          <w:sz w:val="24"/>
          <w:szCs w:val="24"/>
        </w:rPr>
        <w:t>반대로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만기일이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늦으면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시장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환율로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대금을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결제해야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하거나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옵션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조기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청산에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따른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수수료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또는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손실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위험이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발생할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수</w:t>
      </w:r>
      <w:r w:rsidRPr="00477F04">
        <w:rPr>
          <w:rFonts w:eastAsiaTheme="minorHAnsi"/>
          <w:sz w:val="24"/>
          <w:szCs w:val="24"/>
        </w:rPr>
        <w:t xml:space="preserve"> </w:t>
      </w:r>
      <w:r w:rsidRPr="00477F04">
        <w:rPr>
          <w:rFonts w:eastAsiaTheme="minorHAnsi"/>
          <w:sz w:val="24"/>
          <w:szCs w:val="24"/>
        </w:rPr>
        <w:t>있습니다</w:t>
      </w:r>
      <w:r w:rsidRPr="00477F04">
        <w:rPr>
          <w:rFonts w:eastAsiaTheme="minorHAnsi"/>
          <w:sz w:val="24"/>
          <w:szCs w:val="24"/>
        </w:rPr>
        <w:t>.</w:t>
      </w:r>
    </w:p>
    <w:p w14:paraId="0C441B8A" w14:textId="6BFB77E9" w:rsidR="00EE3DBC" w:rsidRPr="00526181" w:rsidRDefault="00EE3DBC" w:rsidP="00477F04">
      <w:pPr>
        <w:pStyle w:val="a"/>
        <w:ind w:left="720"/>
        <w:rPr>
          <w:rFonts w:asciiTheme="minorHAnsi" w:eastAsiaTheme="minorHAnsi" w:hint="eastAsia"/>
          <w:sz w:val="22"/>
          <w:szCs w:val="24"/>
        </w:rPr>
      </w:pPr>
    </w:p>
    <w:sectPr w:rsidR="00EE3DBC" w:rsidRPr="00526181">
      <w:endnotePr>
        <w:numFmt w:val="decimal"/>
      </w:endnotePr>
      <w:pgSz w:w="11906" w:h="16838"/>
      <w:pgMar w:top="1984" w:right="1134" w:bottom="1700" w:left="1134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CF9EF" w14:textId="77777777" w:rsidR="00B67350" w:rsidRDefault="00B67350" w:rsidP="00011C92">
      <w:pPr>
        <w:spacing w:after="0" w:line="240" w:lineRule="auto"/>
      </w:pPr>
      <w:r>
        <w:separator/>
      </w:r>
    </w:p>
  </w:endnote>
  <w:endnote w:type="continuationSeparator" w:id="0">
    <w:p w14:paraId="6787CB78" w14:textId="77777777" w:rsidR="00B67350" w:rsidRDefault="00B67350" w:rsidP="00011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YHeadLine-Medium">
    <w:altName w:val="HY헤드라인M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96679" w14:textId="77777777" w:rsidR="00B67350" w:rsidRDefault="00B67350" w:rsidP="00011C92">
      <w:pPr>
        <w:spacing w:after="0" w:line="240" w:lineRule="auto"/>
      </w:pPr>
      <w:r>
        <w:separator/>
      </w:r>
    </w:p>
  </w:footnote>
  <w:footnote w:type="continuationSeparator" w:id="0">
    <w:p w14:paraId="193534AF" w14:textId="77777777" w:rsidR="00B67350" w:rsidRDefault="00B67350" w:rsidP="00011C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DDA"/>
    <w:multiLevelType w:val="hybridMultilevel"/>
    <w:tmpl w:val="379CD4A0"/>
    <w:lvl w:ilvl="0" w:tplc="CD26E46A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" w15:restartNumberingAfterBreak="0">
    <w:nsid w:val="02D9668D"/>
    <w:multiLevelType w:val="hybridMultilevel"/>
    <w:tmpl w:val="2AEAC006"/>
    <w:lvl w:ilvl="0" w:tplc="374A61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C0E8B"/>
    <w:multiLevelType w:val="hybridMultilevel"/>
    <w:tmpl w:val="9C666D22"/>
    <w:lvl w:ilvl="0" w:tplc="7C1228EE">
      <w:start w:val="3"/>
      <w:numFmt w:val="bullet"/>
      <w:lvlText w:val="-"/>
      <w:lvlJc w:val="left"/>
      <w:pPr>
        <w:ind w:left="152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3" w15:restartNumberingAfterBreak="0">
    <w:nsid w:val="1D644989"/>
    <w:multiLevelType w:val="hybridMultilevel"/>
    <w:tmpl w:val="B5700E28"/>
    <w:lvl w:ilvl="0" w:tplc="668A1F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97A22"/>
    <w:multiLevelType w:val="hybridMultilevel"/>
    <w:tmpl w:val="46C2D90E"/>
    <w:lvl w:ilvl="0" w:tplc="139EE6A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D34E89"/>
    <w:multiLevelType w:val="multilevel"/>
    <w:tmpl w:val="58BE08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</w:abstractNum>
  <w:abstractNum w:abstractNumId="6" w15:restartNumberingAfterBreak="0">
    <w:nsid w:val="2D7516ED"/>
    <w:multiLevelType w:val="multilevel"/>
    <w:tmpl w:val="7F1244E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</w:abstractNum>
  <w:abstractNum w:abstractNumId="7" w15:restartNumberingAfterBreak="0">
    <w:nsid w:val="3FB660E1"/>
    <w:multiLevelType w:val="multilevel"/>
    <w:tmpl w:val="B4826D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</w:abstractNum>
  <w:abstractNum w:abstractNumId="8" w15:restartNumberingAfterBreak="0">
    <w:nsid w:val="44AB2437"/>
    <w:multiLevelType w:val="hybridMultilevel"/>
    <w:tmpl w:val="4D7271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EA5E4D"/>
    <w:multiLevelType w:val="hybridMultilevel"/>
    <w:tmpl w:val="B8041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595FC9"/>
    <w:multiLevelType w:val="hybridMultilevel"/>
    <w:tmpl w:val="ABA0B040"/>
    <w:lvl w:ilvl="0" w:tplc="EE02721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D901C0"/>
    <w:multiLevelType w:val="hybridMultilevel"/>
    <w:tmpl w:val="024ED3AA"/>
    <w:lvl w:ilvl="0" w:tplc="C562ED1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2746F"/>
    <w:multiLevelType w:val="hybridMultilevel"/>
    <w:tmpl w:val="A29CC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10E86"/>
    <w:multiLevelType w:val="multilevel"/>
    <w:tmpl w:val="A9AEE2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4729FD"/>
    <w:multiLevelType w:val="multilevel"/>
    <w:tmpl w:val="125A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F458C4"/>
    <w:multiLevelType w:val="hybridMultilevel"/>
    <w:tmpl w:val="E8D25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EA7420"/>
    <w:multiLevelType w:val="multilevel"/>
    <w:tmpl w:val="6354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74331"/>
    <w:multiLevelType w:val="multilevel"/>
    <w:tmpl w:val="F5A0A3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</w:abstractNum>
  <w:abstractNum w:abstractNumId="18" w15:restartNumberingAfterBreak="0">
    <w:nsid w:val="76125120"/>
    <w:multiLevelType w:val="multilevel"/>
    <w:tmpl w:val="DFBA95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</w:abstractNum>
  <w:abstractNum w:abstractNumId="19" w15:restartNumberingAfterBreak="0">
    <w:nsid w:val="762C488D"/>
    <w:multiLevelType w:val="multilevel"/>
    <w:tmpl w:val="1904246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</w:abstractNum>
  <w:abstractNum w:abstractNumId="20" w15:restartNumberingAfterBreak="0">
    <w:nsid w:val="773A4C93"/>
    <w:multiLevelType w:val="hybridMultilevel"/>
    <w:tmpl w:val="A65ED0E4"/>
    <w:lvl w:ilvl="0" w:tplc="C9D8E0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B17137"/>
    <w:multiLevelType w:val="hybridMultilevel"/>
    <w:tmpl w:val="45F07F44"/>
    <w:lvl w:ilvl="0" w:tplc="8C4480EC">
      <w:start w:val="1"/>
      <w:numFmt w:val="decimal"/>
      <w:lvlText w:val="(%1)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FA35A58"/>
    <w:multiLevelType w:val="multilevel"/>
    <w:tmpl w:val="777C3D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Batang" w:eastAsia="Batang" w:hAnsi="Batang"/>
        <w:color w:val="000000"/>
        <w:sz w:val="20"/>
      </w:rPr>
    </w:lvl>
  </w:abstractNum>
  <w:num w:numId="1" w16cid:durableId="668799005">
    <w:abstractNumId w:val="6"/>
  </w:num>
  <w:num w:numId="2" w16cid:durableId="2050763668">
    <w:abstractNumId w:val="7"/>
  </w:num>
  <w:num w:numId="3" w16cid:durableId="822357529">
    <w:abstractNumId w:val="5"/>
  </w:num>
  <w:num w:numId="4" w16cid:durableId="2106657100">
    <w:abstractNumId w:val="18"/>
  </w:num>
  <w:num w:numId="5" w16cid:durableId="398481748">
    <w:abstractNumId w:val="17"/>
  </w:num>
  <w:num w:numId="6" w16cid:durableId="713235249">
    <w:abstractNumId w:val="22"/>
  </w:num>
  <w:num w:numId="7" w16cid:durableId="1790466445">
    <w:abstractNumId w:val="19"/>
  </w:num>
  <w:num w:numId="8" w16cid:durableId="90861090">
    <w:abstractNumId w:val="12"/>
  </w:num>
  <w:num w:numId="9" w16cid:durableId="46539871">
    <w:abstractNumId w:val="10"/>
  </w:num>
  <w:num w:numId="10" w16cid:durableId="1290822283">
    <w:abstractNumId w:val="21"/>
  </w:num>
  <w:num w:numId="11" w16cid:durableId="1520702604">
    <w:abstractNumId w:val="0"/>
  </w:num>
  <w:num w:numId="12" w16cid:durableId="1721856539">
    <w:abstractNumId w:val="2"/>
  </w:num>
  <w:num w:numId="13" w16cid:durableId="1054154732">
    <w:abstractNumId w:val="20"/>
  </w:num>
  <w:num w:numId="14" w16cid:durableId="1746412830">
    <w:abstractNumId w:val="1"/>
  </w:num>
  <w:num w:numId="15" w16cid:durableId="641354673">
    <w:abstractNumId w:val="4"/>
  </w:num>
  <w:num w:numId="16" w16cid:durableId="24182854">
    <w:abstractNumId w:val="3"/>
  </w:num>
  <w:num w:numId="17" w16cid:durableId="1264220710">
    <w:abstractNumId w:val="9"/>
  </w:num>
  <w:num w:numId="18" w16cid:durableId="363138190">
    <w:abstractNumId w:val="13"/>
  </w:num>
  <w:num w:numId="19" w16cid:durableId="1161776353">
    <w:abstractNumId w:val="8"/>
  </w:num>
  <w:num w:numId="20" w16cid:durableId="1892694155">
    <w:abstractNumId w:val="11"/>
  </w:num>
  <w:num w:numId="21" w16cid:durableId="303974727">
    <w:abstractNumId w:val="15"/>
  </w:num>
  <w:num w:numId="22" w16cid:durableId="1463691038">
    <w:abstractNumId w:val="16"/>
  </w:num>
  <w:num w:numId="23" w16cid:durableId="19452663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1B29"/>
    <w:rsid w:val="00011C92"/>
    <w:rsid w:val="00025EE7"/>
    <w:rsid w:val="000349AE"/>
    <w:rsid w:val="000456C6"/>
    <w:rsid w:val="00047F36"/>
    <w:rsid w:val="00055C64"/>
    <w:rsid w:val="00060DAB"/>
    <w:rsid w:val="00070111"/>
    <w:rsid w:val="00070499"/>
    <w:rsid w:val="00080F01"/>
    <w:rsid w:val="00083986"/>
    <w:rsid w:val="00094E19"/>
    <w:rsid w:val="00096D61"/>
    <w:rsid w:val="000A193D"/>
    <w:rsid w:val="000A32FB"/>
    <w:rsid w:val="000B4389"/>
    <w:rsid w:val="000C7C8F"/>
    <w:rsid w:val="000D1FC4"/>
    <w:rsid w:val="000E1E77"/>
    <w:rsid w:val="000E3DD5"/>
    <w:rsid w:val="000F5384"/>
    <w:rsid w:val="00107B1C"/>
    <w:rsid w:val="00113B24"/>
    <w:rsid w:val="00114899"/>
    <w:rsid w:val="00124D97"/>
    <w:rsid w:val="001327A1"/>
    <w:rsid w:val="00140F5E"/>
    <w:rsid w:val="00145B34"/>
    <w:rsid w:val="0015443B"/>
    <w:rsid w:val="00157C16"/>
    <w:rsid w:val="00171746"/>
    <w:rsid w:val="0018482C"/>
    <w:rsid w:val="00187181"/>
    <w:rsid w:val="001940E0"/>
    <w:rsid w:val="0019509F"/>
    <w:rsid w:val="001972DC"/>
    <w:rsid w:val="001B12CA"/>
    <w:rsid w:val="001B58F4"/>
    <w:rsid w:val="001B62E0"/>
    <w:rsid w:val="001D1408"/>
    <w:rsid w:val="001D2989"/>
    <w:rsid w:val="001D34FF"/>
    <w:rsid w:val="001E137F"/>
    <w:rsid w:val="001E22BF"/>
    <w:rsid w:val="001F1506"/>
    <w:rsid w:val="001F2A5A"/>
    <w:rsid w:val="001F3353"/>
    <w:rsid w:val="001F47CC"/>
    <w:rsid w:val="0020270A"/>
    <w:rsid w:val="00206D4F"/>
    <w:rsid w:val="00206F4B"/>
    <w:rsid w:val="00211561"/>
    <w:rsid w:val="00251E5F"/>
    <w:rsid w:val="00271605"/>
    <w:rsid w:val="002762BC"/>
    <w:rsid w:val="002805C2"/>
    <w:rsid w:val="002825EF"/>
    <w:rsid w:val="00291206"/>
    <w:rsid w:val="0029745D"/>
    <w:rsid w:val="002A4ACE"/>
    <w:rsid w:val="002B3929"/>
    <w:rsid w:val="002C137A"/>
    <w:rsid w:val="002C1700"/>
    <w:rsid w:val="002C1EC3"/>
    <w:rsid w:val="002C2B54"/>
    <w:rsid w:val="002C4600"/>
    <w:rsid w:val="002C4725"/>
    <w:rsid w:val="002C6DC3"/>
    <w:rsid w:val="002E7135"/>
    <w:rsid w:val="002E7460"/>
    <w:rsid w:val="002F2414"/>
    <w:rsid w:val="002F538C"/>
    <w:rsid w:val="0030772A"/>
    <w:rsid w:val="00321399"/>
    <w:rsid w:val="003309C8"/>
    <w:rsid w:val="00331A96"/>
    <w:rsid w:val="003356C1"/>
    <w:rsid w:val="0033769D"/>
    <w:rsid w:val="00352E12"/>
    <w:rsid w:val="00364399"/>
    <w:rsid w:val="003750E9"/>
    <w:rsid w:val="00377B8A"/>
    <w:rsid w:val="00380A2A"/>
    <w:rsid w:val="003A0F23"/>
    <w:rsid w:val="003A6C52"/>
    <w:rsid w:val="003A7A23"/>
    <w:rsid w:val="003B065F"/>
    <w:rsid w:val="003B2F39"/>
    <w:rsid w:val="003C0E7E"/>
    <w:rsid w:val="003C5423"/>
    <w:rsid w:val="003C6E9C"/>
    <w:rsid w:val="003D1BD0"/>
    <w:rsid w:val="003E06C3"/>
    <w:rsid w:val="003E17C6"/>
    <w:rsid w:val="003E3F81"/>
    <w:rsid w:val="003E4C2D"/>
    <w:rsid w:val="0040217C"/>
    <w:rsid w:val="0041314E"/>
    <w:rsid w:val="00433C48"/>
    <w:rsid w:val="004373FD"/>
    <w:rsid w:val="0044710C"/>
    <w:rsid w:val="004556D0"/>
    <w:rsid w:val="00456B54"/>
    <w:rsid w:val="004662B1"/>
    <w:rsid w:val="0047482A"/>
    <w:rsid w:val="00476C0A"/>
    <w:rsid w:val="00477F04"/>
    <w:rsid w:val="00480A1A"/>
    <w:rsid w:val="00482968"/>
    <w:rsid w:val="0049743C"/>
    <w:rsid w:val="004A1CFA"/>
    <w:rsid w:val="004B3518"/>
    <w:rsid w:val="004B5E7C"/>
    <w:rsid w:val="004B68C4"/>
    <w:rsid w:val="004B6FEB"/>
    <w:rsid w:val="004C2FCB"/>
    <w:rsid w:val="004C357E"/>
    <w:rsid w:val="004C4A29"/>
    <w:rsid w:val="004C7FFB"/>
    <w:rsid w:val="004E1E28"/>
    <w:rsid w:val="004E2D20"/>
    <w:rsid w:val="005055AA"/>
    <w:rsid w:val="0051192C"/>
    <w:rsid w:val="005212AD"/>
    <w:rsid w:val="00521B1F"/>
    <w:rsid w:val="00522E6C"/>
    <w:rsid w:val="00526181"/>
    <w:rsid w:val="00530B64"/>
    <w:rsid w:val="0053240D"/>
    <w:rsid w:val="00532980"/>
    <w:rsid w:val="00540739"/>
    <w:rsid w:val="00561DDA"/>
    <w:rsid w:val="0056547E"/>
    <w:rsid w:val="005655BB"/>
    <w:rsid w:val="00575F46"/>
    <w:rsid w:val="00576901"/>
    <w:rsid w:val="00586A40"/>
    <w:rsid w:val="00586D4D"/>
    <w:rsid w:val="005875E5"/>
    <w:rsid w:val="005917CC"/>
    <w:rsid w:val="00593BE5"/>
    <w:rsid w:val="005A0A0B"/>
    <w:rsid w:val="005B5100"/>
    <w:rsid w:val="005C6967"/>
    <w:rsid w:val="005E4378"/>
    <w:rsid w:val="005F0D3A"/>
    <w:rsid w:val="005F15FE"/>
    <w:rsid w:val="005F63DC"/>
    <w:rsid w:val="00605051"/>
    <w:rsid w:val="006055DE"/>
    <w:rsid w:val="00606401"/>
    <w:rsid w:val="006158CB"/>
    <w:rsid w:val="00620334"/>
    <w:rsid w:val="00620B0C"/>
    <w:rsid w:val="00647523"/>
    <w:rsid w:val="006519AD"/>
    <w:rsid w:val="006554D2"/>
    <w:rsid w:val="0066386B"/>
    <w:rsid w:val="006670CE"/>
    <w:rsid w:val="0067251F"/>
    <w:rsid w:val="006742BF"/>
    <w:rsid w:val="00674CC6"/>
    <w:rsid w:val="00677F39"/>
    <w:rsid w:val="00684B34"/>
    <w:rsid w:val="0069218B"/>
    <w:rsid w:val="006A4610"/>
    <w:rsid w:val="006C1659"/>
    <w:rsid w:val="006C4217"/>
    <w:rsid w:val="006D0A7E"/>
    <w:rsid w:val="006F1079"/>
    <w:rsid w:val="006F37F3"/>
    <w:rsid w:val="006F51DA"/>
    <w:rsid w:val="006F7792"/>
    <w:rsid w:val="00700D08"/>
    <w:rsid w:val="007067B8"/>
    <w:rsid w:val="007107B7"/>
    <w:rsid w:val="007153DF"/>
    <w:rsid w:val="00716700"/>
    <w:rsid w:val="007255ED"/>
    <w:rsid w:val="0073013D"/>
    <w:rsid w:val="00745064"/>
    <w:rsid w:val="0076141C"/>
    <w:rsid w:val="00765C43"/>
    <w:rsid w:val="00774B54"/>
    <w:rsid w:val="00784A08"/>
    <w:rsid w:val="00784CC1"/>
    <w:rsid w:val="007856AD"/>
    <w:rsid w:val="00792861"/>
    <w:rsid w:val="007A7DFF"/>
    <w:rsid w:val="007B1B4B"/>
    <w:rsid w:val="007B1D75"/>
    <w:rsid w:val="007B2880"/>
    <w:rsid w:val="007B5F78"/>
    <w:rsid w:val="007C3E1C"/>
    <w:rsid w:val="007C3EF3"/>
    <w:rsid w:val="007C6734"/>
    <w:rsid w:val="007C75B8"/>
    <w:rsid w:val="007D5D0E"/>
    <w:rsid w:val="007E6CD6"/>
    <w:rsid w:val="00807185"/>
    <w:rsid w:val="008241FC"/>
    <w:rsid w:val="00825455"/>
    <w:rsid w:val="008357A6"/>
    <w:rsid w:val="00841305"/>
    <w:rsid w:val="00847B5F"/>
    <w:rsid w:val="00867DC9"/>
    <w:rsid w:val="00872D99"/>
    <w:rsid w:val="00874FBD"/>
    <w:rsid w:val="008756B7"/>
    <w:rsid w:val="00883741"/>
    <w:rsid w:val="00890407"/>
    <w:rsid w:val="008942F0"/>
    <w:rsid w:val="00896E5D"/>
    <w:rsid w:val="008970AB"/>
    <w:rsid w:val="00897BBD"/>
    <w:rsid w:val="008A7F60"/>
    <w:rsid w:val="008B1B2F"/>
    <w:rsid w:val="008B5EF3"/>
    <w:rsid w:val="008C1F42"/>
    <w:rsid w:val="0091255B"/>
    <w:rsid w:val="0092777F"/>
    <w:rsid w:val="009361C8"/>
    <w:rsid w:val="00937A2D"/>
    <w:rsid w:val="00950156"/>
    <w:rsid w:val="00953866"/>
    <w:rsid w:val="00964E20"/>
    <w:rsid w:val="009744D8"/>
    <w:rsid w:val="0097716F"/>
    <w:rsid w:val="00984B09"/>
    <w:rsid w:val="009859A4"/>
    <w:rsid w:val="00995494"/>
    <w:rsid w:val="009B0852"/>
    <w:rsid w:val="009B30FA"/>
    <w:rsid w:val="009B35D5"/>
    <w:rsid w:val="009E01A9"/>
    <w:rsid w:val="009E1A46"/>
    <w:rsid w:val="009F06EC"/>
    <w:rsid w:val="009F74AB"/>
    <w:rsid w:val="00A05FF1"/>
    <w:rsid w:val="00A15775"/>
    <w:rsid w:val="00A20DE5"/>
    <w:rsid w:val="00A37E36"/>
    <w:rsid w:val="00A53DD0"/>
    <w:rsid w:val="00A554F2"/>
    <w:rsid w:val="00A56A9C"/>
    <w:rsid w:val="00A65013"/>
    <w:rsid w:val="00A66F6E"/>
    <w:rsid w:val="00A72F4E"/>
    <w:rsid w:val="00A844D8"/>
    <w:rsid w:val="00A8570D"/>
    <w:rsid w:val="00A86BDF"/>
    <w:rsid w:val="00AB15A3"/>
    <w:rsid w:val="00AB16D4"/>
    <w:rsid w:val="00AB3794"/>
    <w:rsid w:val="00AC1C53"/>
    <w:rsid w:val="00AC4BE5"/>
    <w:rsid w:val="00AC660F"/>
    <w:rsid w:val="00AC70FD"/>
    <w:rsid w:val="00AD092B"/>
    <w:rsid w:val="00AD6BCF"/>
    <w:rsid w:val="00AE3654"/>
    <w:rsid w:val="00AE4762"/>
    <w:rsid w:val="00AF0DF2"/>
    <w:rsid w:val="00AF2528"/>
    <w:rsid w:val="00B00E0D"/>
    <w:rsid w:val="00B11B9B"/>
    <w:rsid w:val="00B15B24"/>
    <w:rsid w:val="00B1659D"/>
    <w:rsid w:val="00B24172"/>
    <w:rsid w:val="00B27E79"/>
    <w:rsid w:val="00B30F11"/>
    <w:rsid w:val="00B310DA"/>
    <w:rsid w:val="00B3371E"/>
    <w:rsid w:val="00B34D14"/>
    <w:rsid w:val="00B370BC"/>
    <w:rsid w:val="00B4125E"/>
    <w:rsid w:val="00B562C2"/>
    <w:rsid w:val="00B67350"/>
    <w:rsid w:val="00B67E47"/>
    <w:rsid w:val="00B800FD"/>
    <w:rsid w:val="00B86B3A"/>
    <w:rsid w:val="00B94012"/>
    <w:rsid w:val="00B96860"/>
    <w:rsid w:val="00BA13D9"/>
    <w:rsid w:val="00BA390E"/>
    <w:rsid w:val="00BD34CA"/>
    <w:rsid w:val="00BD54FA"/>
    <w:rsid w:val="00BE1543"/>
    <w:rsid w:val="00BE22D8"/>
    <w:rsid w:val="00BF4310"/>
    <w:rsid w:val="00BF6567"/>
    <w:rsid w:val="00BF6D21"/>
    <w:rsid w:val="00C01289"/>
    <w:rsid w:val="00C200E3"/>
    <w:rsid w:val="00C27494"/>
    <w:rsid w:val="00C30BC5"/>
    <w:rsid w:val="00C435D4"/>
    <w:rsid w:val="00C50435"/>
    <w:rsid w:val="00C62198"/>
    <w:rsid w:val="00C77AEE"/>
    <w:rsid w:val="00C83E73"/>
    <w:rsid w:val="00C86903"/>
    <w:rsid w:val="00C91E70"/>
    <w:rsid w:val="00C95837"/>
    <w:rsid w:val="00CA6E49"/>
    <w:rsid w:val="00CB2B47"/>
    <w:rsid w:val="00CB41AF"/>
    <w:rsid w:val="00CB7B5F"/>
    <w:rsid w:val="00CC6BA4"/>
    <w:rsid w:val="00CC6BD6"/>
    <w:rsid w:val="00CC6FED"/>
    <w:rsid w:val="00CD0457"/>
    <w:rsid w:val="00CD6306"/>
    <w:rsid w:val="00CD739E"/>
    <w:rsid w:val="00D15495"/>
    <w:rsid w:val="00D1759F"/>
    <w:rsid w:val="00D2306A"/>
    <w:rsid w:val="00D23A7B"/>
    <w:rsid w:val="00D31418"/>
    <w:rsid w:val="00D31802"/>
    <w:rsid w:val="00D322D8"/>
    <w:rsid w:val="00D37510"/>
    <w:rsid w:val="00D412D6"/>
    <w:rsid w:val="00D52615"/>
    <w:rsid w:val="00D55356"/>
    <w:rsid w:val="00D8359D"/>
    <w:rsid w:val="00D8545A"/>
    <w:rsid w:val="00D9024A"/>
    <w:rsid w:val="00D96CA6"/>
    <w:rsid w:val="00DA14D2"/>
    <w:rsid w:val="00DB21FA"/>
    <w:rsid w:val="00DB61BB"/>
    <w:rsid w:val="00DC192D"/>
    <w:rsid w:val="00DD2E7C"/>
    <w:rsid w:val="00DD706E"/>
    <w:rsid w:val="00DE1092"/>
    <w:rsid w:val="00DE16B6"/>
    <w:rsid w:val="00DE22C4"/>
    <w:rsid w:val="00DE37E4"/>
    <w:rsid w:val="00DE3F93"/>
    <w:rsid w:val="00DF1B29"/>
    <w:rsid w:val="00DF3A1B"/>
    <w:rsid w:val="00DF659D"/>
    <w:rsid w:val="00E14F2A"/>
    <w:rsid w:val="00E24B58"/>
    <w:rsid w:val="00E26411"/>
    <w:rsid w:val="00E26D95"/>
    <w:rsid w:val="00E50FD9"/>
    <w:rsid w:val="00E56FF6"/>
    <w:rsid w:val="00E61054"/>
    <w:rsid w:val="00E722C6"/>
    <w:rsid w:val="00E8260F"/>
    <w:rsid w:val="00E845F1"/>
    <w:rsid w:val="00E90DC4"/>
    <w:rsid w:val="00E91830"/>
    <w:rsid w:val="00E93243"/>
    <w:rsid w:val="00EA3588"/>
    <w:rsid w:val="00EB33E4"/>
    <w:rsid w:val="00EB3E64"/>
    <w:rsid w:val="00EB6AFE"/>
    <w:rsid w:val="00EC2D1E"/>
    <w:rsid w:val="00EE3DBC"/>
    <w:rsid w:val="00EF5C5E"/>
    <w:rsid w:val="00F05BD3"/>
    <w:rsid w:val="00F10DD5"/>
    <w:rsid w:val="00F44011"/>
    <w:rsid w:val="00F654D4"/>
    <w:rsid w:val="00F65FA7"/>
    <w:rsid w:val="00F65FB0"/>
    <w:rsid w:val="00F6691B"/>
    <w:rsid w:val="00F73DA3"/>
    <w:rsid w:val="00F755E2"/>
    <w:rsid w:val="00F7721E"/>
    <w:rsid w:val="00F77EC2"/>
    <w:rsid w:val="00F8049B"/>
    <w:rsid w:val="00F900D5"/>
    <w:rsid w:val="00FA09D4"/>
    <w:rsid w:val="00FA4F34"/>
    <w:rsid w:val="00FC0023"/>
    <w:rsid w:val="00FE5660"/>
    <w:rsid w:val="00FE78D9"/>
    <w:rsid w:val="00FF186D"/>
    <w:rsid w:val="00FF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1AC9FD"/>
  <w15:docId w15:val="{4597502B-62F3-4695-BA97-A97DE75F0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967"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Batang" w:eastAsia="Batang"/>
      <w:color w:val="000000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Batang" w:eastAsia="Batang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Batang" w:eastAsia="Batang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Batang" w:eastAsia="Batang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Batang" w:eastAsia="Batang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Batang" w:eastAsia="Batang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Batang" w:eastAsia="Batang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Batang" w:eastAsia="Batang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Batang" w:eastAsia="Batang"/>
      <w:color w:val="000000"/>
    </w:rPr>
  </w:style>
  <w:style w:type="paragraph" w:customStyle="1" w:styleId="a0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Gulim" w:eastAsia="Gulim"/>
      <w:color w:val="000000"/>
    </w:rPr>
  </w:style>
  <w:style w:type="paragraph" w:customStyle="1" w:styleId="a1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Gulim" w:eastAsia="Gulim"/>
      <w:color w:val="000000"/>
      <w:sz w:val="18"/>
    </w:rPr>
  </w:style>
  <w:style w:type="paragraph" w:customStyle="1" w:styleId="a2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Batang" w:eastAsia="Batang"/>
      <w:color w:val="000000"/>
      <w:spacing w:val="-4"/>
      <w:w w:val="95"/>
      <w:sz w:val="18"/>
    </w:rPr>
  </w:style>
  <w:style w:type="paragraph" w:customStyle="1" w:styleId="a3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Batang" w:eastAsia="Batang"/>
      <w:color w:val="000000"/>
      <w:spacing w:val="-4"/>
      <w:w w:val="95"/>
      <w:sz w:val="18"/>
    </w:rPr>
  </w:style>
  <w:style w:type="paragraph" w:customStyle="1" w:styleId="a4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Gulim" w:eastAsia="Gulim"/>
      <w:color w:val="000000"/>
      <w:spacing w:val="-4"/>
      <w:w w:val="95"/>
      <w:sz w:val="18"/>
    </w:rPr>
  </w:style>
  <w:style w:type="paragraph" w:styleId="Header">
    <w:name w:val="header"/>
    <w:basedOn w:val="Normal"/>
    <w:link w:val="HeaderChar"/>
    <w:uiPriority w:val="99"/>
    <w:unhideWhenUsed/>
    <w:rsid w:val="00011C9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011C92"/>
  </w:style>
  <w:style w:type="paragraph" w:styleId="Footer">
    <w:name w:val="footer"/>
    <w:basedOn w:val="Normal"/>
    <w:link w:val="FooterChar"/>
    <w:uiPriority w:val="99"/>
    <w:unhideWhenUsed/>
    <w:rsid w:val="00011C9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011C92"/>
  </w:style>
  <w:style w:type="table" w:styleId="TableGrid">
    <w:name w:val="Table Grid"/>
    <w:basedOn w:val="TableNormal"/>
    <w:uiPriority w:val="39"/>
    <w:rsid w:val="00184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3750E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NormalWeb">
    <w:name w:val="Normal (Web)"/>
    <w:basedOn w:val="Normal"/>
    <w:uiPriority w:val="99"/>
    <w:unhideWhenUsed/>
    <w:rsid w:val="003750E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158C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6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7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8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571296">
      <w:marLeft w:val="0"/>
      <w:marRight w:val="0"/>
      <w:marTop w:val="0"/>
      <w:marBottom w:val="0"/>
      <w:divBdr>
        <w:top w:val="none" w:sz="0" w:space="0" w:color="242424"/>
        <w:left w:val="none" w:sz="0" w:space="0" w:color="242424"/>
        <w:bottom w:val="none" w:sz="0" w:space="0" w:color="242424"/>
        <w:right w:val="none" w:sz="0" w:space="0" w:color="242424"/>
      </w:divBdr>
      <w:divsChild>
        <w:div w:id="1332567927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</w:div>
      </w:divsChild>
    </w:div>
    <w:div w:id="20888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6142</TotalTime>
  <Pages>3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2010학년도 1학기 과제물</dc:title>
  <dc:creator>이은중</dc:creator>
  <cp:lastModifiedBy>승환 한</cp:lastModifiedBy>
  <cp:revision>372</cp:revision>
  <cp:lastPrinted>2025-04-13T15:49:00Z</cp:lastPrinted>
  <dcterms:created xsi:type="dcterms:W3CDTF">2024-04-07T09:44:00Z</dcterms:created>
  <dcterms:modified xsi:type="dcterms:W3CDTF">2025-10-19T08:44:00Z</dcterms:modified>
  <cp:version>0501.0001.01</cp:version>
</cp:coreProperties>
</file>