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>
        <w:rPr>
          <w:rFonts w:ascii="Times New Roman" w:hAnsi="Times New Roman" w:cs="Times New Roman"/>
          <w:sz w:val="28"/>
          <w:szCs w:val="28"/>
          <w:lang w:val="kk-KZ"/>
        </w:rPr>
        <w:t>Республики Казахстан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НАО </w:t>
      </w:r>
      <w:r>
        <w:rPr>
          <w:rFonts w:ascii="Times New Roman" w:hAnsi="Times New Roman" w:cs="Times New Roman"/>
          <w:sz w:val="28"/>
          <w:szCs w:val="28"/>
        </w:rPr>
        <w:t>«Карагандинский индустриальный университет»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«Технологии искусственного интеллекта»</w:t>
      </w: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Практическая работа №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 xml:space="preserve">4: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</w:t>
      </w: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Применение каскадных таблиц стилей CSS</w:t>
      </w:r>
    </w:p>
    <w:p>
      <w:pPr>
        <w:spacing w:before="24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Вариант 7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 w:val="0"/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/>
        <w:ind w:left="567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Выполнил ст.г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ПИ-21</w:t>
      </w:r>
    </w:p>
    <w:p>
      <w:pPr>
        <w:spacing w:after="0"/>
        <w:ind w:left="567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Плотников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Сергей П.</w:t>
      </w:r>
    </w:p>
    <w:p>
      <w:pPr>
        <w:spacing w:after="0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 пр.кафедры «ТИИ»</w:t>
      </w:r>
    </w:p>
    <w:p>
      <w:pPr>
        <w:spacing w:after="0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Попова Н.Е.</w:t>
      </w:r>
    </w:p>
    <w:p>
      <w:pPr>
        <w:spacing w:line="240" w:lineRule="auto"/>
        <w:ind w:left="-851" w:right="-143" w:firstLine="6947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</w:p>
    <w:p>
      <w:pPr>
        <w:spacing w:line="240" w:lineRule="auto"/>
        <w:ind w:left="-851" w:firstLine="709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left="-851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 w:val="0"/>
        <w:spacing w:line="240" w:lineRule="auto"/>
        <w:ind w:left="-851" w:firstLine="709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Темиртау, 2023 г.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Цель работы: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изучение принципов применения каскадных таблиц стилей CSS</w:t>
      </w: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spacing w:line="24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Задачи: </w:t>
      </w:r>
    </w:p>
    <w:p>
      <w:pPr>
        <w:spacing w:line="24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1. Изучить теоретический материал</w:t>
      </w:r>
    </w:p>
    <w:p>
      <w:pPr>
        <w:spacing w:line="24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2. Выполнить практическое задание.</w:t>
      </w:r>
    </w:p>
    <w:p>
      <w:pPr>
        <w:spacing w:line="24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3. Ответить на контрольные вопросы.</w:t>
      </w:r>
    </w:p>
    <w:p>
      <w:pPr>
        <w:spacing w:line="24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4. Оформить отчет.</w:t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Практические задания:</w:t>
      </w:r>
    </w:p>
    <w:p>
      <w:pPr>
        <w:ind w:firstLine="567"/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Для страницы, разработанной в практической работе №4, создать файл main.css, </w:t>
      </w:r>
      <w:r>
        <w:rPr>
          <w:rFonts w:hint="default" w:ascii="Times New Roman" w:hAnsi="Times New Roman" w:eastAsia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 xml:space="preserve">подключить его к странице. В файле переопределить цвет, размер, гарнитуру шрифта. </w:t>
      </w:r>
    </w:p>
    <w:p>
      <w:pPr>
        <w:ind w:firstLine="567"/>
        <w:jc w:val="both"/>
        <w:rPr>
          <w:rFonts w:hint="default" w:ascii="Times New Roman" w:hAnsi="Times New Roman" w:eastAsia="Times New Roman"/>
          <w:sz w:val="28"/>
          <w:szCs w:val="28"/>
          <w:rtl w:val="0"/>
        </w:rPr>
      </w:pPr>
    </w:p>
    <w:p>
      <w:pPr>
        <w:ind w:firstLine="567"/>
        <w:jc w:val="center"/>
        <w:rPr>
          <w:rStyle w:val="13"/>
          <w:b/>
        </w:rPr>
      </w:pPr>
      <w:r>
        <w:rPr>
          <w:rStyle w:val="13"/>
          <w:b/>
        </w:rPr>
        <w:t>Отчет о выполнении задания:</w:t>
      </w:r>
    </w:p>
    <w:p>
      <w:pPr>
        <w:spacing w:line="240" w:lineRule="auto"/>
        <w:ind w:left="0" w:firstLine="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721350" cy="3056255"/>
            <wp:effectExtent l="0" t="0" r="8890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730875" cy="3127375"/>
            <wp:effectExtent l="0" t="0" r="1460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jc w:val="center"/>
        <w:rPr>
          <w:rStyle w:val="13"/>
          <w:b/>
          <w:i/>
          <w:lang w:val="en-US"/>
        </w:rPr>
      </w:pPr>
      <w:r>
        <w:rPr>
          <w:rStyle w:val="13"/>
          <w:b/>
          <w:i/>
        </w:rPr>
        <w:t>Листинг</w:t>
      </w:r>
      <w:r>
        <w:rPr>
          <w:rStyle w:val="13"/>
          <w:b/>
          <w:i/>
          <w:lang w:val="kk-KZ"/>
        </w:rPr>
        <w:t xml:space="preserve"> 1</w:t>
      </w:r>
      <w:r>
        <w:rPr>
          <w:rStyle w:val="13"/>
          <w:b/>
          <w:i/>
          <w:lang w:val="en-US"/>
        </w:rPr>
        <w:t xml:space="preserve">. 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>&lt;!DOCTYPE html&gt;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>&lt;html lang="en"&gt;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>&lt;head&gt;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&lt;meta charset="UTF-8"&gt;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&lt;meta name="viewport" content="width=device-width, initial-scale=1.0"&gt;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&lt;title&gt;Онлайн-магазин компьютерной техники&lt;/title&gt;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&lt;link rel="stylesheet" href="styles.css"&gt;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&lt;link rel="stylesheet" type="text/css" href="https://cdnjs.cloudflare.com/ajax/libs/slick-carousel/1.8.1/slick.min.css"&gt;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&lt;link rel="stylesheet" type="text/css" href="https://cdnjs.cloudflare.com/ajax/libs/slick-carousel/1.8.1/slick-theme.min.css"&gt;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>&lt;/head&gt;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>&lt;body&gt;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&lt;header&gt;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&lt;h1&gt;Добро пожаловать в онлайн-магазин компьютерной техники&lt;/h1&gt;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&lt;h1&gt; &lt;/h1&gt;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&lt;nav&gt;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&lt;ul&gt;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&lt;li&gt;&lt;a href="#"&gt;Главная&lt;/a&gt;&lt;/li&gt;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&lt;li&gt;&lt;a href="#Akthi"&gt;Акции&lt;/a&gt;&lt;/li&gt;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&lt;li&gt;&lt;a href="#produscts"&gt;Продукты&lt;/a&gt;&lt;/li&gt;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&lt;li&gt;&lt;a href="#newsss"&gt;Новости&lt;/a&gt;&lt;/li&gt;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&lt;li&gt;&lt;a href="#contacts"&gt;Контакты&lt;/a&gt;&lt;/li&gt;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&lt;/ul&gt;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&lt;/nav&gt;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&lt;/header&gt;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&lt;h1&gt;Акции и предложения&lt;/h1&gt;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&lt;section class="slider" id="#Akthi"&gt;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class="slider-container"&gt;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class="slide"&gt;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src="https://img.oldi.ru/upload/iblock/2b6/1140_400.jpg" alt="Акция 1"&gt;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&lt;h3&gt;На компьютеры GAME PC 5% скидка&lt;/h3&gt;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&lt;p&gt;Специальное предложение: получите скидку 5% на все компьютеры GAME PC в нашем магазине. Это идеальный шанс обновить свой игровой компьютер по выгодной цене. Успейте воспользоваться этим предложением!&lt;/p&gt;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class="slide"&gt;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src="https://www.technodom.kz/under/tab_showcase/lenovo1318/lenovo1318.jpg" alt="Акция 2"&gt;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&lt;h3&gt;Упоковонный ноутбук за 180 000 тнг&lt;/h3&gt;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&lt;p&gt;Не упустите шанс приобрести ноутбук по специальной цене - всего за 180 000 тенге. Этот компактный и мощный ноутбук подойдет для работы и развлечений. Спешите сделать заказ!&lt;/p&gt;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class="slide"&gt;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src="https://img.05.ru/resize/WXrpitYetWfks47xmYfEoUoeequoGYguZALd_eZR17A//rs:fit:1240:700:0:0/q:80/bG9jYWw6Ly8vdXBsb2FkL2libG9jay9mMDMvNHZmd3VhcHJ3bW5jZnd0ZDg2ZjBtOXI3bWFvbzV5a20uanBn" alt="Акция 3"&gt;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&lt;h3&gt;Рассрочка на все ПК&lt;/h3&gt;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&lt;p&gt;Теперь у вас есть возможность приобрести любой ПК в рассрочку без переплаты. Оформление рассрочки быстро и просто. Переходите по ссылке, чтобы узнать больше.&lt;/p&gt;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class="slide"&gt;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src="https://static.mvideo.ru/media/Promotions/Promo_Page/2023/September/skidki-na-monitory-sistemnye-bloki-i-noutbuki-thunderobot/960x624.png" alt="Акция 3"&gt;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&lt;h3&gt;Скидка на все товары от Thunderobot&lt;/h3&gt;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&lt;p&gt;Thunderobot предоставляет скидку на всю свою продукцию. Это отличная возможность приобрести высококачественные компьютерные аксессуары и компоненты по привлекательной цене.&lt;/p&gt;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class="slide"&gt;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src="https://f.ua/statik/images/actions_new/2023/06/image_720_1686094163.jpg" alt="Акция 3"&gt;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&lt;h3&gt;Набор для компьютероа продается по скидке 50%&lt;/h3&gt;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&lt;p&gt;Специальное предложение: набор для компьютера, включающий в себя все необходимые компоненты, доступен по сниженной цене. Это идеальное решение для сборки собственного ПК.&lt;/p&gt;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&lt;/section&gt;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&lt;main&gt;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&lt;section class="product-section"&gt;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&lt;aside class="sidebar"&gt;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&lt;!-- Фильтры по категориям продукции --&gt;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&lt;ul class="category-list"&gt;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&lt;li&gt;&lt;a href="https://shop.kz/noutbuki/filter/almaty-is-v_nalichii-or-ojidaem-or-dostavim/apply/"&gt;Ноутбуки&lt;/a&gt;&lt;/li&gt;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&lt;li&gt;&lt;a href="https://shop.kz/nastolnye-kompyutery/filter/almaty-is-v_nalichii-or-ojidaem-or-dostavim/apply/"&gt;ПК&lt;/a&gt;&lt;/li&gt;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&lt;li&gt;&lt;a href="https://shop.kz/monobloki/"&gt;Моноблоки&lt;/a&gt;&lt;/li&gt;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&lt;li&gt;&lt;a href="https://shop.kz/catalog/komplektuyushchie/"&gt;Комлектующие&lt;/a&gt;&lt;/li&gt;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&lt;li&gt;&lt;a href="https://shop.kz/catalog/kompyuternaya-periferiya/"&gt;Аксессуары&lt;/a&gt;&lt;/li&gt;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&lt;li&gt;&lt;a href="https://shop.kz/catalog/kompyuternaya-periferiya/"&gt;Смартфоны&lt;/a&gt;&lt;/li&gt;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&lt;li&gt;&lt;a href="https://shop.kz/planshety/"&gt;Планшеты&lt;/a&gt;&lt;/li&gt;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&lt;/ul&gt;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&lt;/aside&gt;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&lt;/aside&gt;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&lt;/main&gt;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&lt;h1&gt;Продукты&lt;/h1&gt;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&lt;section class="product-section" id="#produscts"&gt;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src="https://shop.kz/upload/iblock/aa8/163710_01.jpg" alt="Товар 1"&gt;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&lt;h2&gt;Внешний SSD накопитель 512 GB, Hikvision Wind P0512BWD, Piano Black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&lt;p&gt;Цена: 19 990 ₸&lt;/p&gt;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src="https://static.shop.kz/upload/resize_cache/iblock/a99/tk3cyw2cp9z3tpwgezd5mvuvfgwz3zl5/450_450_1/165059_1.JPG" alt="Товар 2"&gt;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&lt;h2&gt;Монитор 27" HP Omen 27c, Black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&lt;p&gt;164 990 ₸&lt;/p&gt;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src="https://static.shop.kz/upload/resize_cache/iblock/9bc/450_450_1/163478x1.JPG" alt="Товар 3"&gt;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&lt;h2&gt;Смартфон POCO C40, 64 GB, POCO Yellow (220333QPG)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&lt;p&gt;42 990 ₸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src="https://static.shop.kz/upload/resize_cache/iblock/633/450_450_1/162100_1.jpg" alt="Товар 4"&gt;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&lt;h2&gt;Колонка Яндекс.Станция Лайт (1.0) - Green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&lt;p&gt;28 990 ₸&lt;/p&gt;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src="https://static.shop.kz/upload/resize_cache/iblock/ef2/v6xvx2kpu9qgx0y6qa6hns8jihrtc6y2/450_450_1/173193x1.jpg" alt="Товар 5"&gt;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&lt;h2&gt;Ноутбук Lenovo IdeaPad 3 15ABA7 (82RN00AERK)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&lt;p&gt;179 990 ₸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src="https://static.shop.kz/upload/resize_cache/iblock/d93/450_450_1/161227_1.jpg" alt="Товар 6"&gt;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&lt;h2&gt;Процессор Intel Core i7 12700F, LGA1700, OEM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&lt;p&gt;152 490 ₸&lt;/p&gt;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src="https://static.shop.kz/upload/resize_cache/iblock/c1a/1c37nwalwf0ec0d9o6hzazgwa9xvq93v/450_450_1/162862x1d.jpg" alt="Товар 7"&gt;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&lt;h2&gt;Материнская плата MSI PRO B660M-A WiFi DDR4, LGA1700&lt;/h2&gt;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&lt;p&gt;90 490 ₸&lt;/p&gt;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src="https://static.shop.kz/upload/resize_cache/iblock/e01/6npl1mqt5ma4pbj9jz4o0bc4u885xpun/450_450_1/167145o1.jpg" alt="Товар 8"&gt;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&lt;h2&gt;SSD накопитель 512 GB Hikvision HS-SSD-G4000E, M.2, PCIe 4.0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&lt;p&gt;40 490 ₸&lt;/p&gt;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class="product"&gt;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&lt;img src="https://shop.kz/upload/iblock/556/68j8hd1v5ht3z5102o32smbm78gssa41/151558d1.jpg" alt="Товар 9"&gt;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&lt;h2&gt;Видеокарта PCI-E 10240Mb Gigabyte RTX 3080 Aorus Xtreme Waterforce, GeForce RTX3080&lt;/h2&gt;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&lt;p&gt;990 990 ₸&lt;/p&gt;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&lt;button&gt;Купить&lt;/button&gt;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&lt;/section&gt;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&lt;h1&gt;Новости в IT&lt;/h1&gt;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&lt;section class="news-section" id="#newsss"&gt;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&lt;div class="news"&gt;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class="news-item"&gt;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src="https://shop.kz/upload/iblock/d30/6e23fxy64w5tpvig869yp6n4qp073ika/760kh360_CS.jpg" alt="Новость 1"&gt;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&lt;h3&gt;Прощай CS:GO! Официально вышел Counter-Strike 2!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&lt;p&gt;Counter-Strike 2 - получила крупнейший технический прорыв. Потрясающе переработанные карты принесли улучшения мира, дымовые гранаты стали динамическими объемными объектами, которые взаимодействуют с окружающей средой&lt;/p&gt;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&lt;a href="#"&gt;Подробнее&lt;/a&gt;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class="news-item"&gt;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src="https://shop.kz/upload/iblock/d9f/kvrdsrdgazn4ylseiddbogji1l9u1oot/Windows_760x360.jpg" alt="Новость 2"&gt;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 Значительное обновление Windows 11: чат-бот Copilot, поддержка RAR и другое&lt;/h3&gt;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&lt;p&gt;Обновлённая версия Windows 11 получила название 23H2. Обновление будет содержать ряд новых функций: Windows Copilot, основанный на искусственном интеллекте, поддержку использования стилусов с функцией Ink Anywhere,&lt;/p&gt;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&lt;a href="#"&gt;Подробнее&lt;/a&gt;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&lt;div class="news-item"&gt;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&lt;img src="https://shop.kz/upload/iblock/90f/9tguo5pk7thzj54pl9y65kk2vacvi732/Asus_760x360.jpg" alt="Новость 3"&gt;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&lt;h3&gt;ASUS на шаг впереди: «беспроводная» видеокарта RTX 4070 уже в продаже&lt;/h3&gt;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&lt;p&gt;Начались продажи продаж видеокарты GeForce RTX 4070 BTF, не требующей подключения дополнительного питания через кабель. Новинка оснащена специальным разъемом питания, который позволяет обеспечить подачу до 600 Вт дополнительной мощности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без риска оплавления.&lt;/p&gt;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&lt;a href="#"&gt;Подробнее&lt;/a&gt;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&lt;/section&gt;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&lt;footer id="contacts"&gt;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&lt;footer&gt;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&lt;table style=" margin-left: 14%; margin-right: 10%;"&gt;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&lt;tr&gt;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&lt;!-- Первая таблица (45%) - Социальные сети --&gt;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&lt;td class="social-media" style="width: 15%; margin-left: 50px; margin-right: 50px"&gt;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&lt;!-- Здесь разместите иконки и ссылки на социальные сети --&gt;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&lt;a href="https://facebook.com"&gt;&lt;img src="https://www.facebook.com/images/fb_icon_325x325.png" alt="Facebook" width="50px" height="50px"&gt;&lt;/a&gt;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&lt;a href="https://twitter.com/"&gt;&lt;img src="https://upload.wikimedia.org/wikipedia/commons/thumb/6/6f/Logo_of_Twitter.svg/2491px-Logo_of_Twitter.svg.png" alt="Twitter" width="50px" height="50px"&gt;&lt;/a&gt;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&lt;a href="https://www.instagram.com/"&gt;&lt;img src="https://upload.wikimedia.org/wikipedia/commons/thumb/9/95/Instagram_logo_2022.svg/640px-Instagram_logo_2022.svg.png" alt="Instagram" width="50px" height="50px"&gt;&lt;/a&gt;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&lt;/td&gt;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&lt;!-- Вторая таблица - вкладки --&gt;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&lt;td class="footer" style="width: 20%;"&gt;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&lt;ul style="list-style-type: none; padding: 0;"&gt;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    &lt;li&gt;&lt;a href="#" style="font-size: 20px; color: inherit; margin-bottom: 10px;"&gt;- Главная&lt;/a&gt;&lt;/li&gt;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    &lt;li&gt;&lt;a href="#" style="font-size: 20px; color: inherit; margin-bottom: 10px;"&gt;- Фильмы&lt;/a&gt;&lt;/li&gt;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    &lt;li&gt;&lt;a href="https://sso.kinopoisk.ru/install?uuid=2bff33ca-54e4-44f0-bc96-351f0af70d66" style="font-size: 20px; color: inherit; margin-bottom: 10px;"&gt;- Сериалы&lt;/a&gt;&lt;/li&gt;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    &lt;li&gt;&lt;a href="#" style="font-size: 20px; color: inherit; margin-bottom: 10px;"&gt;- Новости&lt;/a&gt;&lt;/li&gt;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&lt;/ul&gt;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&lt;/td&gt;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&lt;!-- Трпетья таблица ( - Информация о реквизитах сайта --&gt;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&lt;td class="footer" style="width: 35%;"&gt;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&lt;h3&gt;Контактная информация&lt;/h3&gt;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&lt;p&gt;Адрес: г Темиртау, ул. Петровская, д. 5&lt;/p&gt;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&lt;p&gt;Телефон: +7 (132) 444-23-12&lt;/p&gt;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&lt;p&gt;Email: info@example.com&lt;/p&gt;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&lt;!-- Другая информация о реквизитах сайта --&gt;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&lt;/td&gt;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&lt;td class="politika" style="width: 25%;"&gt;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&lt;ul&gt;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    &lt;a href="#"&gt;Политика конфиденциальности&lt;/a&gt;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    &lt;a href="#"&gt;Правила пользования&lt;/a&gt;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&lt;/ul&gt;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&lt;/td&gt;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&lt;!-- Четвертая таблица (10%) - QR-код --&gt;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&lt;td class="qr-code " style="width: 15; "&gt;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    &lt;a href="http://qrcoder.ru" target="_blank"&gt;&lt;img src="http://qrcoder.ru/code/?https%3A%2F%2Fshop.kz%2Fpress%2Fvendor-news%2F&amp;4&amp;0" width="148" height="148" border="0" title="QR код"&gt;&lt;/a&gt;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    &lt;/td&gt;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    &lt;/tr&gt;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&lt;/table&gt;</w:t>
      </w:r>
      <w:bookmarkStart w:id="0" w:name="_GoBack"/>
      <w:bookmarkEnd w:id="0"/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    &lt;/div&gt;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    &lt;/footer&gt;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 xml:space="preserve">    &lt;/footer&gt;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>&lt;/body&gt;</w:t>
      </w:r>
    </w:p>
    <w:p>
      <w:pPr>
        <w:spacing w:line="240" w:lineRule="auto"/>
        <w:ind w:left="0" w:firstLine="0"/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</w:pPr>
    </w:p>
    <w:p>
      <w:pPr>
        <w:spacing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/>
          <w:b/>
          <w:i/>
          <w:color w:val="000000"/>
          <w:sz w:val="20"/>
          <w:szCs w:val="20"/>
          <w:lang w:val="en-US"/>
        </w:rPr>
        <w:t>&lt;/html&gt;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br w:type="textWrapping"/>
      </w:r>
    </w:p>
    <w:p>
      <w:pPr>
        <w:spacing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Контрольные вопросы :</w:t>
      </w:r>
    </w:p>
    <w:p>
      <w:pPr>
        <w:spacing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</w:p>
    <w:p>
      <w:pPr>
        <w:numPr>
          <w:ilvl w:val="0"/>
          <w:numId w:val="1"/>
        </w:numPr>
        <w:spacing w:line="240" w:lineRule="auto"/>
        <w:ind w:left="0" w:firstLine="0"/>
        <w:jc w:val="both"/>
        <w:rPr>
          <w:rFonts w:hint="default" w:ascii="Times New Roman" w:hAnsi="Times New Roman" w:eastAsia="Times New Roman"/>
          <w:b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Для чего нужны каскадные таблицы стилей?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Каскадные таблицы стилей (CSS) используются для определения внешнего вида веб-страницы, включая оформление текста, цвета, размеры элементов, расположение и многое другое. Они позволяют разработчикам создавать структурированные и стилизованные веб-страницы, улучшая их внешний вид и взаимодействие с пользователями.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Способы внедрения стилей на странице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Внешние таблицы стилей (external CSS): Файлы CSS, подключаемые к веб-странице с помощью тега &lt;link&gt; в разделе &lt;head&gt; документа.</w:t>
      </w:r>
    </w:p>
    <w:p>
      <w:pPr>
        <w:numPr>
          <w:numId w:val="0"/>
        </w:numPr>
        <w:spacing w:line="240" w:lineRule="auto"/>
        <w:ind w:left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Внутренние таблицы стилей (internal CSS): Стили определяются внутри тега &lt;style&gt; в разделе &lt;head&gt; документа.</w:t>
      </w:r>
    </w:p>
    <w:p>
      <w:pPr>
        <w:numPr>
          <w:numId w:val="0"/>
        </w:numPr>
        <w:spacing w:line="240" w:lineRule="auto"/>
        <w:ind w:left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Встроенные стили (inline CSS): Стили применяются напрямую к элементам с использованием атрибута style в соответствующих HTML-тегах.</w:t>
      </w: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 xml:space="preserve">Синтаксис CSS 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Правила CSS состоят из селекторов и объявлений.</w:t>
      </w:r>
    </w:p>
    <w:p>
      <w:pPr>
        <w:numPr>
          <w:numId w:val="0"/>
        </w:numPr>
        <w:spacing w:line="240" w:lineRule="auto"/>
        <w:ind w:left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Селекторы выбирают элементы на странице, к которым применяются стили.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Объявления содержат свойства (properties) и значения (values), определяющие стиль элемента.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p {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 xml:space="preserve">  color: blue;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 xml:space="preserve">  font-size: 16px;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}</w:t>
      </w: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Что представляет собой псевдокласс?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Псевдокласс (pseudo-class) - это ключевое слово, которое добавляется к селектору для определения специфического состояния или положения элемента. Например, :hover используется для стилизации элемента при наведении на него курсора. Псевдоклассы позволяют создавать интерактивные и анимационные эффекты на веб-страницах.</w:t>
      </w: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Как используются комментарии в CSS?</w:t>
      </w:r>
    </w:p>
    <w:p>
      <w:pPr>
        <w:numPr>
          <w:numId w:val="0"/>
        </w:numPr>
        <w:spacing w:line="240" w:lineRule="auto"/>
        <w:ind w:leftChars="0" w:firstLine="7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Комментарии в CSS используются для добавления пояснений и заметок в код, которые не влияют на визуальное оформление страницы. Комментарии начинаются с /* и заканчиваются */. Пример:</w:t>
      </w: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Параметры шрифта в CSS</w:t>
      </w:r>
    </w:p>
    <w:p>
      <w:pPr>
        <w:numPr>
          <w:numId w:val="0"/>
        </w:numPr>
        <w:spacing w:line="240" w:lineRule="auto"/>
        <w:ind w:left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ab/>
        <w:t>Параметры шрифта в CSS определяют внешний вид текста. Некоторые основные параметры шрифта включают: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font-family: Определяет семейство шрифтов для текста.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font-size: Задает размер шрифта.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font-weight: Определяет жирность шрифта (например, bold).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font-style: Устанавливает стиль шрифта (например, italic).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text-decoration: Определяет декорацию текста (например, underline для подчеркивания).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line-height: Устанавливает высоту строки.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letter-spacing: Управляет расстоянием между буквами.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text-align: Задает выравнивание текста (например, center для центрирования).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text-transform: Меняет регистр текста (например, uppercase для верхнего регистра).</w:t>
      </w:r>
    </w:p>
    <w:p>
      <w:pPr>
        <w:spacing w:line="240" w:lineRule="auto"/>
        <w:ind w:left="0" w:firstLine="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tabs>
          <w:tab w:val="left" w:pos="-220"/>
          <w:tab w:val="left" w:pos="220"/>
          <w:tab w:val="left" w:pos="1100"/>
        </w:tabs>
        <w:spacing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sectPr>
      <w:pgSz w:w="11909" w:h="16834"/>
      <w:pgMar w:top="1440" w:right="1440" w:bottom="1440" w:left="1440" w:header="0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B511F9"/>
    <w:multiLevelType w:val="singleLevel"/>
    <w:tmpl w:val="C5B511F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248E123"/>
    <w:multiLevelType w:val="singleLevel"/>
    <w:tmpl w:val="5248E12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2AB4857"/>
    <w:rsid w:val="1FF14C09"/>
    <w:rsid w:val="2FDF2898"/>
    <w:rsid w:val="328758F9"/>
    <w:rsid w:val="42F75415"/>
    <w:rsid w:val="4B0E2BDC"/>
    <w:rsid w:val="5ADA1D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qFormat/>
    <w:uiPriority w:val="0"/>
  </w:style>
  <w:style w:type="character" w:customStyle="1" w:styleId="13">
    <w:name w:val="fontstyle01"/>
    <w:basedOn w:val="8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22</TotalTime>
  <ScaleCrop>false</ScaleCrop>
  <LinksUpToDate>false</LinksUpToDate>
  <Application>WPS Office_12.2.0.13215_F1E327BC-269C-435d-A152-05C5408002CA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2023-09-21T05:48:00Z</dcterms:created>
  <dc:creator>kot</dc:creator>
  <cp:lastModifiedBy>kot</cp:lastModifiedBy>
  <dcterms:modified xsi:type="dcterms:W3CDTF">2023-10-05T06:46:24Z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B4C89F1E6CF24123982684E01914DA9B_12</vt:lpwstr>
  </property>
</Properties>
</file>