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DCB85" w14:textId="77777777" w:rsidR="005A0F92" w:rsidRDefault="0060410C">
      <w:r>
        <w:t xml:space="preserve">Joseph, I found several relevant GPHA records, including controlled Internal Audit process documentation and current working material. The strongest authoritative source is IMS_PS_004_AU03 Internal Audit Department.docx, while </w:t>
      </w:r>
      <w:hyperlink r:id="rId5" w:history="1">
        <w:r>
          <w:rPr>
            <w:rStyle w:val="Hyperlink"/>
          </w:rPr>
          <w:t>GPHA Internal Audit Process Overview.docx</w:t>
        </w:r>
      </w:hyperlink>
      <w:r>
        <w:t xml:space="preserve"> is especially useful because it explicitly separates confirmed GPHA practice from proposed/target-state improvements. </w:t>
      </w:r>
      <w:hyperlink r:id="rId6" w:history="1">
        <w:r>
          <w:rPr>
            <w:rStyle w:val="Hyperlink"/>
          </w:rPr>
          <w:t>[IMS_PS_004...Department | Word]</w:t>
        </w:r>
      </w:hyperlink>
      <w:r>
        <w:t xml:space="preserve">, </w:t>
      </w:r>
      <w:hyperlink r:id="rId7" w:history="1">
        <w:r>
          <w:rPr>
            <w:rStyle w:val="Hyperlink"/>
          </w:rPr>
          <w:t>[GPHA Inter.</w:t>
        </w:r>
        <w:proofErr w:type="gramStart"/>
        <w:r>
          <w:rPr>
            <w:rStyle w:val="Hyperlink"/>
          </w:rPr>
          <w:t>..s</w:t>
        </w:r>
        <w:proofErr w:type="gramEnd"/>
        <w:r>
          <w:rPr>
            <w:rStyle w:val="Hyperlink"/>
          </w:rPr>
          <w:t xml:space="preserve"> Overview | Word]</w:t>
        </w:r>
      </w:hyperlink>
    </w:p>
    <w:p w14:paraId="08DDCB86" w14:textId="77777777" w:rsidR="005A0F92" w:rsidRDefault="0060410C">
      <w:pPr>
        <w:pStyle w:val="Heading1"/>
      </w:pPr>
      <w:r>
        <w:t>GPHA Internal Audit Department: Comprehensive Operating Picture</w:t>
      </w:r>
    </w:p>
    <w:p w14:paraId="08DDCB87" w14:textId="77777777" w:rsidR="005A0F92" w:rsidRDefault="0060410C">
      <w:pPr>
        <w:pStyle w:val="Heading2"/>
      </w:pPr>
      <w:r>
        <w:t>1. What the Internal Audit Department exists to do</w:t>
      </w:r>
    </w:p>
    <w:p w14:paraId="08DDCB88" w14:textId="77777777" w:rsidR="005A0F92" w:rsidRDefault="0060410C">
      <w:r>
        <w:t xml:space="preserve">GPHA's controlled process description says the Internal Audit Department examines GPHA's activities and provides Management with appraisals, guidance and recommendations on the system of financial and other controls established to achieve GPHA's objectives. Its stated objective includes providing assurance over the judicious use of resources allocated to GPHA departments and ensuring financial accountability. </w:t>
      </w:r>
      <w:hyperlink r:id="rId8" w:history="1">
        <w:r>
          <w:rPr>
            <w:rStyle w:val="Hyperlink"/>
          </w:rPr>
          <w:t>[IMS_PS_004...Department | Word]</w:t>
        </w:r>
      </w:hyperlink>
    </w:p>
    <w:p w14:paraId="08DDCB89" w14:textId="77777777" w:rsidR="005A0F92" w:rsidRDefault="0060410C">
      <w:r>
        <w:t xml:space="preserve">The documented process applies to </w:t>
      </w:r>
      <w:r>
        <w:rPr>
          <w:b/>
          <w:bCs/>
        </w:rPr>
        <w:t>all activities of the GPHA Internal Audit Department</w:t>
      </w:r>
      <w:r>
        <w:t xml:space="preserve">. </w:t>
      </w:r>
      <w:hyperlink r:id="rId9" w:history="1">
        <w:r>
          <w:rPr>
            <w:rStyle w:val="Hyperlink"/>
          </w:rPr>
          <w:t>[IMS_PS_004...Department | Word]</w:t>
        </w:r>
      </w:hyperlink>
    </w:p>
    <w:p w14:paraId="08DDCB8A" w14:textId="77777777" w:rsidR="005A0F92" w:rsidRDefault="0060410C">
      <w:r>
        <w:t>This means GPHA Internal Audit is substantially broader than financial audit alone. Documented audit coverage includes:</w:t>
      </w:r>
    </w:p>
    <w:p w14:paraId="08DDCB8B" w14:textId="77777777" w:rsidR="005A0F92" w:rsidRDefault="0060410C">
      <w:pPr>
        <w:pStyle w:val="ListParagraph"/>
        <w:numPr>
          <w:ilvl w:val="0"/>
          <w:numId w:val="2"/>
        </w:numPr>
      </w:pPr>
      <w:r>
        <w:t>expenditure and financial controls;</w:t>
      </w:r>
    </w:p>
    <w:p w14:paraId="08DDCB8C" w14:textId="77777777" w:rsidR="005A0F92" w:rsidRDefault="0060410C">
      <w:pPr>
        <w:pStyle w:val="ListParagraph"/>
        <w:numPr>
          <w:ilvl w:val="0"/>
          <w:numId w:val="2"/>
        </w:numPr>
      </w:pPr>
      <w:r>
        <w:t>revenue;</w:t>
      </w:r>
    </w:p>
    <w:p w14:paraId="08DDCB8D" w14:textId="77777777" w:rsidR="005A0F92" w:rsidRDefault="0060410C">
      <w:pPr>
        <w:pStyle w:val="ListParagraph"/>
        <w:numPr>
          <w:ilvl w:val="0"/>
          <w:numId w:val="2"/>
        </w:numPr>
      </w:pPr>
      <w:r>
        <w:t>operations;</w:t>
      </w:r>
    </w:p>
    <w:p w14:paraId="08DDCB8E" w14:textId="77777777" w:rsidR="005A0F92" w:rsidRDefault="0060410C">
      <w:pPr>
        <w:pStyle w:val="ListParagraph"/>
        <w:numPr>
          <w:ilvl w:val="0"/>
          <w:numId w:val="2"/>
        </w:numPr>
      </w:pPr>
      <w:r>
        <w:t>special duties and assurance activities;</w:t>
      </w:r>
    </w:p>
    <w:p w14:paraId="08DDCB8F" w14:textId="77777777" w:rsidR="005A0F92" w:rsidRDefault="0060410C">
      <w:pPr>
        <w:pStyle w:val="ListParagraph"/>
        <w:numPr>
          <w:ilvl w:val="0"/>
          <w:numId w:val="2"/>
        </w:numPr>
      </w:pPr>
      <w:r>
        <w:t>IT audit;</w:t>
      </w:r>
    </w:p>
    <w:p w14:paraId="08DDCB90" w14:textId="77777777" w:rsidR="005A0F92" w:rsidRDefault="0060410C">
      <w:pPr>
        <w:pStyle w:val="ListParagraph"/>
        <w:numPr>
          <w:ilvl w:val="0"/>
          <w:numId w:val="2"/>
        </w:numPr>
      </w:pPr>
      <w:r>
        <w:t>environmental, health and safety matters;</w:t>
      </w:r>
    </w:p>
    <w:p w14:paraId="08DDCB91" w14:textId="77777777" w:rsidR="005A0F92" w:rsidRDefault="0060410C">
      <w:pPr>
        <w:pStyle w:val="ListParagraph"/>
        <w:numPr>
          <w:ilvl w:val="0"/>
          <w:numId w:val="2"/>
        </w:numPr>
      </w:pPr>
      <w:r>
        <w:t>system audits;</w:t>
      </w:r>
    </w:p>
    <w:p w14:paraId="08DDCB92" w14:textId="77777777" w:rsidR="005A0F92" w:rsidRDefault="0060410C">
      <w:pPr>
        <w:pStyle w:val="ListParagraph"/>
        <w:numPr>
          <w:ilvl w:val="0"/>
          <w:numId w:val="2"/>
        </w:numPr>
      </w:pPr>
      <w:r>
        <w:t xml:space="preserve">compliance and control reviews. </w:t>
      </w:r>
      <w:hyperlink r:id="rId10" w:history="1">
        <w:r>
          <w:rPr>
            <w:rStyle w:val="Hyperlink"/>
          </w:rPr>
          <w:t>[GPHA Inter.</w:t>
        </w:r>
        <w:proofErr w:type="gramStart"/>
        <w:r>
          <w:rPr>
            <w:rStyle w:val="Hyperlink"/>
          </w:rPr>
          <w:t>..s</w:t>
        </w:r>
        <w:proofErr w:type="gramEnd"/>
        <w:r>
          <w:rPr>
            <w:rStyle w:val="Hyperlink"/>
          </w:rPr>
          <w:t xml:space="preserve"> Overview | Word]</w:t>
        </w:r>
      </w:hyperlink>
    </w:p>
    <w:p w14:paraId="08DDCB93" w14:textId="77777777" w:rsidR="005A0F92" w:rsidRDefault="005A0F92">
      <w:pPr>
        <w:pBdr>
          <w:top w:val="single" w:sz="12" w:space="0" w:color="auto"/>
        </w:pBdr>
        <w:spacing w:after="0"/>
      </w:pPr>
    </w:p>
    <w:p w14:paraId="08DDCB94" w14:textId="77777777" w:rsidR="005A0F92" w:rsidRDefault="0060410C">
      <w:pPr>
        <w:pStyle w:val="Heading1"/>
      </w:pPr>
      <w:r>
        <w:t xml:space="preserve">2. Governance and </w:t>
      </w:r>
      <w:proofErr w:type="spellStart"/>
      <w:r>
        <w:t>organisational</w:t>
      </w:r>
      <w:proofErr w:type="spellEnd"/>
      <w:r>
        <w:t xml:space="preserve"> structure</w:t>
      </w:r>
    </w:p>
    <w:p w14:paraId="08DDCB95" w14:textId="77777777" w:rsidR="005A0F92" w:rsidRDefault="0060410C">
      <w:pPr>
        <w:pStyle w:val="Heading2"/>
      </w:pPr>
      <w:r>
        <w:t>Documented senior structure</w:t>
      </w:r>
    </w:p>
    <w:p w14:paraId="08DDCB96" w14:textId="77777777" w:rsidR="005A0F92" w:rsidRDefault="0060410C">
      <w:r>
        <w:t>The controlled process document identifies:</w:t>
      </w:r>
    </w:p>
    <w:p w14:paraId="08DDCB97" w14:textId="77777777" w:rsidR="005A0F92" w:rsidRDefault="0060410C">
      <w:r>
        <w:rPr>
          <w:b/>
          <w:bCs/>
        </w:rPr>
        <w:lastRenderedPageBreak/>
        <w:t>General Manager, Internal Audit</w:t>
      </w:r>
      <w:r>
        <w:br/>
        <w:t>↓</w:t>
      </w:r>
      <w:r>
        <w:br/>
      </w:r>
      <w:r>
        <w:rPr>
          <w:b/>
          <w:bCs/>
        </w:rPr>
        <w:t>Port Internal Auditor (PIA)</w:t>
      </w:r>
      <w:r>
        <w:br/>
        <w:t>↓</w:t>
      </w:r>
      <w:r>
        <w:br/>
        <w:t>Unit/functional leadership and auditors</w:t>
      </w:r>
    </w:p>
    <w:p w14:paraId="08DDCB98" w14:textId="77777777" w:rsidR="005A0F92" w:rsidRDefault="0060410C">
      <w:r>
        <w:t xml:space="preserve">Specifically, the General Manager Internal Audit is identified as the </w:t>
      </w:r>
      <w:r>
        <w:rPr>
          <w:b/>
          <w:bCs/>
        </w:rPr>
        <w:t>process owner</w:t>
      </w:r>
      <w:r>
        <w:t xml:space="preserve">, while the Port Internal Auditor is identified as the deputy in the process description. </w:t>
      </w:r>
      <w:hyperlink r:id="rId11" w:history="1">
        <w:r>
          <w:rPr>
            <w:rStyle w:val="Hyperlink"/>
          </w:rPr>
          <w:t>[IMS_PS_004...Department | Word]</w:t>
        </w:r>
      </w:hyperlink>
    </w:p>
    <w:p w14:paraId="08DDCB99" w14:textId="77777777" w:rsidR="005A0F92" w:rsidRDefault="0060410C">
      <w:r>
        <w:t>The broader evidence identifies roles including:</w:t>
      </w:r>
    </w:p>
    <w:p w14:paraId="08DDCB9A" w14:textId="77777777" w:rsidR="005A0F92" w:rsidRDefault="0060410C">
      <w:pPr>
        <w:pStyle w:val="ListParagraph"/>
        <w:numPr>
          <w:ilvl w:val="0"/>
          <w:numId w:val="3"/>
        </w:numPr>
      </w:pPr>
      <w:r>
        <w:t>General Manager Audit</w:t>
      </w:r>
    </w:p>
    <w:p w14:paraId="08DDCB9B" w14:textId="77777777" w:rsidR="005A0F92" w:rsidRDefault="0060410C">
      <w:pPr>
        <w:pStyle w:val="ListParagraph"/>
        <w:numPr>
          <w:ilvl w:val="0"/>
          <w:numId w:val="3"/>
        </w:numPr>
      </w:pPr>
      <w:r>
        <w:t>Corporate/IT Audit Manager</w:t>
      </w:r>
    </w:p>
    <w:p w14:paraId="08DDCB9C" w14:textId="77777777" w:rsidR="005A0F92" w:rsidRDefault="0060410C">
      <w:pPr>
        <w:pStyle w:val="ListParagraph"/>
        <w:numPr>
          <w:ilvl w:val="0"/>
          <w:numId w:val="3"/>
        </w:numPr>
      </w:pPr>
      <w:r>
        <w:t>Port Internal Auditor</w:t>
      </w:r>
    </w:p>
    <w:p w14:paraId="08DDCB9D" w14:textId="77777777" w:rsidR="005A0F92" w:rsidRDefault="0060410C">
      <w:pPr>
        <w:pStyle w:val="ListParagraph"/>
        <w:numPr>
          <w:ilvl w:val="0"/>
          <w:numId w:val="3"/>
        </w:numPr>
      </w:pPr>
      <w:r>
        <w:t>Audit Managers</w:t>
      </w:r>
    </w:p>
    <w:p w14:paraId="08DDCB9E" w14:textId="77777777" w:rsidR="005A0F92" w:rsidRDefault="0060410C">
      <w:pPr>
        <w:pStyle w:val="ListParagraph"/>
        <w:numPr>
          <w:ilvl w:val="0"/>
          <w:numId w:val="3"/>
        </w:numPr>
      </w:pPr>
      <w:r>
        <w:t>Unit Heads/Supervisors</w:t>
      </w:r>
    </w:p>
    <w:p w14:paraId="08DDCB9F" w14:textId="77777777" w:rsidR="005A0F92" w:rsidRDefault="0060410C">
      <w:pPr>
        <w:pStyle w:val="ListParagraph"/>
        <w:numPr>
          <w:ilvl w:val="0"/>
          <w:numId w:val="3"/>
        </w:numPr>
      </w:pPr>
      <w:r>
        <w:t>Unit Auditors/Officers</w:t>
      </w:r>
    </w:p>
    <w:p w14:paraId="08DDCBA0" w14:textId="77777777" w:rsidR="005A0F92" w:rsidRDefault="0060410C">
      <w:pPr>
        <w:pStyle w:val="ListParagraph"/>
        <w:numPr>
          <w:ilvl w:val="0"/>
          <w:numId w:val="3"/>
        </w:numPr>
      </w:pPr>
      <w:r>
        <w:t>Revenue Audit</w:t>
      </w:r>
    </w:p>
    <w:p w14:paraId="08DDCBA1" w14:textId="77777777" w:rsidR="005A0F92" w:rsidRDefault="0060410C">
      <w:pPr>
        <w:pStyle w:val="ListParagraph"/>
        <w:numPr>
          <w:ilvl w:val="0"/>
          <w:numId w:val="3"/>
        </w:numPr>
      </w:pPr>
      <w:r>
        <w:t>Expenditure Audit</w:t>
      </w:r>
    </w:p>
    <w:p w14:paraId="08DDCBA2" w14:textId="77777777" w:rsidR="005A0F92" w:rsidRDefault="0060410C">
      <w:pPr>
        <w:pStyle w:val="ListParagraph"/>
        <w:numPr>
          <w:ilvl w:val="0"/>
          <w:numId w:val="3"/>
        </w:numPr>
      </w:pPr>
      <w:r>
        <w:t>Operations Audit</w:t>
      </w:r>
    </w:p>
    <w:p w14:paraId="08DDCBA3" w14:textId="77777777" w:rsidR="005A0F92" w:rsidRDefault="0060410C">
      <w:pPr>
        <w:pStyle w:val="ListParagraph"/>
        <w:numPr>
          <w:ilvl w:val="0"/>
          <w:numId w:val="3"/>
        </w:numPr>
      </w:pPr>
      <w:r>
        <w:t>Special Duties</w:t>
      </w:r>
    </w:p>
    <w:p w14:paraId="08DDCBA4" w14:textId="77777777" w:rsidR="005A0F92" w:rsidRDefault="0060410C">
      <w:pPr>
        <w:pStyle w:val="ListParagraph"/>
        <w:numPr>
          <w:ilvl w:val="0"/>
          <w:numId w:val="3"/>
        </w:numPr>
      </w:pPr>
      <w:r>
        <w:t>Fishing Harbour/Hospital coverage</w:t>
      </w:r>
    </w:p>
    <w:p w14:paraId="08DDCBA5" w14:textId="77777777" w:rsidR="005A0F92" w:rsidRDefault="0060410C">
      <w:pPr>
        <w:pStyle w:val="ListParagraph"/>
        <w:numPr>
          <w:ilvl w:val="0"/>
          <w:numId w:val="3"/>
        </w:numPr>
      </w:pPr>
      <w:r>
        <w:t xml:space="preserve">IT Audit. </w:t>
      </w:r>
      <w:hyperlink r:id="rId12" w:history="1">
        <w:r>
          <w:rPr>
            <w:rStyle w:val="Hyperlink"/>
          </w:rPr>
          <w:t>[GPHA Inter.</w:t>
        </w:r>
        <w:proofErr w:type="gramStart"/>
        <w:r>
          <w:rPr>
            <w:rStyle w:val="Hyperlink"/>
          </w:rPr>
          <w:t>..s</w:t>
        </w:r>
        <w:proofErr w:type="gramEnd"/>
        <w:r>
          <w:rPr>
            <w:rStyle w:val="Hyperlink"/>
          </w:rPr>
          <w:t xml:space="preserve"> Overview | Word]</w:t>
        </w:r>
      </w:hyperlink>
    </w:p>
    <w:p w14:paraId="08DDCBA6" w14:textId="77777777" w:rsidR="005A0F92" w:rsidRDefault="0060410C">
      <w:r>
        <w:t xml:space="preserve">The documented Internal Audit framework covers </w:t>
      </w:r>
      <w:r>
        <w:rPr>
          <w:b/>
          <w:bCs/>
        </w:rPr>
        <w:t>Headquarters, Tema Port and Takoradi Port</w:t>
      </w:r>
      <w:r>
        <w:t xml:space="preserve">. </w:t>
      </w:r>
      <w:hyperlink r:id="rId13" w:history="1">
        <w:r>
          <w:rPr>
            <w:rStyle w:val="Hyperlink"/>
          </w:rPr>
          <w:t>[GPHA Inter.</w:t>
        </w:r>
        <w:proofErr w:type="gramStart"/>
        <w:r>
          <w:rPr>
            <w:rStyle w:val="Hyperlink"/>
          </w:rPr>
          <w:t>..s</w:t>
        </w:r>
        <w:proofErr w:type="gramEnd"/>
        <w:r>
          <w:rPr>
            <w:rStyle w:val="Hyperlink"/>
          </w:rPr>
          <w:t xml:space="preserve"> Overview | Word]</w:t>
        </w:r>
      </w:hyperlink>
    </w:p>
    <w:p w14:paraId="08DDCBA7" w14:textId="77777777" w:rsidR="005A0F92" w:rsidRDefault="0060410C">
      <w:pPr>
        <w:pStyle w:val="Heading3"/>
      </w:pPr>
      <w:r>
        <w:t>Important caution</w:t>
      </w:r>
    </w:p>
    <w:p w14:paraId="08DDCBA8" w14:textId="77777777" w:rsidR="005A0F92" w:rsidRDefault="0060410C">
      <w:r>
        <w:t xml:space="preserve">The controlled IMS_PS_004_AU03 Internal Audit Department.docx does </w:t>
      </w:r>
      <w:r>
        <w:rPr>
          <w:b/>
          <w:bCs/>
        </w:rPr>
        <w:t>not itself reproduce the complete organogram</w:t>
      </w:r>
      <w:r>
        <w:t xml:space="preserve">. Instead, it </w:t>
      </w:r>
      <w:proofErr w:type="gramStart"/>
      <w:r>
        <w:t>says under</w:t>
      </w:r>
      <w:proofErr w:type="gramEnd"/>
      <w:r>
        <w:t xml:space="preserve"> "ORGANOGRAM &amp; RESPONSIBILITIES" to refer to the Internal Audit Strategic Plan. Therefore, I would not treat a more detailed staff-by-staff hierarchy as confirmed without the underlying strategic plan/organogram. </w:t>
      </w:r>
      <w:hyperlink r:id="rId14" w:history="1">
        <w:r>
          <w:rPr>
            <w:rStyle w:val="Hyperlink"/>
          </w:rPr>
          <w:t>[IMS_PS_004...Department | Word]</w:t>
        </w:r>
      </w:hyperlink>
    </w:p>
    <w:p w14:paraId="08DDCBA9" w14:textId="77777777" w:rsidR="005A0F92" w:rsidRDefault="005A0F92">
      <w:pPr>
        <w:pBdr>
          <w:top w:val="single" w:sz="12" w:space="0" w:color="auto"/>
        </w:pBdr>
        <w:spacing w:after="0"/>
      </w:pPr>
    </w:p>
    <w:p w14:paraId="08DDCBAA" w14:textId="77777777" w:rsidR="005A0F92" w:rsidRDefault="0060410C">
      <w:pPr>
        <w:pStyle w:val="Heading1"/>
      </w:pPr>
      <w:r>
        <w:t>3. GPHA Audit reporting/review structure</w:t>
      </w:r>
    </w:p>
    <w:p w14:paraId="08DDCBAB" w14:textId="77777777" w:rsidR="005A0F92" w:rsidRDefault="0060410C">
      <w:r>
        <w:t>The consolidated GPHA evidence states the current review/reporting chain as:</w:t>
      </w:r>
    </w:p>
    <w:p w14:paraId="08DDCBAC" w14:textId="77777777" w:rsidR="005A0F92" w:rsidRDefault="0060410C">
      <w:r>
        <w:rPr>
          <w:b/>
          <w:bCs/>
        </w:rPr>
        <w:t>Auditor / Clerk</w:t>
      </w:r>
      <w:r>
        <w:br/>
        <w:t>↓</w:t>
      </w:r>
      <w:r>
        <w:br/>
      </w:r>
      <w:r>
        <w:rPr>
          <w:b/>
          <w:bCs/>
        </w:rPr>
        <w:lastRenderedPageBreak/>
        <w:t>Unit Head / Supervisor</w:t>
      </w:r>
      <w:r>
        <w:br/>
        <w:t>↓</w:t>
      </w:r>
      <w:r>
        <w:br/>
      </w:r>
      <w:r>
        <w:rPr>
          <w:b/>
          <w:bCs/>
        </w:rPr>
        <w:t>Audit Manager</w:t>
      </w:r>
      <w:r>
        <w:br/>
        <w:t>↓</w:t>
      </w:r>
      <w:r>
        <w:br/>
      </w:r>
      <w:r>
        <w:rPr>
          <w:b/>
          <w:bCs/>
        </w:rPr>
        <w:t>Port Internal Auditor</w:t>
      </w:r>
      <w:r>
        <w:br/>
        <w:t>↓</w:t>
      </w:r>
      <w:r>
        <w:br/>
      </w:r>
      <w:r>
        <w:rPr>
          <w:b/>
          <w:bCs/>
        </w:rPr>
        <w:t>General Manager Audit</w:t>
      </w:r>
      <w:r>
        <w:br/>
        <w:t>↓</w:t>
      </w:r>
      <w:r>
        <w:br/>
      </w:r>
      <w:r>
        <w:rPr>
          <w:b/>
          <w:bCs/>
        </w:rPr>
        <w:t>Director General / Audit Committee</w:t>
      </w:r>
    </w:p>
    <w:p w14:paraId="08DDCBAD" w14:textId="77777777" w:rsidR="005A0F92" w:rsidRDefault="0060410C">
      <w:hyperlink r:id="rId15" w:history="1">
        <w:r>
          <w:rPr>
            <w:rStyle w:val="Hyperlink"/>
          </w:rPr>
          <w:t>[GPHA Inter.</w:t>
        </w:r>
        <w:proofErr w:type="gramStart"/>
        <w:r>
          <w:rPr>
            <w:rStyle w:val="Hyperlink"/>
          </w:rPr>
          <w:t>..s</w:t>
        </w:r>
        <w:proofErr w:type="gramEnd"/>
        <w:r>
          <w:rPr>
            <w:rStyle w:val="Hyperlink"/>
          </w:rPr>
          <w:t xml:space="preserve"> Overview | Word]</w:t>
        </w:r>
      </w:hyperlink>
    </w:p>
    <w:p w14:paraId="08DDCBAE" w14:textId="77777777" w:rsidR="005A0F92" w:rsidRDefault="0060410C">
      <w:r>
        <w:t xml:space="preserve">There is more granular support in the controlled process description. Auditors discuss findings with the Unit Head; the Unit Head reports audit results to the Port Internal Auditor; and the PIA/CITAM reports findings to the HOD Audit/GM Audit for correction or amendment. </w:t>
      </w:r>
      <w:hyperlink r:id="rId16" w:history="1">
        <w:r>
          <w:rPr>
            <w:rStyle w:val="Hyperlink"/>
          </w:rPr>
          <w:t>[IMS_PS_004...Department | Word]</w:t>
        </w:r>
      </w:hyperlink>
      <w:r>
        <w:t xml:space="preserve">, </w:t>
      </w:r>
      <w:hyperlink r:id="rId17" w:history="1">
        <w:r>
          <w:rPr>
            <w:rStyle w:val="Hyperlink"/>
          </w:rPr>
          <w:t>[IMS_PS_004...Department | Word]</w:t>
        </w:r>
      </w:hyperlink>
      <w:r>
        <w:t xml:space="preserve">, </w:t>
      </w:r>
      <w:hyperlink r:id="rId18" w:history="1">
        <w:r>
          <w:rPr>
            <w:rStyle w:val="Hyperlink"/>
          </w:rPr>
          <w:t>[IMS_PS_004...Department | Word]</w:t>
        </w:r>
      </w:hyperlink>
    </w:p>
    <w:p w14:paraId="08DDCBAF" w14:textId="77777777" w:rsidR="005A0F92" w:rsidRDefault="0060410C">
      <w:r>
        <w:t>At the corporate reporting level, the process description identifies:</w:t>
      </w:r>
    </w:p>
    <w:p w14:paraId="08DDCBB0" w14:textId="77777777" w:rsidR="005A0F92" w:rsidRDefault="0060410C">
      <w:pPr>
        <w:pStyle w:val="ListParagraph"/>
        <w:numPr>
          <w:ilvl w:val="0"/>
          <w:numId w:val="4"/>
        </w:numPr>
      </w:pPr>
      <w:r>
        <w:rPr>
          <w:b/>
          <w:bCs/>
        </w:rPr>
        <w:t>Corporate Management</w:t>
      </w:r>
      <w:r>
        <w:t xml:space="preserve"> receiving a consolidated audit report associated with the GM Audit;</w:t>
      </w:r>
    </w:p>
    <w:p w14:paraId="08DDCBB1" w14:textId="77777777" w:rsidR="005A0F92" w:rsidRDefault="0060410C">
      <w:pPr>
        <w:pStyle w:val="ListParagraph"/>
        <w:numPr>
          <w:ilvl w:val="0"/>
          <w:numId w:val="4"/>
        </w:numPr>
      </w:pPr>
      <w:r>
        <w:rPr>
          <w:b/>
          <w:bCs/>
        </w:rPr>
        <w:t>Audit Committee</w:t>
      </w:r>
      <w:r>
        <w:t xml:space="preserve"> receiving a consolidated audit report;</w:t>
      </w:r>
    </w:p>
    <w:p w14:paraId="08DDCBB2" w14:textId="77777777" w:rsidR="005A0F92" w:rsidRDefault="0060410C">
      <w:pPr>
        <w:pStyle w:val="ListParagraph"/>
        <w:numPr>
          <w:ilvl w:val="0"/>
          <w:numId w:val="4"/>
        </w:numPr>
      </w:pPr>
      <w:r>
        <w:t xml:space="preserve">follow-up on implementation of </w:t>
      </w:r>
      <w:r>
        <w:rPr>
          <w:b/>
          <w:bCs/>
        </w:rPr>
        <w:t>Audit Committee directives</w:t>
      </w:r>
      <w:r>
        <w:t xml:space="preserve"> by Unit Head/PIA through GM Audit. </w:t>
      </w:r>
      <w:hyperlink r:id="rId19" w:history="1">
        <w:r>
          <w:rPr>
            <w:rStyle w:val="Hyperlink"/>
          </w:rPr>
          <w:t>[IMS_PS_004...Department | Word]</w:t>
        </w:r>
      </w:hyperlink>
    </w:p>
    <w:p w14:paraId="08DDCBB3" w14:textId="77777777" w:rsidR="005A0F92" w:rsidRDefault="0060410C">
      <w:r>
        <w:t>So conceptually: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5A0F92" w14:paraId="08DDCBCC" w14:textId="77777777">
        <w:tc>
          <w:tcPr>
            <w:tcW w:w="9016" w:type="dxa"/>
            <w:vAlign w:val="center"/>
          </w:tcPr>
          <w:p w14:paraId="08DDCBB4" w14:textId="77777777" w:rsidR="005A0F92" w:rsidRDefault="0060410C">
            <w:pPr>
              <w:spacing w:after="0"/>
            </w:pPr>
            <w:r>
              <w:rPr>
                <w:color w:val="707070"/>
              </w:rPr>
              <w:t xml:space="preserve">1     </w:t>
            </w:r>
            <w:r>
              <w:rPr>
                <w:rFonts w:ascii="Consolas" w:eastAsia="Consolas" w:hAnsi="Consolas" w:cs="Consolas"/>
              </w:rPr>
              <w:t>AUDIT EXECUTION</w:t>
            </w:r>
          </w:p>
          <w:p w14:paraId="08DDCBB5" w14:textId="77777777" w:rsidR="005A0F92" w:rsidRDefault="0060410C">
            <w:pPr>
              <w:spacing w:after="0"/>
            </w:pPr>
            <w:r>
              <w:rPr>
                <w:color w:val="707070"/>
              </w:rPr>
              <w:t xml:space="preserve">2     </w:t>
            </w:r>
            <w:r>
              <w:rPr>
                <w:rFonts w:ascii="Consolas" w:eastAsia="Consolas" w:hAnsi="Consolas" w:cs="Consolas"/>
              </w:rPr>
              <w:t>Auditor</w:t>
            </w:r>
          </w:p>
          <w:p w14:paraId="08DDCBB6" w14:textId="77777777" w:rsidR="005A0F92" w:rsidRDefault="0060410C">
            <w:pPr>
              <w:spacing w:after="0"/>
            </w:pPr>
            <w:r>
              <w:rPr>
                <w:color w:val="707070"/>
              </w:rPr>
              <w:t xml:space="preserve">3     </w:t>
            </w:r>
            <w:r>
              <w:rPr>
                <w:rFonts w:ascii="Consolas" w:eastAsia="Consolas" w:hAnsi="Consolas" w:cs="Consolas"/>
              </w:rPr>
              <w:t xml:space="preserve">   ↓</w:t>
            </w:r>
          </w:p>
          <w:p w14:paraId="08DDCBB7" w14:textId="77777777" w:rsidR="005A0F92" w:rsidRDefault="0060410C">
            <w:pPr>
              <w:spacing w:after="0"/>
            </w:pPr>
            <w:r>
              <w:rPr>
                <w:color w:val="707070"/>
              </w:rPr>
              <w:t xml:space="preserve">4     </w:t>
            </w:r>
            <w:r>
              <w:rPr>
                <w:rFonts w:ascii="Consolas" w:eastAsia="Consolas" w:hAnsi="Consolas" w:cs="Consolas"/>
              </w:rPr>
              <w:t>Unit Head / Supervisor</w:t>
            </w:r>
          </w:p>
          <w:p w14:paraId="08DDCBB8" w14:textId="77777777" w:rsidR="005A0F92" w:rsidRDefault="0060410C">
            <w:pPr>
              <w:spacing w:after="0"/>
            </w:pPr>
            <w:r>
              <w:rPr>
                <w:color w:val="707070"/>
              </w:rPr>
              <w:t xml:space="preserve">5     </w:t>
            </w:r>
            <w:r>
              <w:rPr>
                <w:rFonts w:ascii="Consolas" w:eastAsia="Consolas" w:hAnsi="Consolas" w:cs="Consolas"/>
              </w:rPr>
              <w:t xml:space="preserve">   ↓</w:t>
            </w:r>
          </w:p>
          <w:p w14:paraId="08DDCBB9" w14:textId="77777777" w:rsidR="005A0F92" w:rsidRDefault="0060410C">
            <w:pPr>
              <w:spacing w:after="0"/>
            </w:pPr>
            <w:r>
              <w:rPr>
                <w:color w:val="707070"/>
              </w:rPr>
              <w:t xml:space="preserve">6     </w:t>
            </w:r>
            <w:r>
              <w:rPr>
                <w:rFonts w:ascii="Consolas" w:eastAsia="Consolas" w:hAnsi="Consolas" w:cs="Consolas"/>
              </w:rPr>
              <w:t>Audit Manager</w:t>
            </w:r>
          </w:p>
          <w:p w14:paraId="08DDCBBA" w14:textId="77777777" w:rsidR="005A0F92" w:rsidRDefault="0060410C">
            <w:pPr>
              <w:spacing w:after="0"/>
            </w:pPr>
            <w:r>
              <w:rPr>
                <w:color w:val="707070"/>
              </w:rPr>
              <w:t xml:space="preserve">7     </w:t>
            </w:r>
            <w:r>
              <w:rPr>
                <w:rFonts w:ascii="Consolas" w:eastAsia="Consolas" w:hAnsi="Consolas" w:cs="Consolas"/>
              </w:rPr>
              <w:t xml:space="preserve">   ↓</w:t>
            </w:r>
          </w:p>
          <w:p w14:paraId="08DDCBBB" w14:textId="77777777" w:rsidR="005A0F92" w:rsidRDefault="0060410C">
            <w:pPr>
              <w:spacing w:after="0"/>
            </w:pPr>
            <w:r>
              <w:rPr>
                <w:color w:val="707070"/>
              </w:rPr>
              <w:t xml:space="preserve">8     </w:t>
            </w:r>
            <w:r>
              <w:rPr>
                <w:rFonts w:ascii="Consolas" w:eastAsia="Consolas" w:hAnsi="Consolas" w:cs="Consolas"/>
              </w:rPr>
              <w:t>Port Internal Auditor</w:t>
            </w:r>
          </w:p>
          <w:p w14:paraId="08DDCBBC" w14:textId="77777777" w:rsidR="005A0F92" w:rsidRDefault="0060410C">
            <w:pPr>
              <w:spacing w:after="0"/>
            </w:pPr>
            <w:r>
              <w:rPr>
                <w:color w:val="707070"/>
              </w:rPr>
              <w:t xml:space="preserve">9     </w:t>
            </w:r>
            <w:r>
              <w:rPr>
                <w:rFonts w:ascii="Consolas" w:eastAsia="Consolas" w:hAnsi="Consolas" w:cs="Consolas"/>
              </w:rPr>
              <w:t xml:space="preserve">   ↓</w:t>
            </w:r>
          </w:p>
          <w:p w14:paraId="08DDCBBD" w14:textId="77777777" w:rsidR="005A0F92" w:rsidRDefault="0060410C">
            <w:pPr>
              <w:spacing w:after="0"/>
            </w:pPr>
            <w:r>
              <w:rPr>
                <w:color w:val="707070"/>
              </w:rPr>
              <w:t xml:space="preserve">10     </w:t>
            </w:r>
            <w:r>
              <w:rPr>
                <w:rFonts w:ascii="Consolas" w:eastAsia="Consolas" w:hAnsi="Consolas" w:cs="Consolas"/>
              </w:rPr>
              <w:t>General Manager Audit</w:t>
            </w:r>
          </w:p>
          <w:p w14:paraId="08DDCBBE" w14:textId="77777777" w:rsidR="005A0F92" w:rsidRDefault="0060410C">
            <w:pPr>
              <w:spacing w:after="0"/>
            </w:pPr>
            <w:r>
              <w:rPr>
                <w:color w:val="707070"/>
              </w:rPr>
              <w:t xml:space="preserve">11     </w:t>
            </w:r>
          </w:p>
          <w:p w14:paraId="08DDCBBF" w14:textId="77777777" w:rsidR="005A0F92" w:rsidRDefault="0060410C">
            <w:pPr>
              <w:spacing w:after="0"/>
            </w:pPr>
            <w:r>
              <w:rPr>
                <w:color w:val="707070"/>
              </w:rPr>
              <w:t xml:space="preserve">12     </w:t>
            </w:r>
            <w:r>
              <w:rPr>
                <w:rFonts w:ascii="Consolas" w:eastAsia="Consolas" w:hAnsi="Consolas" w:cs="Consolas"/>
              </w:rPr>
              <w:t>CORPORATE REPORTING / OVERSIGHT</w:t>
            </w:r>
          </w:p>
          <w:p w14:paraId="08DDCBC0" w14:textId="77777777" w:rsidR="005A0F92" w:rsidRDefault="0060410C">
            <w:pPr>
              <w:spacing w:after="0"/>
            </w:pPr>
            <w:r>
              <w:rPr>
                <w:color w:val="707070"/>
              </w:rPr>
              <w:t xml:space="preserve">13     </w:t>
            </w:r>
            <w:r>
              <w:rPr>
                <w:rFonts w:ascii="Consolas" w:eastAsia="Consolas" w:hAnsi="Consolas" w:cs="Consolas"/>
              </w:rPr>
              <w:t xml:space="preserve">   ↓</w:t>
            </w:r>
          </w:p>
          <w:p w14:paraId="08DDCBC1" w14:textId="77777777" w:rsidR="005A0F92" w:rsidRDefault="0060410C">
            <w:pPr>
              <w:spacing w:after="0"/>
            </w:pPr>
            <w:r>
              <w:rPr>
                <w:color w:val="707070"/>
              </w:rPr>
              <w:t xml:space="preserve">14     </w:t>
            </w:r>
            <w:r>
              <w:rPr>
                <w:rFonts w:ascii="Consolas" w:eastAsia="Consolas" w:hAnsi="Consolas" w:cs="Consolas"/>
              </w:rPr>
              <w:t>Director General / Corporate Management</w:t>
            </w:r>
          </w:p>
          <w:p w14:paraId="08DDCBC2" w14:textId="77777777" w:rsidR="005A0F92" w:rsidRDefault="0060410C">
            <w:pPr>
              <w:spacing w:after="0"/>
            </w:pPr>
            <w:r>
              <w:rPr>
                <w:color w:val="707070"/>
              </w:rPr>
              <w:t xml:space="preserve">15     </w:t>
            </w:r>
            <w:r>
              <w:rPr>
                <w:rFonts w:ascii="Consolas" w:eastAsia="Consolas" w:hAnsi="Consolas" w:cs="Consolas"/>
              </w:rPr>
              <w:t xml:space="preserve">   ↓</w:t>
            </w:r>
          </w:p>
          <w:p w14:paraId="08DDCBC3" w14:textId="77777777" w:rsidR="005A0F92" w:rsidRDefault="0060410C">
            <w:pPr>
              <w:spacing w:after="0"/>
            </w:pPr>
            <w:r>
              <w:rPr>
                <w:color w:val="707070"/>
              </w:rPr>
              <w:lastRenderedPageBreak/>
              <w:t xml:space="preserve">16     </w:t>
            </w:r>
            <w:r>
              <w:rPr>
                <w:rFonts w:ascii="Consolas" w:eastAsia="Consolas" w:hAnsi="Consolas" w:cs="Consolas"/>
              </w:rPr>
              <w:t>Audit Committee</w:t>
            </w:r>
          </w:p>
          <w:p w14:paraId="08DDCBC4" w14:textId="77777777" w:rsidR="005A0F92" w:rsidRDefault="0060410C">
            <w:pPr>
              <w:spacing w:after="0"/>
            </w:pPr>
            <w:r>
              <w:rPr>
                <w:color w:val="707070"/>
              </w:rPr>
              <w:t xml:space="preserve">17     </w:t>
            </w:r>
          </w:p>
          <w:p w14:paraId="08DDCBC5" w14:textId="77777777" w:rsidR="005A0F92" w:rsidRDefault="0060410C">
            <w:pPr>
              <w:spacing w:after="0"/>
            </w:pPr>
            <w:r>
              <w:rPr>
                <w:color w:val="707070"/>
              </w:rPr>
              <w:t xml:space="preserve">18     </w:t>
            </w:r>
            <w:proofErr w:type="gramStart"/>
            <w:r>
              <w:rPr>
                <w:rFonts w:ascii="Consolas" w:eastAsia="Consolas" w:hAnsi="Consolas" w:cs="Consolas"/>
              </w:rPr>
              <w:t>FOLLOW-UP</w:t>
            </w:r>
            <w:proofErr w:type="gramEnd"/>
          </w:p>
          <w:p w14:paraId="08DDCBC6" w14:textId="77777777" w:rsidR="005A0F92" w:rsidRDefault="0060410C">
            <w:pPr>
              <w:spacing w:after="0"/>
            </w:pPr>
            <w:r>
              <w:rPr>
                <w:color w:val="707070"/>
              </w:rPr>
              <w:t xml:space="preserve">19     </w:t>
            </w:r>
            <w:r>
              <w:rPr>
                <w:rFonts w:ascii="Consolas" w:eastAsia="Consolas" w:hAnsi="Consolas" w:cs="Consolas"/>
              </w:rPr>
              <w:t xml:space="preserve">   ↓</w:t>
            </w:r>
          </w:p>
          <w:p w14:paraId="08DDCBC7" w14:textId="77777777" w:rsidR="005A0F92" w:rsidRDefault="0060410C">
            <w:pPr>
              <w:spacing w:after="0"/>
            </w:pPr>
            <w:r>
              <w:rPr>
                <w:color w:val="707070"/>
              </w:rPr>
              <w:t xml:space="preserve">20     </w:t>
            </w:r>
            <w:r>
              <w:rPr>
                <w:rFonts w:ascii="Consolas" w:eastAsia="Consolas" w:hAnsi="Consolas" w:cs="Consolas"/>
              </w:rPr>
              <w:t>Unit Head / PIA</w:t>
            </w:r>
          </w:p>
          <w:p w14:paraId="08DDCBC8" w14:textId="77777777" w:rsidR="005A0F92" w:rsidRDefault="0060410C">
            <w:pPr>
              <w:spacing w:after="0"/>
            </w:pPr>
            <w:r>
              <w:rPr>
                <w:color w:val="707070"/>
              </w:rPr>
              <w:t xml:space="preserve">21     </w:t>
            </w:r>
            <w:r>
              <w:rPr>
                <w:rFonts w:ascii="Consolas" w:eastAsia="Consolas" w:hAnsi="Consolas" w:cs="Consolas"/>
              </w:rPr>
              <w:t xml:space="preserve">   ↓</w:t>
            </w:r>
          </w:p>
          <w:p w14:paraId="08DDCBC9" w14:textId="77777777" w:rsidR="005A0F92" w:rsidRDefault="0060410C">
            <w:pPr>
              <w:spacing w:after="0"/>
            </w:pPr>
            <w:r>
              <w:rPr>
                <w:color w:val="707070"/>
              </w:rPr>
              <w:t xml:space="preserve">22     </w:t>
            </w:r>
            <w:r>
              <w:rPr>
                <w:rFonts w:ascii="Consolas" w:eastAsia="Consolas" w:hAnsi="Consolas" w:cs="Consolas"/>
              </w:rPr>
              <w:t>GM Audit</w:t>
            </w:r>
          </w:p>
          <w:p w14:paraId="08DDCBCA" w14:textId="77777777" w:rsidR="005A0F92" w:rsidRDefault="0060410C">
            <w:pPr>
              <w:spacing w:after="0"/>
            </w:pPr>
            <w:r>
              <w:rPr>
                <w:color w:val="707070"/>
              </w:rPr>
              <w:t xml:space="preserve">23     </w:t>
            </w:r>
            <w:r>
              <w:rPr>
                <w:rFonts w:ascii="Consolas" w:eastAsia="Consolas" w:hAnsi="Consolas" w:cs="Consolas"/>
              </w:rPr>
              <w:t xml:space="preserve">   ↓</w:t>
            </w:r>
          </w:p>
          <w:p w14:paraId="08DDCBCB" w14:textId="77777777" w:rsidR="005A0F92" w:rsidRDefault="0060410C">
            <w:pPr>
              <w:spacing w:after="0"/>
            </w:pPr>
            <w:r>
              <w:rPr>
                <w:color w:val="707070"/>
              </w:rPr>
              <w:t xml:space="preserve">24     </w:t>
            </w:r>
            <w:r>
              <w:rPr>
                <w:rFonts w:ascii="Consolas" w:eastAsia="Consolas" w:hAnsi="Consolas" w:cs="Consolas"/>
              </w:rPr>
              <w:t>Monitoring of Audit Committee directives</w:t>
            </w:r>
          </w:p>
        </w:tc>
      </w:tr>
    </w:tbl>
    <w:p w14:paraId="08DDCBCD" w14:textId="77777777" w:rsidR="005A0F92" w:rsidRDefault="005A0F92">
      <w:pPr>
        <w:pBdr>
          <w:top w:val="single" w:sz="12" w:space="0" w:color="auto"/>
        </w:pBdr>
        <w:spacing w:after="0"/>
      </w:pPr>
    </w:p>
    <w:p w14:paraId="08DDCBCE" w14:textId="77777777" w:rsidR="005A0F92" w:rsidRDefault="0060410C">
      <w:pPr>
        <w:pStyle w:val="Heading1"/>
      </w:pPr>
      <w:r>
        <w:t>4. The GPHA Audit lifecycle</w:t>
      </w:r>
    </w:p>
    <w:p w14:paraId="08DDCBCF" w14:textId="77777777" w:rsidR="005A0F92" w:rsidRDefault="0060410C">
      <w:r>
        <w:t>This point needs an important distinction.</w:t>
      </w:r>
    </w:p>
    <w:p w14:paraId="08DDCBD0" w14:textId="77777777" w:rsidR="005A0F92" w:rsidRDefault="0060410C">
      <w:r>
        <w:t xml:space="preserve">The controlled GPHA instructions contain extensive procedures, but the available evidence says they do </w:t>
      </w:r>
      <w:r>
        <w:rPr>
          <w:b/>
          <w:bCs/>
        </w:rPr>
        <w:t>not yet express one universal, department-wide Audit-Universe-to-closure lifecycle for every type of engagement</w:t>
      </w:r>
      <w:r>
        <w:t xml:space="preserve">. Some parts, particularly IT audit, have a much more explicit lifecycle. </w:t>
      </w:r>
      <w:hyperlink r:id="rId20" w:history="1">
        <w:r>
          <w:rPr>
            <w:rStyle w:val="Hyperlink"/>
          </w:rPr>
          <w:t>[GPHA Inter.</w:t>
        </w:r>
        <w:proofErr w:type="gramStart"/>
        <w:r>
          <w:rPr>
            <w:rStyle w:val="Hyperlink"/>
          </w:rPr>
          <w:t>..s</w:t>
        </w:r>
        <w:proofErr w:type="gramEnd"/>
        <w:r>
          <w:rPr>
            <w:rStyle w:val="Hyperlink"/>
          </w:rPr>
          <w:t xml:space="preserve"> Overview | Word]</w:t>
        </w:r>
      </w:hyperlink>
    </w:p>
    <w:p w14:paraId="08DDCBD1" w14:textId="77777777" w:rsidR="005A0F92" w:rsidRDefault="0060410C">
      <w:r>
        <w:t>Nevertheless, the evidence supports this consolidated lifecycle:</w:t>
      </w:r>
    </w:p>
    <w:p w14:paraId="08DDCBD2" w14:textId="77777777" w:rsidR="005A0F92" w:rsidRDefault="0060410C">
      <w:pPr>
        <w:pStyle w:val="Heading3"/>
      </w:pPr>
      <w:r>
        <w:t>A. Annual/risk-based planning</w:t>
      </w:r>
    </w:p>
    <w:p w14:paraId="08DDCBD3" w14:textId="77777777" w:rsidR="005A0F92" w:rsidRDefault="0060410C">
      <w:r>
        <w:t xml:space="preserve">The GPHA Charter requirements </w:t>
      </w:r>
      <w:proofErr w:type="gramStart"/>
      <w:r>
        <w:t>reflected</w:t>
      </w:r>
      <w:proofErr w:type="gramEnd"/>
      <w:r>
        <w:t xml:space="preserve"> in the consolidated document call for risk-based planning and Audit Committee approval of the risk-based plan, together with adjustment where appropriate. </w:t>
      </w:r>
      <w:hyperlink r:id="rId21" w:history="1">
        <w:r>
          <w:rPr>
            <w:rStyle w:val="Hyperlink"/>
          </w:rPr>
          <w:t>[GPHA Inter.</w:t>
        </w:r>
        <w:proofErr w:type="gramStart"/>
        <w:r>
          <w:rPr>
            <w:rStyle w:val="Hyperlink"/>
          </w:rPr>
          <w:t>..s</w:t>
        </w:r>
        <w:proofErr w:type="gramEnd"/>
        <w:r>
          <w:rPr>
            <w:rStyle w:val="Hyperlink"/>
          </w:rPr>
          <w:t xml:space="preserve"> Overview | Word]</w:t>
        </w:r>
      </w:hyperlink>
    </w:p>
    <w:p w14:paraId="08DDCBD4" w14:textId="77777777" w:rsidR="005A0F92" w:rsidRDefault="0060410C">
      <w:r>
        <w:t xml:space="preserve">The controlled process description separately identifies the </w:t>
      </w:r>
      <w:r>
        <w:rPr>
          <w:b/>
          <w:bCs/>
        </w:rPr>
        <w:t>Internal Audit Annual Work Plan</w:t>
      </w:r>
      <w:r>
        <w:t xml:space="preserve"> and interfaces involving the Board of Directors and Director General. </w:t>
      </w:r>
      <w:hyperlink r:id="rId22" w:history="1">
        <w:r>
          <w:rPr>
            <w:rStyle w:val="Hyperlink"/>
          </w:rPr>
          <w:t>[IMS_PS_004...Department | Word]</w:t>
        </w:r>
      </w:hyperlink>
    </w:p>
    <w:p w14:paraId="08DDCBD5" w14:textId="77777777" w:rsidR="005A0F92" w:rsidRDefault="0060410C">
      <w:pPr>
        <w:pStyle w:val="Heading3"/>
      </w:pPr>
      <w:r>
        <w:t>B. Engagement initiation and planning</w:t>
      </w:r>
    </w:p>
    <w:p w14:paraId="08DDCBD6" w14:textId="77777777" w:rsidR="005A0F92" w:rsidRDefault="0060410C">
      <w:r>
        <w:t>For IT audit, documented planning activities include:</w:t>
      </w:r>
    </w:p>
    <w:p w14:paraId="08DDCBD7" w14:textId="77777777" w:rsidR="005A0F92" w:rsidRDefault="0060410C">
      <w:pPr>
        <w:pStyle w:val="ListParagraph"/>
        <w:numPr>
          <w:ilvl w:val="0"/>
          <w:numId w:val="5"/>
        </w:numPr>
      </w:pPr>
      <w:r>
        <w:t>understanding the business process;</w:t>
      </w:r>
    </w:p>
    <w:p w14:paraId="08DDCBD8" w14:textId="77777777" w:rsidR="005A0F92" w:rsidRDefault="0060410C">
      <w:pPr>
        <w:pStyle w:val="ListParagraph"/>
        <w:numPr>
          <w:ilvl w:val="0"/>
          <w:numId w:val="5"/>
        </w:numPr>
      </w:pPr>
      <w:r>
        <w:t>understanding systems in scope;</w:t>
      </w:r>
    </w:p>
    <w:p w14:paraId="08DDCBD9" w14:textId="77777777" w:rsidR="005A0F92" w:rsidRDefault="0060410C">
      <w:pPr>
        <w:pStyle w:val="ListParagraph"/>
        <w:numPr>
          <w:ilvl w:val="0"/>
          <w:numId w:val="5"/>
        </w:numPr>
      </w:pPr>
      <w:r>
        <w:t>identifying risks;</w:t>
      </w:r>
    </w:p>
    <w:p w14:paraId="08DDCBDA" w14:textId="77777777" w:rsidR="005A0F92" w:rsidRDefault="0060410C">
      <w:pPr>
        <w:pStyle w:val="ListParagraph"/>
        <w:numPr>
          <w:ilvl w:val="0"/>
          <w:numId w:val="5"/>
        </w:numPr>
      </w:pPr>
      <w:r>
        <w:t>determining objectives;</w:t>
      </w:r>
    </w:p>
    <w:p w14:paraId="08DDCBDB" w14:textId="77777777" w:rsidR="005A0F92" w:rsidRDefault="0060410C">
      <w:pPr>
        <w:pStyle w:val="ListParagraph"/>
        <w:numPr>
          <w:ilvl w:val="0"/>
          <w:numId w:val="5"/>
        </w:numPr>
      </w:pPr>
      <w:r>
        <w:t>reviewing previous audits;</w:t>
      </w:r>
    </w:p>
    <w:p w14:paraId="08DDCBDC" w14:textId="77777777" w:rsidR="005A0F92" w:rsidRDefault="0060410C">
      <w:pPr>
        <w:pStyle w:val="ListParagraph"/>
        <w:numPr>
          <w:ilvl w:val="0"/>
          <w:numId w:val="5"/>
        </w:numPr>
      </w:pPr>
      <w:r>
        <w:t>reviewing risk registers;</w:t>
      </w:r>
    </w:p>
    <w:p w14:paraId="08DDCBDD" w14:textId="77777777" w:rsidR="005A0F92" w:rsidRDefault="0060410C">
      <w:pPr>
        <w:pStyle w:val="ListParagraph"/>
        <w:numPr>
          <w:ilvl w:val="0"/>
          <w:numId w:val="5"/>
        </w:numPr>
      </w:pPr>
      <w:r>
        <w:t>reviewing policies/procedures;</w:t>
      </w:r>
    </w:p>
    <w:p w14:paraId="08DDCBDE" w14:textId="77777777" w:rsidR="005A0F92" w:rsidRDefault="0060410C">
      <w:pPr>
        <w:pStyle w:val="ListParagraph"/>
        <w:numPr>
          <w:ilvl w:val="0"/>
          <w:numId w:val="5"/>
        </w:numPr>
      </w:pPr>
      <w:r>
        <w:t>opening discussions.</w:t>
      </w:r>
    </w:p>
    <w:p w14:paraId="08DDCBDF" w14:textId="77777777" w:rsidR="005A0F92" w:rsidRDefault="0060410C">
      <w:r>
        <w:lastRenderedPageBreak/>
        <w:t xml:space="preserve">Expected outputs include the planning memorandum, audit </w:t>
      </w:r>
      <w:proofErr w:type="spellStart"/>
      <w:r>
        <w:t>programme</w:t>
      </w:r>
      <w:proofErr w:type="spellEnd"/>
      <w:r>
        <w:t xml:space="preserve"> and risk assessment. </w:t>
      </w:r>
      <w:hyperlink r:id="rId23" w:history="1">
        <w:r>
          <w:rPr>
            <w:rStyle w:val="Hyperlink"/>
          </w:rPr>
          <w:t>[GPHA Audit...t Overview | Word]</w:t>
        </w:r>
      </w:hyperlink>
    </w:p>
    <w:p w14:paraId="08DDCBE0" w14:textId="77777777" w:rsidR="005A0F92" w:rsidRDefault="0060410C">
      <w:pPr>
        <w:pStyle w:val="Heading3"/>
      </w:pPr>
      <w:r>
        <w:t>C. Fieldwork</w:t>
      </w:r>
    </w:p>
    <w:p w14:paraId="08DDCBE1" w14:textId="77777777" w:rsidR="005A0F92" w:rsidRDefault="0060410C">
      <w:r>
        <w:t>IT fieldwork documented in the available material includes:</w:t>
      </w:r>
    </w:p>
    <w:p w14:paraId="08DDCBE2" w14:textId="77777777" w:rsidR="005A0F92" w:rsidRDefault="0060410C">
      <w:pPr>
        <w:pStyle w:val="ListParagraph"/>
        <w:numPr>
          <w:ilvl w:val="0"/>
          <w:numId w:val="6"/>
        </w:numPr>
      </w:pPr>
      <w:r>
        <w:t>interviews;</w:t>
      </w:r>
    </w:p>
    <w:p w14:paraId="08DDCBE3" w14:textId="77777777" w:rsidR="005A0F92" w:rsidRDefault="0060410C">
      <w:pPr>
        <w:pStyle w:val="ListParagraph"/>
        <w:numPr>
          <w:ilvl w:val="0"/>
          <w:numId w:val="6"/>
        </w:numPr>
      </w:pPr>
      <w:r>
        <w:t>walkthroughs;</w:t>
      </w:r>
    </w:p>
    <w:p w14:paraId="08DDCBE4" w14:textId="77777777" w:rsidR="005A0F92" w:rsidRDefault="0060410C">
      <w:pPr>
        <w:pStyle w:val="ListParagraph"/>
        <w:numPr>
          <w:ilvl w:val="0"/>
          <w:numId w:val="6"/>
        </w:numPr>
      </w:pPr>
      <w:r>
        <w:t>observation;</w:t>
      </w:r>
    </w:p>
    <w:p w14:paraId="08DDCBE5" w14:textId="77777777" w:rsidR="005A0F92" w:rsidRDefault="0060410C">
      <w:pPr>
        <w:pStyle w:val="ListParagraph"/>
        <w:numPr>
          <w:ilvl w:val="0"/>
          <w:numId w:val="6"/>
        </w:numPr>
      </w:pPr>
      <w:r>
        <w:t>data extraction;</w:t>
      </w:r>
    </w:p>
    <w:p w14:paraId="08DDCBE6" w14:textId="77777777" w:rsidR="005A0F92" w:rsidRDefault="0060410C">
      <w:pPr>
        <w:pStyle w:val="ListParagraph"/>
        <w:numPr>
          <w:ilvl w:val="0"/>
          <w:numId w:val="6"/>
        </w:numPr>
      </w:pPr>
      <w:r>
        <w:t>configuration reviews;</w:t>
      </w:r>
    </w:p>
    <w:p w14:paraId="08DDCBE7" w14:textId="77777777" w:rsidR="005A0F92" w:rsidRDefault="0060410C">
      <w:pPr>
        <w:pStyle w:val="ListParagraph"/>
        <w:numPr>
          <w:ilvl w:val="0"/>
          <w:numId w:val="6"/>
        </w:numPr>
      </w:pPr>
      <w:r>
        <w:t xml:space="preserve">reperformance. </w:t>
      </w:r>
      <w:hyperlink r:id="rId24" w:history="1">
        <w:r>
          <w:rPr>
            <w:rStyle w:val="Hyperlink"/>
          </w:rPr>
          <w:t>[GPHA Audit...t Overview | Word]</w:t>
        </w:r>
      </w:hyperlink>
    </w:p>
    <w:p w14:paraId="08DDCBE8" w14:textId="77777777" w:rsidR="005A0F92" w:rsidRDefault="0060410C">
      <w:r>
        <w:t xml:space="preserve">The corresponding evidence can include policies, screenshots, system reports, logs, approvals, contracts and tickets. </w:t>
      </w:r>
      <w:hyperlink r:id="rId25" w:history="1">
        <w:r>
          <w:rPr>
            <w:rStyle w:val="Hyperlink"/>
          </w:rPr>
          <w:t>[GPHA Audit...t Overview | Word]</w:t>
        </w:r>
      </w:hyperlink>
    </w:p>
    <w:p w14:paraId="08DDCBE9" w14:textId="77777777" w:rsidR="005A0F92" w:rsidRDefault="0060410C">
      <w:pPr>
        <w:pStyle w:val="Heading3"/>
      </w:pPr>
      <w:r>
        <w:t>D. Transaction/control examination</w:t>
      </w:r>
    </w:p>
    <w:p w14:paraId="08DDCBEA" w14:textId="77777777" w:rsidR="005A0F92" w:rsidRDefault="0060410C">
      <w:r>
        <w:t xml:space="preserve">The controlled department process describes receipt of documents by Revenue Audit, IT Audit and Expenditure, followed by examination for compliance with internal controls, reconciliation/update/verification and identification of discrepancies. </w:t>
      </w:r>
      <w:hyperlink r:id="rId26" w:history="1">
        <w:r>
          <w:rPr>
            <w:rStyle w:val="Hyperlink"/>
          </w:rPr>
          <w:t>[IMS_PS_004...Department | Word]</w:t>
        </w:r>
      </w:hyperlink>
    </w:p>
    <w:p w14:paraId="08DDCBEB" w14:textId="77777777" w:rsidR="005A0F92" w:rsidRDefault="0060410C">
      <w:r>
        <w:t xml:space="preserve">Auditors can use systems including </w:t>
      </w:r>
      <w:proofErr w:type="spellStart"/>
      <w:r>
        <w:t>HighBond</w:t>
      </w:r>
      <w:proofErr w:type="spellEnd"/>
      <w:r>
        <w:t xml:space="preserve">, ERP and TOS in documented procedures. </w:t>
      </w:r>
      <w:hyperlink r:id="rId27" w:history="1">
        <w:r>
          <w:rPr>
            <w:rStyle w:val="Hyperlink"/>
          </w:rPr>
          <w:t>[IMS_PS_004...Department | Word]</w:t>
        </w:r>
      </w:hyperlink>
    </w:p>
    <w:p w14:paraId="08DDCBEC" w14:textId="77777777" w:rsidR="005A0F92" w:rsidRDefault="0060410C">
      <w:pPr>
        <w:pStyle w:val="Heading3"/>
      </w:pPr>
      <w:r>
        <w:t>E. Developing findings</w:t>
      </w:r>
    </w:p>
    <w:p w14:paraId="08DDCBED" w14:textId="77777777" w:rsidR="005A0F92" w:rsidRDefault="0060410C">
      <w:r>
        <w:t xml:space="preserve">Once discrepancies are identified, the auditor discusses findings with the Unit Head. </w:t>
      </w:r>
      <w:hyperlink r:id="rId28" w:history="1">
        <w:r>
          <w:rPr>
            <w:rStyle w:val="Hyperlink"/>
          </w:rPr>
          <w:t>[IMS_PS_004...Department | Word]</w:t>
        </w:r>
      </w:hyperlink>
    </w:p>
    <w:p w14:paraId="08DDCBEE" w14:textId="77777777" w:rsidR="005A0F92" w:rsidRDefault="0060410C">
      <w:r>
        <w:t>For the cybersecurity working-paper format, findings contain:</w:t>
      </w:r>
    </w:p>
    <w:p w14:paraId="08DDCBEF" w14:textId="77777777" w:rsidR="005A0F92" w:rsidRDefault="0060410C">
      <w:r>
        <w:rPr>
          <w:b/>
          <w:bCs/>
        </w:rPr>
        <w:t>Criteria → Condition → Cause → Effect/Risk → Recommendation</w:t>
      </w:r>
    </w:p>
    <w:p w14:paraId="08DDCBF0" w14:textId="77777777" w:rsidR="005A0F92" w:rsidRDefault="0060410C">
      <w:r>
        <w:t xml:space="preserve">and the document requires findings to be objectively based on evidence. </w:t>
      </w:r>
      <w:hyperlink r:id="rId29" w:history="1">
        <w:r>
          <w:rPr>
            <w:rStyle w:val="Hyperlink"/>
          </w:rPr>
          <w:t>[Working Pa.</w:t>
        </w:r>
        <w:proofErr w:type="gramStart"/>
        <w:r>
          <w:rPr>
            <w:rStyle w:val="Hyperlink"/>
          </w:rPr>
          <w:t>..r</w:t>
        </w:r>
        <w:proofErr w:type="gramEnd"/>
        <w:r>
          <w:rPr>
            <w:rStyle w:val="Hyperlink"/>
          </w:rPr>
          <w:t xml:space="preserve"> Template | Word]</w:t>
        </w:r>
      </w:hyperlink>
    </w:p>
    <w:p w14:paraId="08DDCBF1" w14:textId="77777777" w:rsidR="005A0F92" w:rsidRDefault="0060410C">
      <w:pPr>
        <w:pStyle w:val="Heading3"/>
      </w:pPr>
      <w:r>
        <w:t>F. Management/audit-client response</w:t>
      </w:r>
    </w:p>
    <w:p w14:paraId="08DDCBF2" w14:textId="77777777" w:rsidR="005A0F92" w:rsidRDefault="0060410C">
      <w:r>
        <w:t>The working-paper template includes an Audit Client Response and a separate Management Response containing:</w:t>
      </w:r>
    </w:p>
    <w:p w14:paraId="08DDCBF3" w14:textId="77777777" w:rsidR="005A0F92" w:rsidRDefault="0060410C">
      <w:pPr>
        <w:pStyle w:val="ListParagraph"/>
        <w:numPr>
          <w:ilvl w:val="0"/>
          <w:numId w:val="7"/>
        </w:numPr>
      </w:pPr>
      <w:r>
        <w:t>Action Plan</w:t>
      </w:r>
    </w:p>
    <w:p w14:paraId="08DDCBF4" w14:textId="77777777" w:rsidR="005A0F92" w:rsidRDefault="0060410C">
      <w:pPr>
        <w:pStyle w:val="ListParagraph"/>
        <w:numPr>
          <w:ilvl w:val="0"/>
          <w:numId w:val="7"/>
        </w:numPr>
      </w:pPr>
      <w:r>
        <w:t>Responsible Officer</w:t>
      </w:r>
    </w:p>
    <w:p w14:paraId="08DDCBF5" w14:textId="77777777" w:rsidR="005A0F92" w:rsidRDefault="0060410C">
      <w:pPr>
        <w:pStyle w:val="ListParagraph"/>
        <w:numPr>
          <w:ilvl w:val="0"/>
          <w:numId w:val="7"/>
        </w:numPr>
      </w:pPr>
      <w:r>
        <w:t xml:space="preserve">Target Date. </w:t>
      </w:r>
      <w:hyperlink r:id="rId30" w:history="1">
        <w:r>
          <w:rPr>
            <w:rStyle w:val="Hyperlink"/>
          </w:rPr>
          <w:t>[Working Pa.</w:t>
        </w:r>
        <w:proofErr w:type="gramStart"/>
        <w:r>
          <w:rPr>
            <w:rStyle w:val="Hyperlink"/>
          </w:rPr>
          <w:t>..r</w:t>
        </w:r>
        <w:proofErr w:type="gramEnd"/>
        <w:r>
          <w:rPr>
            <w:rStyle w:val="Hyperlink"/>
          </w:rPr>
          <w:t xml:space="preserve"> Template | Word]</w:t>
        </w:r>
      </w:hyperlink>
    </w:p>
    <w:p w14:paraId="08DDCBF6" w14:textId="77777777" w:rsidR="005A0F92" w:rsidRDefault="0060410C">
      <w:r>
        <w:lastRenderedPageBreak/>
        <w:t xml:space="preserve">It explicitly links the HOD's audit-client response to findings captured and confirmed at the exit meeting. </w:t>
      </w:r>
      <w:hyperlink r:id="rId31" w:history="1">
        <w:r>
          <w:rPr>
            <w:rStyle w:val="Hyperlink"/>
          </w:rPr>
          <w:t>[Working Pa.</w:t>
        </w:r>
        <w:proofErr w:type="gramStart"/>
        <w:r>
          <w:rPr>
            <w:rStyle w:val="Hyperlink"/>
          </w:rPr>
          <w:t>..r</w:t>
        </w:r>
        <w:proofErr w:type="gramEnd"/>
        <w:r>
          <w:rPr>
            <w:rStyle w:val="Hyperlink"/>
          </w:rPr>
          <w:t xml:space="preserve"> Template | Word]</w:t>
        </w:r>
      </w:hyperlink>
    </w:p>
    <w:p w14:paraId="08DDCBF7" w14:textId="77777777" w:rsidR="005A0F92" w:rsidRDefault="0060410C">
      <w:pPr>
        <w:pStyle w:val="Heading3"/>
      </w:pPr>
      <w:r>
        <w:t>G. Review and escalation</w:t>
      </w:r>
    </w:p>
    <w:p w14:paraId="08DDCBF8" w14:textId="77777777" w:rsidR="005A0F92" w:rsidRDefault="0060410C">
      <w:r>
        <w:t xml:space="preserve">Findings move upward through Unit Head, Audit Manager/PIA and GM Audit according to the applicable review chain. </w:t>
      </w:r>
      <w:hyperlink r:id="rId32" w:history="1">
        <w:r>
          <w:rPr>
            <w:rStyle w:val="Hyperlink"/>
          </w:rPr>
          <w:t>[GPHA Inter.</w:t>
        </w:r>
        <w:proofErr w:type="gramStart"/>
        <w:r>
          <w:rPr>
            <w:rStyle w:val="Hyperlink"/>
          </w:rPr>
          <w:t>..s</w:t>
        </w:r>
        <w:proofErr w:type="gramEnd"/>
        <w:r>
          <w:rPr>
            <w:rStyle w:val="Hyperlink"/>
          </w:rPr>
          <w:t xml:space="preserve"> Overview | Word]</w:t>
        </w:r>
      </w:hyperlink>
    </w:p>
    <w:p w14:paraId="08DDCBF9" w14:textId="77777777" w:rsidR="005A0F92" w:rsidRDefault="0060410C">
      <w:pPr>
        <w:pStyle w:val="Heading3"/>
      </w:pPr>
      <w:r>
        <w:t>H. Reporting</w:t>
      </w:r>
    </w:p>
    <w:p w14:paraId="08DDCBFA" w14:textId="77777777" w:rsidR="005A0F92" w:rsidRDefault="0060410C">
      <w:r>
        <w:t xml:space="preserve">Quarterly reporting is explicitly present in GPHA documentation. The process description records quarterly audit reporting, together with pre-audit, post-audit and projected work-schedule coverage measures. </w:t>
      </w:r>
      <w:hyperlink r:id="rId33" w:history="1">
        <w:r>
          <w:rPr>
            <w:rStyle w:val="Hyperlink"/>
          </w:rPr>
          <w:t>[IMS_PS_004...Department | Word]</w:t>
        </w:r>
      </w:hyperlink>
    </w:p>
    <w:p w14:paraId="08DDCBFB" w14:textId="77777777" w:rsidR="005A0F92" w:rsidRDefault="0060410C">
      <w:pPr>
        <w:pStyle w:val="Heading3"/>
      </w:pPr>
      <w:r>
        <w:t>I. Follow-up</w:t>
      </w:r>
    </w:p>
    <w:p w14:paraId="08DDCBFC" w14:textId="77777777" w:rsidR="005A0F92" w:rsidRDefault="0060410C">
      <w:r>
        <w:t xml:space="preserve">GPHA's documented process explicitly provides for </w:t>
      </w:r>
      <w:r>
        <w:rPr>
          <w:b/>
          <w:bCs/>
        </w:rPr>
        <w:t>follow-up on implementation of Audit Committee directives</w:t>
      </w:r>
      <w:r>
        <w:t xml:space="preserve">. </w:t>
      </w:r>
      <w:hyperlink r:id="rId34" w:history="1">
        <w:r>
          <w:rPr>
            <w:rStyle w:val="Hyperlink"/>
          </w:rPr>
          <w:t>[IMS_PS_004...Department | Word]</w:t>
        </w:r>
      </w:hyperlink>
    </w:p>
    <w:p w14:paraId="08DDCBFD" w14:textId="77777777" w:rsidR="005A0F92" w:rsidRDefault="0060410C">
      <w:r>
        <w:t>Within IT audit, follow-up checks whether:</w:t>
      </w:r>
    </w:p>
    <w:p w14:paraId="08DDCBFE" w14:textId="77777777" w:rsidR="005A0F92" w:rsidRDefault="0060410C">
      <w:pPr>
        <w:pStyle w:val="ListParagraph"/>
        <w:numPr>
          <w:ilvl w:val="0"/>
          <w:numId w:val="8"/>
        </w:numPr>
      </w:pPr>
      <w:r>
        <w:t>the agreed action has been implemented;</w:t>
      </w:r>
    </w:p>
    <w:p w14:paraId="08DDCBFF" w14:textId="77777777" w:rsidR="005A0F92" w:rsidRDefault="0060410C">
      <w:pPr>
        <w:pStyle w:val="ListParagraph"/>
        <w:numPr>
          <w:ilvl w:val="0"/>
          <w:numId w:val="8"/>
        </w:numPr>
      </w:pPr>
      <w:r>
        <w:t>evidence exists;</w:t>
      </w:r>
    </w:p>
    <w:p w14:paraId="08DDCC00" w14:textId="77777777" w:rsidR="005A0F92" w:rsidRDefault="0060410C">
      <w:pPr>
        <w:pStyle w:val="ListParagraph"/>
        <w:numPr>
          <w:ilvl w:val="0"/>
          <w:numId w:val="8"/>
        </w:numPr>
      </w:pPr>
      <w:r>
        <w:t>risk has been reduced;</w:t>
      </w:r>
    </w:p>
    <w:p w14:paraId="08DDCC01" w14:textId="77777777" w:rsidR="005A0F92" w:rsidRDefault="0060410C">
      <w:pPr>
        <w:pStyle w:val="ListParagraph"/>
        <w:numPr>
          <w:ilvl w:val="0"/>
          <w:numId w:val="8"/>
        </w:numPr>
      </w:pPr>
      <w:r>
        <w:t xml:space="preserve">the finding can be closed. </w:t>
      </w:r>
      <w:hyperlink r:id="rId35" w:history="1">
        <w:r>
          <w:rPr>
            <w:rStyle w:val="Hyperlink"/>
          </w:rPr>
          <w:t>[GPHA Audit...t Overview | Word]</w:t>
        </w:r>
      </w:hyperlink>
    </w:p>
    <w:p w14:paraId="08DDCC02" w14:textId="77777777" w:rsidR="005A0F92" w:rsidRDefault="005A0F92">
      <w:pPr>
        <w:pBdr>
          <w:top w:val="single" w:sz="12" w:space="0" w:color="auto"/>
        </w:pBdr>
        <w:spacing w:after="0"/>
      </w:pPr>
    </w:p>
    <w:p w14:paraId="08DDCC03" w14:textId="77777777" w:rsidR="005A0F92" w:rsidRDefault="0060410C">
      <w:pPr>
        <w:pStyle w:val="Heading1"/>
      </w:pPr>
      <w:r>
        <w:t xml:space="preserve">5. What GPHA auditors </w:t>
      </w:r>
      <w:proofErr w:type="gramStart"/>
      <w:r>
        <w:t>actually audit</w:t>
      </w:r>
      <w:proofErr w:type="gramEnd"/>
    </w:p>
    <w:p w14:paraId="08DDCC04" w14:textId="77777777" w:rsidR="005A0F92" w:rsidRDefault="0060410C">
      <w:r>
        <w:t>The controlled process description gives a particularly revealing list of inputs.</w:t>
      </w:r>
    </w:p>
    <w:p w14:paraId="08DDCC05" w14:textId="77777777" w:rsidR="005A0F92" w:rsidRDefault="0060410C">
      <w:r>
        <w:t>Auditors may examine:</w:t>
      </w:r>
    </w:p>
    <w:p w14:paraId="08DDCC06" w14:textId="77777777" w:rsidR="005A0F92" w:rsidRDefault="0060410C">
      <w:pPr>
        <w:pStyle w:val="ListParagraph"/>
        <w:numPr>
          <w:ilvl w:val="0"/>
          <w:numId w:val="9"/>
        </w:numPr>
      </w:pPr>
      <w:r>
        <w:t>petty cash vouchers/receipts;</w:t>
      </w:r>
    </w:p>
    <w:p w14:paraId="08DDCC07" w14:textId="77777777" w:rsidR="005A0F92" w:rsidRDefault="0060410C">
      <w:pPr>
        <w:pStyle w:val="ListParagraph"/>
        <w:numPr>
          <w:ilvl w:val="0"/>
          <w:numId w:val="9"/>
        </w:numPr>
      </w:pPr>
      <w:r>
        <w:t>payment vouchers;</w:t>
      </w:r>
    </w:p>
    <w:p w14:paraId="08DDCC08" w14:textId="77777777" w:rsidR="005A0F92" w:rsidRDefault="0060410C">
      <w:pPr>
        <w:pStyle w:val="ListParagraph"/>
        <w:numPr>
          <w:ilvl w:val="0"/>
          <w:numId w:val="9"/>
        </w:numPr>
      </w:pPr>
      <w:r>
        <w:t>bank statements;</w:t>
      </w:r>
    </w:p>
    <w:p w14:paraId="08DDCC09" w14:textId="77777777" w:rsidR="005A0F92" w:rsidRDefault="0060410C">
      <w:pPr>
        <w:pStyle w:val="ListParagraph"/>
        <w:numPr>
          <w:ilvl w:val="0"/>
          <w:numId w:val="9"/>
        </w:numPr>
      </w:pPr>
      <w:r>
        <w:t>cash books;</w:t>
      </w:r>
    </w:p>
    <w:p w14:paraId="08DDCC0A" w14:textId="77777777" w:rsidR="005A0F92" w:rsidRDefault="0060410C">
      <w:pPr>
        <w:pStyle w:val="ListParagraph"/>
        <w:numPr>
          <w:ilvl w:val="0"/>
          <w:numId w:val="9"/>
        </w:numPr>
      </w:pPr>
      <w:r>
        <w:t>invoices;</w:t>
      </w:r>
    </w:p>
    <w:p w14:paraId="08DDCC0B" w14:textId="77777777" w:rsidR="005A0F92" w:rsidRDefault="0060410C">
      <w:pPr>
        <w:pStyle w:val="ListParagraph"/>
        <w:numPr>
          <w:ilvl w:val="0"/>
          <w:numId w:val="9"/>
        </w:numPr>
      </w:pPr>
      <w:r>
        <w:t>waybills;</w:t>
      </w:r>
    </w:p>
    <w:p w14:paraId="08DDCC0C" w14:textId="77777777" w:rsidR="005A0F92" w:rsidRDefault="0060410C">
      <w:pPr>
        <w:pStyle w:val="ListParagraph"/>
        <w:numPr>
          <w:ilvl w:val="0"/>
          <w:numId w:val="9"/>
        </w:numPr>
      </w:pPr>
      <w:r>
        <w:t>delivery orders;</w:t>
      </w:r>
    </w:p>
    <w:p w14:paraId="08DDCC0D" w14:textId="77777777" w:rsidR="005A0F92" w:rsidRDefault="0060410C">
      <w:pPr>
        <w:pStyle w:val="ListParagraph"/>
        <w:numPr>
          <w:ilvl w:val="0"/>
          <w:numId w:val="9"/>
        </w:numPr>
      </w:pPr>
      <w:r>
        <w:t>tallies;</w:t>
      </w:r>
    </w:p>
    <w:p w14:paraId="08DDCC0E" w14:textId="77777777" w:rsidR="005A0F92" w:rsidRDefault="0060410C">
      <w:pPr>
        <w:pStyle w:val="ListParagraph"/>
        <w:numPr>
          <w:ilvl w:val="0"/>
          <w:numId w:val="9"/>
        </w:numPr>
      </w:pPr>
      <w:r>
        <w:t>manifests;</w:t>
      </w:r>
    </w:p>
    <w:p w14:paraId="08DDCC0F" w14:textId="77777777" w:rsidR="005A0F92" w:rsidRDefault="0060410C">
      <w:pPr>
        <w:pStyle w:val="ListParagraph"/>
        <w:numPr>
          <w:ilvl w:val="0"/>
          <w:numId w:val="9"/>
        </w:numPr>
      </w:pPr>
      <w:r>
        <w:t>staff attendance books;</w:t>
      </w:r>
    </w:p>
    <w:p w14:paraId="08DDCC10" w14:textId="77777777" w:rsidR="005A0F92" w:rsidRDefault="0060410C">
      <w:pPr>
        <w:pStyle w:val="ListParagraph"/>
        <w:numPr>
          <w:ilvl w:val="0"/>
          <w:numId w:val="9"/>
        </w:numPr>
      </w:pPr>
      <w:r>
        <w:t>payroll registers;</w:t>
      </w:r>
    </w:p>
    <w:p w14:paraId="08DDCC11" w14:textId="77777777" w:rsidR="005A0F92" w:rsidRDefault="0060410C">
      <w:pPr>
        <w:pStyle w:val="ListParagraph"/>
        <w:numPr>
          <w:ilvl w:val="0"/>
          <w:numId w:val="9"/>
        </w:numPr>
      </w:pPr>
      <w:r>
        <w:t>shift premium/extra-hours records;</w:t>
      </w:r>
    </w:p>
    <w:p w14:paraId="08DDCC12" w14:textId="77777777" w:rsidR="005A0F92" w:rsidRDefault="0060410C">
      <w:pPr>
        <w:pStyle w:val="ListParagraph"/>
        <w:numPr>
          <w:ilvl w:val="0"/>
          <w:numId w:val="9"/>
        </w:numPr>
      </w:pPr>
      <w:r>
        <w:lastRenderedPageBreak/>
        <w:t>pay-in slips;</w:t>
      </w:r>
    </w:p>
    <w:p w14:paraId="08DDCC13" w14:textId="77777777" w:rsidR="005A0F92" w:rsidRDefault="0060410C">
      <w:pPr>
        <w:pStyle w:val="ListParagraph"/>
        <w:numPr>
          <w:ilvl w:val="0"/>
          <w:numId w:val="9"/>
        </w:numPr>
      </w:pPr>
      <w:r>
        <w:t>cheque registers;</w:t>
      </w:r>
    </w:p>
    <w:p w14:paraId="08DDCC14" w14:textId="77777777" w:rsidR="005A0F92" w:rsidRDefault="0060410C">
      <w:pPr>
        <w:pStyle w:val="ListParagraph"/>
        <w:numPr>
          <w:ilvl w:val="0"/>
          <w:numId w:val="9"/>
        </w:numPr>
      </w:pPr>
      <w:r>
        <w:t>requisition forms;</w:t>
      </w:r>
    </w:p>
    <w:p w14:paraId="08DDCC15" w14:textId="77777777" w:rsidR="005A0F92" w:rsidRDefault="0060410C">
      <w:pPr>
        <w:pStyle w:val="ListParagraph"/>
        <w:numPr>
          <w:ilvl w:val="0"/>
          <w:numId w:val="9"/>
        </w:numPr>
      </w:pPr>
      <w:r>
        <w:t>asset registers;</w:t>
      </w:r>
    </w:p>
    <w:p w14:paraId="08DDCC16" w14:textId="77777777" w:rsidR="005A0F92" w:rsidRDefault="0060410C">
      <w:pPr>
        <w:pStyle w:val="ListParagraph"/>
        <w:numPr>
          <w:ilvl w:val="0"/>
          <w:numId w:val="9"/>
        </w:numPr>
      </w:pPr>
      <w:r>
        <w:t>fuel/lubricant coupons;</w:t>
      </w:r>
    </w:p>
    <w:p w14:paraId="08DDCC17" w14:textId="77777777" w:rsidR="005A0F92" w:rsidRDefault="0060410C">
      <w:pPr>
        <w:pStyle w:val="ListParagraph"/>
        <w:numPr>
          <w:ilvl w:val="0"/>
          <w:numId w:val="9"/>
        </w:numPr>
      </w:pPr>
      <w:r>
        <w:t>value books;</w:t>
      </w:r>
    </w:p>
    <w:p w14:paraId="08DDCC18" w14:textId="77777777" w:rsidR="005A0F92" w:rsidRDefault="0060410C">
      <w:pPr>
        <w:pStyle w:val="ListParagraph"/>
        <w:numPr>
          <w:ilvl w:val="0"/>
          <w:numId w:val="9"/>
        </w:numPr>
      </w:pPr>
      <w:r>
        <w:t>pilotage cards;</w:t>
      </w:r>
    </w:p>
    <w:p w14:paraId="08DDCC19" w14:textId="77777777" w:rsidR="005A0F92" w:rsidRDefault="0060410C">
      <w:pPr>
        <w:pStyle w:val="ListParagraph"/>
        <w:numPr>
          <w:ilvl w:val="0"/>
          <w:numId w:val="9"/>
        </w:numPr>
      </w:pPr>
      <w:r>
        <w:t xml:space="preserve">ERP/TOS inputs. </w:t>
      </w:r>
      <w:hyperlink r:id="rId36" w:history="1">
        <w:r>
          <w:rPr>
            <w:rStyle w:val="Hyperlink"/>
          </w:rPr>
          <w:t>[IMS_PS_004...Department | Word]</w:t>
        </w:r>
      </w:hyperlink>
    </w:p>
    <w:p w14:paraId="08DDCC1A" w14:textId="77777777" w:rsidR="005A0F92" w:rsidRDefault="0060410C">
      <w:r>
        <w:t xml:space="preserve">The documented </w:t>
      </w:r>
      <w:proofErr w:type="gramStart"/>
      <w:r>
        <w:t>outputs include</w:t>
      </w:r>
      <w:proofErr w:type="gramEnd"/>
      <w:r>
        <w:t>:</w:t>
      </w:r>
    </w:p>
    <w:p w14:paraId="08DDCC1B" w14:textId="77777777" w:rsidR="005A0F92" w:rsidRDefault="0060410C">
      <w:pPr>
        <w:pStyle w:val="ListParagraph"/>
        <w:numPr>
          <w:ilvl w:val="0"/>
          <w:numId w:val="10"/>
        </w:numPr>
      </w:pPr>
      <w:r>
        <w:t>audit reports;</w:t>
      </w:r>
    </w:p>
    <w:p w14:paraId="08DDCC1C" w14:textId="77777777" w:rsidR="005A0F92" w:rsidRDefault="0060410C">
      <w:pPr>
        <w:pStyle w:val="ListParagraph"/>
        <w:numPr>
          <w:ilvl w:val="0"/>
          <w:numId w:val="10"/>
        </w:numPr>
      </w:pPr>
      <w:r>
        <w:t>cash-count certificates;</w:t>
      </w:r>
    </w:p>
    <w:p w14:paraId="08DDCC1D" w14:textId="77777777" w:rsidR="005A0F92" w:rsidRDefault="0060410C">
      <w:pPr>
        <w:pStyle w:val="ListParagraph"/>
        <w:numPr>
          <w:ilvl w:val="0"/>
          <w:numId w:val="10"/>
        </w:numPr>
      </w:pPr>
      <w:r>
        <w:t>endorsed certificates;</w:t>
      </w:r>
    </w:p>
    <w:p w14:paraId="08DDCC1E" w14:textId="77777777" w:rsidR="005A0F92" w:rsidRDefault="0060410C">
      <w:pPr>
        <w:pStyle w:val="ListParagraph"/>
        <w:numPr>
          <w:ilvl w:val="0"/>
          <w:numId w:val="10"/>
        </w:numPr>
      </w:pPr>
      <w:r>
        <w:t>audited payroll registers;</w:t>
      </w:r>
    </w:p>
    <w:p w14:paraId="08DDCC1F" w14:textId="77777777" w:rsidR="005A0F92" w:rsidRDefault="0060410C">
      <w:pPr>
        <w:pStyle w:val="ListParagraph"/>
        <w:numPr>
          <w:ilvl w:val="0"/>
          <w:numId w:val="10"/>
        </w:numPr>
      </w:pPr>
      <w:r>
        <w:t>audited shift-premium/extra-hours records;</w:t>
      </w:r>
    </w:p>
    <w:p w14:paraId="08DDCC20" w14:textId="77777777" w:rsidR="005A0F92" w:rsidRDefault="0060410C">
      <w:pPr>
        <w:pStyle w:val="ListParagraph"/>
        <w:numPr>
          <w:ilvl w:val="0"/>
          <w:numId w:val="10"/>
        </w:numPr>
      </w:pPr>
      <w:r>
        <w:t>reviewed bank reconciliations;</w:t>
      </w:r>
    </w:p>
    <w:p w14:paraId="08DDCC21" w14:textId="77777777" w:rsidR="005A0F92" w:rsidRDefault="0060410C">
      <w:pPr>
        <w:pStyle w:val="ListParagraph"/>
        <w:numPr>
          <w:ilvl w:val="0"/>
          <w:numId w:val="10"/>
        </w:numPr>
      </w:pPr>
      <w:r>
        <w:t>reconciled cash books;</w:t>
      </w:r>
    </w:p>
    <w:p w14:paraId="08DDCC22" w14:textId="77777777" w:rsidR="005A0F92" w:rsidRDefault="0060410C">
      <w:pPr>
        <w:pStyle w:val="ListParagraph"/>
        <w:numPr>
          <w:ilvl w:val="0"/>
          <w:numId w:val="10"/>
        </w:numPr>
      </w:pPr>
      <w:r>
        <w:t>audited requisitions;</w:t>
      </w:r>
    </w:p>
    <w:p w14:paraId="08DDCC23" w14:textId="77777777" w:rsidR="005A0F92" w:rsidRDefault="0060410C">
      <w:pPr>
        <w:pStyle w:val="ListParagraph"/>
        <w:numPr>
          <w:ilvl w:val="0"/>
          <w:numId w:val="10"/>
        </w:numPr>
      </w:pPr>
      <w:r>
        <w:t>audited asset registers;</w:t>
      </w:r>
    </w:p>
    <w:p w14:paraId="08DDCC24" w14:textId="77777777" w:rsidR="005A0F92" w:rsidRDefault="0060410C">
      <w:pPr>
        <w:pStyle w:val="ListParagraph"/>
        <w:numPr>
          <w:ilvl w:val="0"/>
          <w:numId w:val="10"/>
        </w:numPr>
      </w:pPr>
      <w:r>
        <w:t xml:space="preserve">audited fuel/lubricant coupons. </w:t>
      </w:r>
      <w:hyperlink r:id="rId37" w:history="1">
        <w:r>
          <w:rPr>
            <w:rStyle w:val="Hyperlink"/>
          </w:rPr>
          <w:t>[IMS_PS_004...Department | Word]</w:t>
        </w:r>
      </w:hyperlink>
    </w:p>
    <w:p w14:paraId="08DDCC25" w14:textId="77777777" w:rsidR="005A0F92" w:rsidRDefault="0060410C">
      <w:r>
        <w:t xml:space="preserve">This shows GPHA Internal Audit combines </w:t>
      </w:r>
      <w:r>
        <w:rPr>
          <w:b/>
          <w:bCs/>
        </w:rPr>
        <w:t>traditional engagement auditing with recurring transactional and assurance activities</w:t>
      </w:r>
      <w:r>
        <w:t>.</w:t>
      </w:r>
    </w:p>
    <w:p w14:paraId="08DDCC26" w14:textId="77777777" w:rsidR="005A0F92" w:rsidRDefault="005A0F92">
      <w:pPr>
        <w:pBdr>
          <w:top w:val="single" w:sz="12" w:space="0" w:color="auto"/>
        </w:pBdr>
        <w:spacing w:after="0"/>
      </w:pPr>
    </w:p>
    <w:p w14:paraId="08DDCC27" w14:textId="77777777" w:rsidR="005A0F92" w:rsidRDefault="0060410C">
      <w:pPr>
        <w:pStyle w:val="Heading1"/>
      </w:pPr>
      <w:r>
        <w:t>6. Major operational audit streams</w:t>
      </w:r>
    </w:p>
    <w:p w14:paraId="08DDCC28" w14:textId="77777777" w:rsidR="005A0F92" w:rsidRDefault="0060410C">
      <w:r>
        <w:t>The consolidated evidence identifies six broad operating overlays.</w:t>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3"/>
        <w:gridCol w:w="6933"/>
      </w:tblGrid>
      <w:tr w:rsidR="005A0F92" w14:paraId="08DDCC2B" w14:textId="77777777" w:rsidTr="005A0F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8DDCC29" w14:textId="77777777" w:rsidR="005A0F92" w:rsidRDefault="0060410C">
            <w:r>
              <w:t>Area</w:t>
            </w:r>
          </w:p>
        </w:tc>
        <w:tc>
          <w:tcPr>
            <w:tcW w:w="0" w:type="auto"/>
            <w:vAlign w:val="center"/>
          </w:tcPr>
          <w:p w14:paraId="08DDCC2A" w14:textId="77777777" w:rsidR="005A0F92" w:rsidRDefault="0060410C">
            <w:pPr>
              <w:cnfStyle w:val="100000000000" w:firstRow="1" w:lastRow="0" w:firstColumn="0" w:lastColumn="0" w:oddVBand="0" w:evenVBand="0" w:oddHBand="0" w:evenHBand="0" w:firstRowFirstColumn="0" w:firstRowLastColumn="0" w:lastRowFirstColumn="0" w:lastRowLastColumn="0"/>
            </w:pPr>
            <w:r>
              <w:t>Documented coverage</w:t>
            </w:r>
          </w:p>
        </w:tc>
      </w:tr>
      <w:tr w:rsidR="005A0F92" w14:paraId="08DDCC2E" w14:textId="77777777" w:rsidTr="005A0F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8DDCC2C" w14:textId="77777777" w:rsidR="005A0F92" w:rsidRDefault="0060410C">
            <w:r>
              <w:t>Expenditure Audit</w:t>
            </w:r>
          </w:p>
        </w:tc>
        <w:tc>
          <w:tcPr>
            <w:tcW w:w="0" w:type="auto"/>
            <w:vAlign w:val="center"/>
          </w:tcPr>
          <w:p w14:paraId="08DDCC2D" w14:textId="77777777" w:rsidR="005A0F92" w:rsidRDefault="0060410C">
            <w:pPr>
              <w:cnfStyle w:val="000000100000" w:firstRow="0" w:lastRow="0" w:firstColumn="0" w:lastColumn="0" w:oddVBand="0" w:evenVBand="0" w:oddHBand="1" w:evenHBand="0" w:firstRowFirstColumn="0" w:firstRowLastColumn="0" w:lastRowFirstColumn="0" w:lastRowLastColumn="0"/>
            </w:pPr>
            <w:r>
              <w:t xml:space="preserve">Payment vouchers, cash counts, bank reconciliations, payroll, staff debtors, procurement, contracts, </w:t>
            </w:r>
            <w:proofErr w:type="spellStart"/>
            <w:r>
              <w:t>imprest</w:t>
            </w:r>
            <w:proofErr w:type="spellEnd"/>
            <w:r>
              <w:t>, statutory payments, creditors and loans</w:t>
            </w:r>
          </w:p>
        </w:tc>
      </w:tr>
      <w:tr w:rsidR="005A0F92" w14:paraId="08DDCC31" w14:textId="77777777" w:rsidTr="005A0F92">
        <w:tc>
          <w:tcPr>
            <w:cnfStyle w:val="001000000000" w:firstRow="0" w:lastRow="0" w:firstColumn="1" w:lastColumn="0" w:oddVBand="0" w:evenVBand="0" w:oddHBand="0" w:evenHBand="0" w:firstRowFirstColumn="0" w:firstRowLastColumn="0" w:lastRowFirstColumn="0" w:lastRowLastColumn="0"/>
            <w:tcW w:w="0" w:type="auto"/>
            <w:vAlign w:val="center"/>
          </w:tcPr>
          <w:p w14:paraId="08DDCC2F" w14:textId="77777777" w:rsidR="005A0F92" w:rsidRDefault="0060410C">
            <w:r>
              <w:t>Revenue Audit</w:t>
            </w:r>
          </w:p>
        </w:tc>
        <w:tc>
          <w:tcPr>
            <w:tcW w:w="0" w:type="auto"/>
            <w:vAlign w:val="center"/>
          </w:tcPr>
          <w:p w14:paraId="08DDCC30" w14:textId="77777777" w:rsidR="005A0F92" w:rsidRDefault="0060410C">
            <w:pPr>
              <w:cnfStyle w:val="000000000000" w:firstRow="0" w:lastRow="0" w:firstColumn="0" w:lastColumn="0" w:oddVBand="0" w:evenVBand="0" w:oddHBand="0" w:evenHBand="0" w:firstRowFirstColumn="0" w:firstRowLastColumn="0" w:lastRowFirstColumn="0" w:lastRowLastColumn="0"/>
            </w:pPr>
            <w:r>
              <w:t xml:space="preserve">Takings/banking, hospital revenue, tolls, vessel/marine services, cargo handling, rents, utilities, </w:t>
            </w:r>
            <w:proofErr w:type="spellStart"/>
            <w:r>
              <w:t>licences</w:t>
            </w:r>
            <w:proofErr w:type="spellEnd"/>
            <w:r>
              <w:t>, Fishing Harbour, investment, oil/gas revenue</w:t>
            </w:r>
          </w:p>
        </w:tc>
      </w:tr>
      <w:tr w:rsidR="005A0F92" w14:paraId="08DDCC34" w14:textId="77777777" w:rsidTr="005A0F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8DDCC32" w14:textId="77777777" w:rsidR="005A0F92" w:rsidRDefault="0060410C">
            <w:r>
              <w:t>Operations Audit</w:t>
            </w:r>
          </w:p>
        </w:tc>
        <w:tc>
          <w:tcPr>
            <w:tcW w:w="0" w:type="auto"/>
            <w:vAlign w:val="center"/>
          </w:tcPr>
          <w:p w14:paraId="08DDCC33" w14:textId="77777777" w:rsidR="005A0F92" w:rsidRDefault="0060410C">
            <w:pPr>
              <w:cnfStyle w:val="000000100000" w:firstRow="0" w:lastRow="0" w:firstColumn="0" w:lastColumn="0" w:oddVBand="0" w:evenVBand="0" w:oddHBand="1" w:evenHBand="0" w:firstRowFirstColumn="0" w:firstRowLastColumn="0" w:lastRowFirstColumn="0" w:lastRowLastColumn="0"/>
            </w:pPr>
            <w:r>
              <w:t>Physical cargo positioning, service-to-billing reconciliation, safety observations and unclaimed cargo</w:t>
            </w:r>
          </w:p>
        </w:tc>
      </w:tr>
      <w:tr w:rsidR="005A0F92" w14:paraId="08DDCC37" w14:textId="77777777" w:rsidTr="005A0F92">
        <w:tc>
          <w:tcPr>
            <w:cnfStyle w:val="001000000000" w:firstRow="0" w:lastRow="0" w:firstColumn="1" w:lastColumn="0" w:oddVBand="0" w:evenVBand="0" w:oddHBand="0" w:evenHBand="0" w:firstRowFirstColumn="0" w:firstRowLastColumn="0" w:lastRowFirstColumn="0" w:lastRowLastColumn="0"/>
            <w:tcW w:w="0" w:type="auto"/>
            <w:vAlign w:val="center"/>
          </w:tcPr>
          <w:p w14:paraId="08DDCC35" w14:textId="77777777" w:rsidR="005A0F92" w:rsidRDefault="0060410C">
            <w:r>
              <w:t>Special Duties / Assurance</w:t>
            </w:r>
          </w:p>
        </w:tc>
        <w:tc>
          <w:tcPr>
            <w:tcW w:w="0" w:type="auto"/>
            <w:vAlign w:val="center"/>
          </w:tcPr>
          <w:p w14:paraId="08DDCC36" w14:textId="77777777" w:rsidR="005A0F92" w:rsidRDefault="0060410C">
            <w:pPr>
              <w:cnfStyle w:val="000000000000" w:firstRow="0" w:lastRow="0" w:firstColumn="0" w:lastColumn="0" w:oddVBand="0" w:evenVBand="0" w:oddHBand="0" w:evenHBand="0" w:firstRowFirstColumn="0" w:firstRowLastColumn="0" w:lastRowFirstColumn="0" w:lastRowLastColumn="0"/>
            </w:pPr>
            <w:r>
              <w:t>Bid opening, vehicle inspection, value books, PPE, fuel, stores, contracts, environmental/safety work, QA and system audit</w:t>
            </w:r>
          </w:p>
        </w:tc>
      </w:tr>
      <w:tr w:rsidR="005A0F92" w14:paraId="08DDCC3A" w14:textId="77777777" w:rsidTr="005A0F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8DDCC38" w14:textId="77777777" w:rsidR="005A0F92" w:rsidRDefault="0060410C">
            <w:r>
              <w:t>IT Audit</w:t>
            </w:r>
          </w:p>
        </w:tc>
        <w:tc>
          <w:tcPr>
            <w:tcW w:w="0" w:type="auto"/>
            <w:vAlign w:val="center"/>
          </w:tcPr>
          <w:p w14:paraId="08DDCC39" w14:textId="77777777" w:rsidR="005A0F92" w:rsidRDefault="0060410C">
            <w:pPr>
              <w:cnfStyle w:val="000000100000" w:firstRow="0" w:lastRow="0" w:firstColumn="0" w:lastColumn="0" w:oddVBand="0" w:evenVBand="0" w:oddHBand="1" w:evenHBand="0" w:firstRowFirstColumn="0" w:firstRowLastColumn="0" w:lastRowFirstColumn="0" w:lastRowLastColumn="0"/>
            </w:pPr>
            <w:r>
              <w:t>Networks, access, suppliers, incidents, continuity, backup, logging, vulnerabilities, testing and follow-up</w:t>
            </w:r>
          </w:p>
        </w:tc>
      </w:tr>
      <w:tr w:rsidR="005A0F92" w14:paraId="08DDCC3D" w14:textId="77777777" w:rsidTr="005A0F92">
        <w:tc>
          <w:tcPr>
            <w:cnfStyle w:val="001000000000" w:firstRow="0" w:lastRow="0" w:firstColumn="1" w:lastColumn="0" w:oddVBand="0" w:evenVBand="0" w:oddHBand="0" w:evenHBand="0" w:firstRowFirstColumn="0" w:firstRowLastColumn="0" w:lastRowFirstColumn="0" w:lastRowLastColumn="0"/>
            <w:tcW w:w="0" w:type="auto"/>
            <w:vAlign w:val="center"/>
          </w:tcPr>
          <w:p w14:paraId="08DDCC3B" w14:textId="77777777" w:rsidR="005A0F92" w:rsidRDefault="0060410C">
            <w:r>
              <w:lastRenderedPageBreak/>
              <w:t>Assurance activities</w:t>
            </w:r>
          </w:p>
        </w:tc>
        <w:tc>
          <w:tcPr>
            <w:tcW w:w="0" w:type="auto"/>
            <w:vAlign w:val="center"/>
          </w:tcPr>
          <w:p w14:paraId="08DDCC3C" w14:textId="77777777" w:rsidR="005A0F92" w:rsidRDefault="0060410C">
            <w:pPr>
              <w:cnfStyle w:val="000000000000" w:firstRow="0" w:lastRow="0" w:firstColumn="0" w:lastColumn="0" w:oddVBand="0" w:evenVBand="0" w:oddHBand="0" w:evenHBand="0" w:firstRowFirstColumn="0" w:firstRowLastColumn="0" w:lastRowFirstColumn="0" w:lastRowLastColumn="0"/>
            </w:pPr>
            <w:r>
              <w:t>Obtaining source documents, quality review, clarification, reporting and return of documents</w:t>
            </w:r>
          </w:p>
        </w:tc>
      </w:tr>
    </w:tbl>
    <w:p w14:paraId="08DDCC3E" w14:textId="77777777" w:rsidR="005A0F92" w:rsidRDefault="0060410C">
      <w:hyperlink r:id="rId38" w:history="1">
        <w:r>
          <w:rPr>
            <w:rStyle w:val="Hyperlink"/>
          </w:rPr>
          <w:t>[GPHA Inter.</w:t>
        </w:r>
        <w:proofErr w:type="gramStart"/>
        <w:r>
          <w:rPr>
            <w:rStyle w:val="Hyperlink"/>
          </w:rPr>
          <w:t>..s</w:t>
        </w:r>
        <w:proofErr w:type="gramEnd"/>
        <w:r>
          <w:rPr>
            <w:rStyle w:val="Hyperlink"/>
          </w:rPr>
          <w:t xml:space="preserve"> Overview | Word]</w:t>
        </w:r>
      </w:hyperlink>
    </w:p>
    <w:p w14:paraId="08DDCC3F" w14:textId="77777777" w:rsidR="005A0F92" w:rsidRDefault="005A0F92">
      <w:pPr>
        <w:pBdr>
          <w:top w:val="single" w:sz="12" w:space="0" w:color="auto"/>
        </w:pBdr>
        <w:spacing w:after="0"/>
      </w:pPr>
    </w:p>
    <w:p w14:paraId="08DDCC40" w14:textId="77777777" w:rsidR="005A0F92" w:rsidRDefault="0060410C">
      <w:pPr>
        <w:pStyle w:val="Heading1"/>
      </w:pPr>
      <w:r>
        <w:t>7. IT Audit within GPHA</w:t>
      </w:r>
    </w:p>
    <w:p w14:paraId="08DDCC41" w14:textId="77777777" w:rsidR="005A0F92" w:rsidRDefault="0060410C">
      <w:r>
        <w:t>This is particularly relevant to your own IT-audit role.</w:t>
      </w:r>
    </w:p>
    <w:p w14:paraId="08DDCC42" w14:textId="77777777" w:rsidR="005A0F92" w:rsidRDefault="0060410C">
      <w:hyperlink r:id="rId39" w:history="1">
        <w:r>
          <w:rPr>
            <w:rStyle w:val="Hyperlink"/>
          </w:rPr>
          <w:t>GPHA Audit Department Overview.docx</w:t>
        </w:r>
      </w:hyperlink>
      <w:r>
        <w:t xml:space="preserve"> describes IT audit coverage encompassing ERP/AX Dynamics, Microsoft 365, Azure, network infrastructure, information security, cybersecurity, data </w:t>
      </w:r>
      <w:proofErr w:type="spellStart"/>
      <w:r>
        <w:t>centres</w:t>
      </w:r>
      <w:proofErr w:type="spellEnd"/>
      <w:r>
        <w:t xml:space="preserve">, third-party vendors, physical security and operational technology. </w:t>
      </w:r>
      <w:hyperlink r:id="rId40" w:history="1">
        <w:r>
          <w:rPr>
            <w:rStyle w:val="Hyperlink"/>
          </w:rPr>
          <w:t>[GPHA Audit...t Overview | Word]</w:t>
        </w:r>
      </w:hyperlink>
    </w:p>
    <w:p w14:paraId="08DDCC43" w14:textId="77777777" w:rsidR="005A0F92" w:rsidRDefault="0060410C">
      <w:r>
        <w:t xml:space="preserve">Its IT-audit universe further includes governance, security, infrastructure, endpoint security, ERP controls, Microsoft 365, Azure, backup/DR, identity management, vendor management, application controls, physical security and compliance. </w:t>
      </w:r>
      <w:hyperlink r:id="rId41" w:history="1">
        <w:r>
          <w:rPr>
            <w:rStyle w:val="Hyperlink"/>
          </w:rPr>
          <w:t>[GPHA Audit...t Overview | Word]</w:t>
        </w:r>
      </w:hyperlink>
    </w:p>
    <w:p w14:paraId="08DDCC44" w14:textId="77777777" w:rsidR="005A0F92" w:rsidRDefault="0060410C">
      <w:r>
        <w:t xml:space="preserve">For information-system audits specifically, GPHA's IMS_PY_004_ISMS02 GPHA INFORMATION SECURITY MANAGEMENT SYSTEM (ISMS) MANUAL.docx says system audit activities should be carefully planned to </w:t>
      </w:r>
      <w:proofErr w:type="spellStart"/>
      <w:r>
        <w:t>minimise</w:t>
      </w:r>
      <w:proofErr w:type="spellEnd"/>
      <w:r>
        <w:t xml:space="preserve"> disruption, audit information should be restricted to </w:t>
      </w:r>
      <w:proofErr w:type="spellStart"/>
      <w:r>
        <w:t>authorised</w:t>
      </w:r>
      <w:proofErr w:type="spellEnd"/>
      <w:r>
        <w:t xml:space="preserve"> personnel with a valid business justification, critical systems should undergo periodic audits, and results should be communicated to appropriate management for corrective action and follow-up. </w:t>
      </w:r>
      <w:hyperlink r:id="rId42" w:history="1">
        <w:r>
          <w:rPr>
            <w:rStyle w:val="Hyperlink"/>
          </w:rPr>
          <w:t>[IMS_PY_004...MS) MANUAL | Word]</w:t>
        </w:r>
      </w:hyperlink>
    </w:p>
    <w:p w14:paraId="08DDCC45" w14:textId="77777777" w:rsidR="005A0F92" w:rsidRDefault="005A0F92">
      <w:pPr>
        <w:pBdr>
          <w:top w:val="single" w:sz="12" w:space="0" w:color="auto"/>
        </w:pBdr>
        <w:spacing w:after="0"/>
      </w:pPr>
    </w:p>
    <w:p w14:paraId="08DDCC46" w14:textId="77777777" w:rsidR="005A0F92" w:rsidRDefault="0060410C">
      <w:pPr>
        <w:pStyle w:val="Heading1"/>
      </w:pPr>
      <w:r>
        <w:t>8. GPHA audit working papers</w:t>
      </w:r>
    </w:p>
    <w:p w14:paraId="08DDCC47" w14:textId="77777777" w:rsidR="005A0F92" w:rsidRDefault="0060410C">
      <w:hyperlink r:id="rId43" w:history="1">
        <w:r>
          <w:rPr>
            <w:rStyle w:val="Hyperlink"/>
          </w:rPr>
          <w:t>Working Paper Template.docx</w:t>
        </w:r>
      </w:hyperlink>
      <w:r>
        <w:t xml:space="preserve"> gives a useful actual structure.</w:t>
      </w:r>
    </w:p>
    <w:p w14:paraId="08DDCC48" w14:textId="77777777" w:rsidR="005A0F92" w:rsidRDefault="0060410C">
      <w:pPr>
        <w:pStyle w:val="Heading2"/>
      </w:pPr>
      <w:r>
        <w:t>Administrative details</w:t>
      </w:r>
    </w:p>
    <w:p w14:paraId="08DDCC49" w14:textId="77777777" w:rsidR="005A0F92" w:rsidRDefault="0060410C">
      <w:r>
        <w:t>It provides for:</w:t>
      </w:r>
    </w:p>
    <w:p w14:paraId="08DDCC4A" w14:textId="77777777" w:rsidR="005A0F92" w:rsidRDefault="0060410C">
      <w:pPr>
        <w:pStyle w:val="ListParagraph"/>
        <w:numPr>
          <w:ilvl w:val="0"/>
          <w:numId w:val="11"/>
        </w:numPr>
      </w:pPr>
      <w:r>
        <w:t>Audit Title</w:t>
      </w:r>
    </w:p>
    <w:p w14:paraId="08DDCC4B" w14:textId="77777777" w:rsidR="005A0F92" w:rsidRDefault="0060410C">
      <w:pPr>
        <w:pStyle w:val="ListParagraph"/>
        <w:numPr>
          <w:ilvl w:val="0"/>
          <w:numId w:val="11"/>
        </w:numPr>
      </w:pPr>
      <w:r>
        <w:t>Audit Period</w:t>
      </w:r>
    </w:p>
    <w:p w14:paraId="08DDCC4C" w14:textId="77777777" w:rsidR="005A0F92" w:rsidRDefault="0060410C">
      <w:pPr>
        <w:pStyle w:val="ListParagraph"/>
        <w:numPr>
          <w:ilvl w:val="0"/>
          <w:numId w:val="11"/>
        </w:numPr>
      </w:pPr>
      <w:r>
        <w:t>Location</w:t>
      </w:r>
    </w:p>
    <w:p w14:paraId="08DDCC4D" w14:textId="77777777" w:rsidR="005A0F92" w:rsidRDefault="0060410C">
      <w:pPr>
        <w:pStyle w:val="ListParagraph"/>
        <w:numPr>
          <w:ilvl w:val="0"/>
          <w:numId w:val="11"/>
        </w:numPr>
      </w:pPr>
      <w:r>
        <w:t>Audited Unit</w:t>
      </w:r>
    </w:p>
    <w:p w14:paraId="08DDCC4E" w14:textId="77777777" w:rsidR="005A0F92" w:rsidRDefault="0060410C">
      <w:pPr>
        <w:pStyle w:val="ListParagraph"/>
        <w:numPr>
          <w:ilvl w:val="0"/>
          <w:numId w:val="11"/>
        </w:numPr>
      </w:pPr>
      <w:r>
        <w:t>Audit Reference Number</w:t>
      </w:r>
    </w:p>
    <w:p w14:paraId="08DDCC4F" w14:textId="77777777" w:rsidR="005A0F92" w:rsidRDefault="0060410C">
      <w:pPr>
        <w:pStyle w:val="ListParagraph"/>
        <w:numPr>
          <w:ilvl w:val="0"/>
          <w:numId w:val="11"/>
        </w:numPr>
      </w:pPr>
      <w:r>
        <w:t>Prepared By</w:t>
      </w:r>
    </w:p>
    <w:p w14:paraId="08DDCC50" w14:textId="77777777" w:rsidR="005A0F92" w:rsidRDefault="0060410C">
      <w:pPr>
        <w:pStyle w:val="ListParagraph"/>
        <w:numPr>
          <w:ilvl w:val="0"/>
          <w:numId w:val="11"/>
        </w:numPr>
      </w:pPr>
      <w:r>
        <w:t>Reviewed By</w:t>
      </w:r>
    </w:p>
    <w:p w14:paraId="08DDCC51" w14:textId="77777777" w:rsidR="005A0F92" w:rsidRDefault="0060410C">
      <w:pPr>
        <w:pStyle w:val="ListParagraph"/>
        <w:numPr>
          <w:ilvl w:val="0"/>
          <w:numId w:val="11"/>
        </w:numPr>
      </w:pPr>
      <w:r>
        <w:lastRenderedPageBreak/>
        <w:t>Date Prepared</w:t>
      </w:r>
    </w:p>
    <w:p w14:paraId="08DDCC52" w14:textId="77777777" w:rsidR="005A0F92" w:rsidRDefault="0060410C">
      <w:pPr>
        <w:pStyle w:val="ListParagraph"/>
        <w:numPr>
          <w:ilvl w:val="0"/>
          <w:numId w:val="11"/>
        </w:numPr>
      </w:pPr>
      <w:r>
        <w:t xml:space="preserve">Date Reviewed. </w:t>
      </w:r>
      <w:hyperlink r:id="rId44" w:history="1">
        <w:r>
          <w:rPr>
            <w:rStyle w:val="Hyperlink"/>
          </w:rPr>
          <w:t>[Working Pa.</w:t>
        </w:r>
        <w:proofErr w:type="gramStart"/>
        <w:r>
          <w:rPr>
            <w:rStyle w:val="Hyperlink"/>
          </w:rPr>
          <w:t>..r</w:t>
        </w:r>
        <w:proofErr w:type="gramEnd"/>
        <w:r>
          <w:rPr>
            <w:rStyle w:val="Hyperlink"/>
          </w:rPr>
          <w:t xml:space="preserve"> Template | Word]</w:t>
        </w:r>
      </w:hyperlink>
    </w:p>
    <w:p w14:paraId="08DDCC53" w14:textId="77777777" w:rsidR="005A0F92" w:rsidRDefault="0060410C">
      <w:r>
        <w:t xml:space="preserve">The location field specifically accommodates </w:t>
      </w:r>
      <w:r>
        <w:rPr>
          <w:b/>
          <w:bCs/>
        </w:rPr>
        <w:t>HQ / Tema Port / Takoradi Port</w:t>
      </w:r>
      <w:r>
        <w:t xml:space="preserve">. </w:t>
      </w:r>
      <w:hyperlink r:id="rId45" w:history="1">
        <w:r>
          <w:rPr>
            <w:rStyle w:val="Hyperlink"/>
          </w:rPr>
          <w:t>[Working Pa.</w:t>
        </w:r>
        <w:proofErr w:type="gramStart"/>
        <w:r>
          <w:rPr>
            <w:rStyle w:val="Hyperlink"/>
          </w:rPr>
          <w:t>..r</w:t>
        </w:r>
        <w:proofErr w:type="gramEnd"/>
        <w:r>
          <w:rPr>
            <w:rStyle w:val="Hyperlink"/>
          </w:rPr>
          <w:t xml:space="preserve"> Template | Word]</w:t>
        </w:r>
      </w:hyperlink>
    </w:p>
    <w:p w14:paraId="08DDCC54" w14:textId="77777777" w:rsidR="005A0F92" w:rsidRDefault="0060410C">
      <w:pPr>
        <w:pStyle w:val="Heading2"/>
      </w:pPr>
      <w:r>
        <w:t>Working-paper body</w:t>
      </w:r>
    </w:p>
    <w:p w14:paraId="08DDCC55" w14:textId="77777777" w:rsidR="005A0F92" w:rsidRDefault="0060410C">
      <w:r>
        <w:t>The template includes:</w:t>
      </w:r>
    </w:p>
    <w:p w14:paraId="08DDCC56" w14:textId="77777777" w:rsidR="005A0F92" w:rsidRDefault="0060410C">
      <w:pPr>
        <w:pStyle w:val="ListParagraph"/>
        <w:numPr>
          <w:ilvl w:val="0"/>
          <w:numId w:val="12"/>
        </w:numPr>
      </w:pPr>
      <w:r>
        <w:t>Administrative Details</w:t>
      </w:r>
    </w:p>
    <w:p w14:paraId="08DDCC57" w14:textId="77777777" w:rsidR="005A0F92" w:rsidRDefault="0060410C">
      <w:pPr>
        <w:pStyle w:val="ListParagraph"/>
        <w:numPr>
          <w:ilvl w:val="0"/>
          <w:numId w:val="12"/>
        </w:numPr>
      </w:pPr>
      <w:r>
        <w:t>Audit Objective</w:t>
      </w:r>
    </w:p>
    <w:p w14:paraId="08DDCC58" w14:textId="77777777" w:rsidR="005A0F92" w:rsidRDefault="0060410C">
      <w:pPr>
        <w:pStyle w:val="ListParagraph"/>
        <w:numPr>
          <w:ilvl w:val="0"/>
          <w:numId w:val="12"/>
        </w:numPr>
      </w:pPr>
      <w:r>
        <w:t>Audit Scope</w:t>
      </w:r>
    </w:p>
    <w:p w14:paraId="08DDCC59" w14:textId="77777777" w:rsidR="005A0F92" w:rsidRDefault="0060410C">
      <w:pPr>
        <w:pStyle w:val="ListParagraph"/>
        <w:numPr>
          <w:ilvl w:val="0"/>
          <w:numId w:val="12"/>
        </w:numPr>
      </w:pPr>
      <w:r>
        <w:t>Audit Criteria</w:t>
      </w:r>
    </w:p>
    <w:p w14:paraId="08DDCC5A" w14:textId="77777777" w:rsidR="005A0F92" w:rsidRDefault="0060410C">
      <w:pPr>
        <w:pStyle w:val="ListParagraph"/>
        <w:numPr>
          <w:ilvl w:val="0"/>
          <w:numId w:val="12"/>
        </w:numPr>
      </w:pPr>
      <w:r>
        <w:t>Risk Statement</w:t>
      </w:r>
    </w:p>
    <w:p w14:paraId="08DDCC5B" w14:textId="77777777" w:rsidR="005A0F92" w:rsidRDefault="0060410C">
      <w:pPr>
        <w:pStyle w:val="ListParagraph"/>
        <w:numPr>
          <w:ilvl w:val="0"/>
          <w:numId w:val="12"/>
        </w:numPr>
      </w:pPr>
      <w:r>
        <w:t>Control Objective</w:t>
      </w:r>
    </w:p>
    <w:p w14:paraId="08DDCC5C" w14:textId="77777777" w:rsidR="005A0F92" w:rsidRDefault="0060410C">
      <w:pPr>
        <w:pStyle w:val="ListParagraph"/>
        <w:numPr>
          <w:ilvl w:val="0"/>
          <w:numId w:val="12"/>
        </w:numPr>
      </w:pPr>
      <w:r>
        <w:t>Key Controls Expected</w:t>
      </w:r>
    </w:p>
    <w:p w14:paraId="08DDCC5D" w14:textId="77777777" w:rsidR="005A0F92" w:rsidRDefault="0060410C">
      <w:pPr>
        <w:pStyle w:val="ListParagraph"/>
        <w:numPr>
          <w:ilvl w:val="0"/>
          <w:numId w:val="12"/>
        </w:numPr>
      </w:pPr>
      <w:r>
        <w:t>Audit Procedures Performed</w:t>
      </w:r>
    </w:p>
    <w:p w14:paraId="08DDCC5E" w14:textId="77777777" w:rsidR="005A0F92" w:rsidRDefault="0060410C">
      <w:pPr>
        <w:pStyle w:val="ListParagraph"/>
        <w:numPr>
          <w:ilvl w:val="0"/>
          <w:numId w:val="12"/>
        </w:numPr>
      </w:pPr>
      <w:r>
        <w:t>Evidence Obtained</w:t>
      </w:r>
    </w:p>
    <w:p w14:paraId="08DDCC5F" w14:textId="77777777" w:rsidR="005A0F92" w:rsidRDefault="0060410C">
      <w:pPr>
        <w:pStyle w:val="ListParagraph"/>
        <w:numPr>
          <w:ilvl w:val="0"/>
          <w:numId w:val="12"/>
        </w:numPr>
      </w:pPr>
      <w:r>
        <w:t>Audit Observations/Findings</w:t>
      </w:r>
    </w:p>
    <w:p w14:paraId="08DDCC60" w14:textId="77777777" w:rsidR="005A0F92" w:rsidRDefault="0060410C">
      <w:pPr>
        <w:pStyle w:val="ListParagraph"/>
        <w:numPr>
          <w:ilvl w:val="0"/>
          <w:numId w:val="12"/>
        </w:numPr>
      </w:pPr>
      <w:r>
        <w:t>Recommendation</w:t>
      </w:r>
    </w:p>
    <w:p w14:paraId="08DDCC61" w14:textId="77777777" w:rsidR="005A0F92" w:rsidRDefault="0060410C">
      <w:pPr>
        <w:pStyle w:val="ListParagraph"/>
        <w:numPr>
          <w:ilvl w:val="0"/>
          <w:numId w:val="12"/>
        </w:numPr>
      </w:pPr>
      <w:r>
        <w:t>Audit Client Response</w:t>
      </w:r>
    </w:p>
    <w:p w14:paraId="08DDCC62" w14:textId="77777777" w:rsidR="005A0F92" w:rsidRDefault="0060410C">
      <w:pPr>
        <w:pStyle w:val="ListParagraph"/>
        <w:numPr>
          <w:ilvl w:val="0"/>
          <w:numId w:val="12"/>
        </w:numPr>
      </w:pPr>
      <w:r>
        <w:t>Management Response</w:t>
      </w:r>
    </w:p>
    <w:p w14:paraId="08DDCC63" w14:textId="77777777" w:rsidR="005A0F92" w:rsidRDefault="0060410C">
      <w:pPr>
        <w:pStyle w:val="ListParagraph"/>
        <w:numPr>
          <w:ilvl w:val="0"/>
          <w:numId w:val="12"/>
        </w:numPr>
      </w:pPr>
      <w:proofErr w:type="gramStart"/>
      <w:r>
        <w:t>Sign-off</w:t>
      </w:r>
      <w:proofErr w:type="gramEnd"/>
      <w:r>
        <w:t xml:space="preserve">. </w:t>
      </w:r>
      <w:hyperlink r:id="rId46" w:history="1">
        <w:r>
          <w:rPr>
            <w:rStyle w:val="Hyperlink"/>
          </w:rPr>
          <w:t>[Working Pa.</w:t>
        </w:r>
        <w:proofErr w:type="gramStart"/>
        <w:r>
          <w:rPr>
            <w:rStyle w:val="Hyperlink"/>
          </w:rPr>
          <w:t>..r</w:t>
        </w:r>
        <w:proofErr w:type="gramEnd"/>
        <w:r>
          <w:rPr>
            <w:rStyle w:val="Hyperlink"/>
          </w:rPr>
          <w:t xml:space="preserve"> Template | Word]</w:t>
        </w:r>
      </w:hyperlink>
    </w:p>
    <w:p w14:paraId="08DDCC64" w14:textId="77777777" w:rsidR="005A0F92" w:rsidRDefault="0060410C">
      <w:r>
        <w:t>That is a very useful baseline for the WORKSPACE solution you have been designing.</w:t>
      </w:r>
    </w:p>
    <w:p w14:paraId="08DDCC65" w14:textId="77777777" w:rsidR="005A0F92" w:rsidRDefault="005A0F92">
      <w:pPr>
        <w:pBdr>
          <w:top w:val="single" w:sz="12" w:space="0" w:color="auto"/>
        </w:pBdr>
        <w:spacing w:after="0"/>
      </w:pPr>
    </w:p>
    <w:p w14:paraId="08DDCC66" w14:textId="77777777" w:rsidR="005A0F92" w:rsidRDefault="0060410C">
      <w:pPr>
        <w:pStyle w:val="Heading1"/>
      </w:pPr>
      <w:r>
        <w:t>9. Finding/report format</w:t>
      </w:r>
    </w:p>
    <w:p w14:paraId="08DDCC67" w14:textId="77777777" w:rsidR="005A0F92" w:rsidRDefault="0060410C">
      <w:r>
        <w:t xml:space="preserve">The available GPHA IT reporting material </w:t>
      </w:r>
      <w:proofErr w:type="gramStart"/>
      <w:r>
        <w:t>uses</w:t>
      </w:r>
      <w:proofErr w:type="gramEnd"/>
      <w:r>
        <w:t xml:space="preserve"> </w:t>
      </w:r>
      <w:proofErr w:type="gramStart"/>
      <w:r>
        <w:t>essentially</w:t>
      </w:r>
      <w:proofErr w:type="gramEnd"/>
      <w:r>
        <w: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5A0F92" w14:paraId="08DDCC80" w14:textId="77777777">
        <w:tc>
          <w:tcPr>
            <w:tcW w:w="9016" w:type="dxa"/>
            <w:vAlign w:val="center"/>
          </w:tcPr>
          <w:p w14:paraId="08DDCC68" w14:textId="77777777" w:rsidR="005A0F92" w:rsidRDefault="0060410C">
            <w:pPr>
              <w:spacing w:after="0"/>
            </w:pPr>
            <w:r>
              <w:rPr>
                <w:color w:val="707070"/>
              </w:rPr>
              <w:t xml:space="preserve">1     </w:t>
            </w:r>
            <w:r>
              <w:rPr>
                <w:rFonts w:ascii="Consolas" w:eastAsia="Consolas" w:hAnsi="Consolas" w:cs="Consolas"/>
              </w:rPr>
              <w:t>Finding Title</w:t>
            </w:r>
          </w:p>
          <w:p w14:paraId="08DDCC69" w14:textId="77777777" w:rsidR="005A0F92" w:rsidRDefault="0060410C">
            <w:pPr>
              <w:spacing w:after="0"/>
            </w:pPr>
            <w:r>
              <w:rPr>
                <w:color w:val="707070"/>
              </w:rPr>
              <w:t xml:space="preserve">2     </w:t>
            </w:r>
          </w:p>
          <w:p w14:paraId="08DDCC6A" w14:textId="77777777" w:rsidR="005A0F92" w:rsidRDefault="0060410C">
            <w:pPr>
              <w:spacing w:after="0"/>
            </w:pPr>
            <w:r>
              <w:rPr>
                <w:color w:val="707070"/>
              </w:rPr>
              <w:t xml:space="preserve">3     </w:t>
            </w:r>
            <w:r>
              <w:rPr>
                <w:rFonts w:ascii="Consolas" w:eastAsia="Consolas" w:hAnsi="Consolas" w:cs="Consolas"/>
              </w:rPr>
              <w:t>Criteria</w:t>
            </w:r>
          </w:p>
          <w:p w14:paraId="08DDCC6B" w14:textId="77777777" w:rsidR="005A0F92" w:rsidRDefault="0060410C">
            <w:pPr>
              <w:spacing w:after="0"/>
            </w:pPr>
            <w:r>
              <w:rPr>
                <w:color w:val="707070"/>
              </w:rPr>
              <w:t xml:space="preserve">4     </w:t>
            </w:r>
            <w:r>
              <w:rPr>
                <w:rFonts w:ascii="Consolas" w:eastAsia="Consolas" w:hAnsi="Consolas" w:cs="Consolas"/>
              </w:rPr>
              <w:t>What should exist / applicable requirement</w:t>
            </w:r>
          </w:p>
          <w:p w14:paraId="08DDCC6C" w14:textId="77777777" w:rsidR="005A0F92" w:rsidRDefault="0060410C">
            <w:pPr>
              <w:spacing w:after="0"/>
            </w:pPr>
            <w:r>
              <w:rPr>
                <w:color w:val="707070"/>
              </w:rPr>
              <w:t xml:space="preserve">5     </w:t>
            </w:r>
          </w:p>
          <w:p w14:paraId="08DDCC6D" w14:textId="77777777" w:rsidR="005A0F92" w:rsidRDefault="0060410C">
            <w:pPr>
              <w:spacing w:after="0"/>
            </w:pPr>
            <w:r>
              <w:rPr>
                <w:color w:val="707070"/>
              </w:rPr>
              <w:t xml:space="preserve">6     </w:t>
            </w:r>
            <w:r>
              <w:rPr>
                <w:rFonts w:ascii="Consolas" w:eastAsia="Consolas" w:hAnsi="Consolas" w:cs="Consolas"/>
              </w:rPr>
              <w:t>Condition</w:t>
            </w:r>
          </w:p>
          <w:p w14:paraId="08DDCC6E" w14:textId="77777777" w:rsidR="005A0F92" w:rsidRDefault="0060410C">
            <w:pPr>
              <w:spacing w:after="0"/>
            </w:pPr>
            <w:r>
              <w:rPr>
                <w:color w:val="707070"/>
              </w:rPr>
              <w:t xml:space="preserve">7     </w:t>
            </w:r>
            <w:r>
              <w:rPr>
                <w:rFonts w:ascii="Consolas" w:eastAsia="Consolas" w:hAnsi="Consolas" w:cs="Consolas"/>
              </w:rPr>
              <w:t xml:space="preserve">What </w:t>
            </w:r>
            <w:proofErr w:type="gramStart"/>
            <w:r>
              <w:rPr>
                <w:rFonts w:ascii="Consolas" w:eastAsia="Consolas" w:hAnsi="Consolas" w:cs="Consolas"/>
              </w:rPr>
              <w:t>audit</w:t>
            </w:r>
            <w:proofErr w:type="gramEnd"/>
            <w:r>
              <w:rPr>
                <w:rFonts w:ascii="Consolas" w:eastAsia="Consolas" w:hAnsi="Consolas" w:cs="Consolas"/>
              </w:rPr>
              <w:t xml:space="preserve"> </w:t>
            </w:r>
            <w:proofErr w:type="gramStart"/>
            <w:r>
              <w:rPr>
                <w:rFonts w:ascii="Consolas" w:eastAsia="Consolas" w:hAnsi="Consolas" w:cs="Consolas"/>
              </w:rPr>
              <w:t>actually observed</w:t>
            </w:r>
            <w:proofErr w:type="gramEnd"/>
          </w:p>
          <w:p w14:paraId="08DDCC6F" w14:textId="77777777" w:rsidR="005A0F92" w:rsidRDefault="0060410C">
            <w:pPr>
              <w:spacing w:after="0"/>
            </w:pPr>
            <w:r>
              <w:rPr>
                <w:color w:val="707070"/>
              </w:rPr>
              <w:t xml:space="preserve">8     </w:t>
            </w:r>
          </w:p>
          <w:p w14:paraId="08DDCC70" w14:textId="77777777" w:rsidR="005A0F92" w:rsidRDefault="0060410C">
            <w:pPr>
              <w:spacing w:after="0"/>
            </w:pPr>
            <w:r>
              <w:rPr>
                <w:color w:val="707070"/>
              </w:rPr>
              <w:t xml:space="preserve">9     </w:t>
            </w:r>
            <w:r>
              <w:rPr>
                <w:rFonts w:ascii="Consolas" w:eastAsia="Consolas" w:hAnsi="Consolas" w:cs="Consolas"/>
              </w:rPr>
              <w:t>Cause</w:t>
            </w:r>
          </w:p>
          <w:p w14:paraId="08DDCC71" w14:textId="77777777" w:rsidR="005A0F92" w:rsidRDefault="0060410C">
            <w:pPr>
              <w:spacing w:after="0"/>
            </w:pPr>
            <w:r>
              <w:rPr>
                <w:color w:val="707070"/>
              </w:rPr>
              <w:t xml:space="preserve">10     </w:t>
            </w:r>
            <w:r>
              <w:rPr>
                <w:rFonts w:ascii="Consolas" w:eastAsia="Consolas" w:hAnsi="Consolas" w:cs="Consolas"/>
              </w:rPr>
              <w:t>Why the condition occurred</w:t>
            </w:r>
          </w:p>
          <w:p w14:paraId="08DDCC72" w14:textId="77777777" w:rsidR="005A0F92" w:rsidRDefault="0060410C">
            <w:pPr>
              <w:spacing w:after="0"/>
            </w:pPr>
            <w:r>
              <w:rPr>
                <w:color w:val="707070"/>
              </w:rPr>
              <w:t xml:space="preserve">11     </w:t>
            </w:r>
          </w:p>
          <w:p w14:paraId="08DDCC73" w14:textId="77777777" w:rsidR="005A0F92" w:rsidRDefault="0060410C">
            <w:pPr>
              <w:spacing w:after="0"/>
            </w:pPr>
            <w:r>
              <w:rPr>
                <w:color w:val="707070"/>
              </w:rPr>
              <w:lastRenderedPageBreak/>
              <w:t xml:space="preserve">12     </w:t>
            </w:r>
            <w:r>
              <w:rPr>
                <w:rFonts w:ascii="Consolas" w:eastAsia="Consolas" w:hAnsi="Consolas" w:cs="Consolas"/>
              </w:rPr>
              <w:t>Effect / Risk</w:t>
            </w:r>
          </w:p>
          <w:p w14:paraId="08DDCC74" w14:textId="77777777" w:rsidR="005A0F92" w:rsidRDefault="0060410C">
            <w:pPr>
              <w:spacing w:after="0"/>
            </w:pPr>
            <w:r>
              <w:rPr>
                <w:color w:val="707070"/>
              </w:rPr>
              <w:t xml:space="preserve">13     </w:t>
            </w:r>
            <w:r>
              <w:rPr>
                <w:rFonts w:ascii="Consolas" w:eastAsia="Consolas" w:hAnsi="Consolas" w:cs="Consolas"/>
              </w:rPr>
              <w:t>Actual or potential business consequence</w:t>
            </w:r>
          </w:p>
          <w:p w14:paraId="08DDCC75" w14:textId="77777777" w:rsidR="005A0F92" w:rsidRDefault="0060410C">
            <w:pPr>
              <w:spacing w:after="0"/>
            </w:pPr>
            <w:r>
              <w:rPr>
                <w:color w:val="707070"/>
              </w:rPr>
              <w:t xml:space="preserve">14     </w:t>
            </w:r>
          </w:p>
          <w:p w14:paraId="08DDCC76" w14:textId="77777777" w:rsidR="005A0F92" w:rsidRDefault="0060410C">
            <w:pPr>
              <w:spacing w:after="0"/>
            </w:pPr>
            <w:r>
              <w:rPr>
                <w:color w:val="707070"/>
              </w:rPr>
              <w:t xml:space="preserve">15     </w:t>
            </w:r>
            <w:r>
              <w:rPr>
                <w:rFonts w:ascii="Consolas" w:eastAsia="Consolas" w:hAnsi="Consolas" w:cs="Consolas"/>
              </w:rPr>
              <w:t>Recommendation</w:t>
            </w:r>
          </w:p>
          <w:p w14:paraId="08DDCC77" w14:textId="77777777" w:rsidR="005A0F92" w:rsidRDefault="0060410C">
            <w:pPr>
              <w:spacing w:after="0"/>
            </w:pPr>
            <w:r>
              <w:rPr>
                <w:color w:val="707070"/>
              </w:rPr>
              <w:t xml:space="preserve">16     </w:t>
            </w:r>
            <w:r>
              <w:rPr>
                <w:rFonts w:ascii="Consolas" w:eastAsia="Consolas" w:hAnsi="Consolas" w:cs="Consolas"/>
              </w:rPr>
              <w:t>Required corrective action</w:t>
            </w:r>
          </w:p>
          <w:p w14:paraId="08DDCC78" w14:textId="77777777" w:rsidR="005A0F92" w:rsidRDefault="0060410C">
            <w:pPr>
              <w:spacing w:after="0"/>
            </w:pPr>
            <w:r>
              <w:rPr>
                <w:color w:val="707070"/>
              </w:rPr>
              <w:t xml:space="preserve">17     </w:t>
            </w:r>
          </w:p>
          <w:p w14:paraId="08DDCC79" w14:textId="77777777" w:rsidR="005A0F92" w:rsidRDefault="0060410C">
            <w:pPr>
              <w:spacing w:after="0"/>
            </w:pPr>
            <w:r>
              <w:rPr>
                <w:color w:val="707070"/>
              </w:rPr>
              <w:t xml:space="preserve">18     </w:t>
            </w:r>
            <w:r>
              <w:rPr>
                <w:rFonts w:ascii="Consolas" w:eastAsia="Consolas" w:hAnsi="Consolas" w:cs="Consolas"/>
              </w:rPr>
              <w:t>Audit Client / Management Response</w:t>
            </w:r>
          </w:p>
          <w:p w14:paraId="08DDCC7A" w14:textId="77777777" w:rsidR="005A0F92" w:rsidRDefault="0060410C">
            <w:pPr>
              <w:spacing w:after="0"/>
            </w:pPr>
            <w:r>
              <w:rPr>
                <w:color w:val="707070"/>
              </w:rPr>
              <w:t xml:space="preserve">19     </w:t>
            </w:r>
          </w:p>
          <w:p w14:paraId="08DDCC7B" w14:textId="77777777" w:rsidR="005A0F92" w:rsidRDefault="0060410C">
            <w:pPr>
              <w:spacing w:after="0"/>
            </w:pPr>
            <w:r>
              <w:rPr>
                <w:color w:val="707070"/>
              </w:rPr>
              <w:t xml:space="preserve">20     </w:t>
            </w:r>
            <w:r>
              <w:rPr>
                <w:rFonts w:ascii="Consolas" w:eastAsia="Consolas" w:hAnsi="Consolas" w:cs="Consolas"/>
              </w:rPr>
              <w:t>Action Plan</w:t>
            </w:r>
          </w:p>
          <w:p w14:paraId="08DDCC7C" w14:textId="77777777" w:rsidR="005A0F92" w:rsidRDefault="0060410C">
            <w:pPr>
              <w:spacing w:after="0"/>
            </w:pPr>
            <w:r>
              <w:rPr>
                <w:color w:val="707070"/>
              </w:rPr>
              <w:t xml:space="preserve">21     </w:t>
            </w:r>
          </w:p>
          <w:p w14:paraId="08DDCC7D" w14:textId="77777777" w:rsidR="005A0F92" w:rsidRDefault="0060410C">
            <w:pPr>
              <w:spacing w:after="0"/>
            </w:pPr>
            <w:r>
              <w:rPr>
                <w:color w:val="707070"/>
              </w:rPr>
              <w:t xml:space="preserve">22     </w:t>
            </w:r>
            <w:r>
              <w:rPr>
                <w:rFonts w:ascii="Consolas" w:eastAsia="Consolas" w:hAnsi="Consolas" w:cs="Consolas"/>
              </w:rPr>
              <w:t>Responsible Officer</w:t>
            </w:r>
          </w:p>
          <w:p w14:paraId="08DDCC7E" w14:textId="77777777" w:rsidR="005A0F92" w:rsidRDefault="0060410C">
            <w:pPr>
              <w:spacing w:after="0"/>
            </w:pPr>
            <w:r>
              <w:rPr>
                <w:color w:val="707070"/>
              </w:rPr>
              <w:t xml:space="preserve">23     </w:t>
            </w:r>
          </w:p>
          <w:p w14:paraId="08DDCC7F" w14:textId="77777777" w:rsidR="005A0F92" w:rsidRDefault="0060410C">
            <w:pPr>
              <w:spacing w:after="0"/>
            </w:pPr>
            <w:r>
              <w:rPr>
                <w:color w:val="707070"/>
              </w:rPr>
              <w:t xml:space="preserve">24     </w:t>
            </w:r>
            <w:r>
              <w:rPr>
                <w:rFonts w:ascii="Consolas" w:eastAsia="Consolas" w:hAnsi="Consolas" w:cs="Consolas"/>
              </w:rPr>
              <w:t>Target Date</w:t>
            </w:r>
          </w:p>
        </w:tc>
      </w:tr>
    </w:tbl>
    <w:p w14:paraId="08DDCC81" w14:textId="77777777" w:rsidR="005A0F92" w:rsidRDefault="0060410C">
      <w:r>
        <w:lastRenderedPageBreak/>
        <w:t xml:space="preserve">This structure is supported directly by the </w:t>
      </w:r>
      <w:proofErr w:type="gramStart"/>
      <w:r>
        <w:t>working-paper</w:t>
      </w:r>
      <w:proofErr w:type="gramEnd"/>
      <w:r>
        <w:t xml:space="preserve">/reporting material. </w:t>
      </w:r>
      <w:hyperlink r:id="rId47" w:history="1">
        <w:r>
          <w:rPr>
            <w:rStyle w:val="Hyperlink"/>
          </w:rPr>
          <w:t>[Working Pa.</w:t>
        </w:r>
        <w:proofErr w:type="gramStart"/>
        <w:r>
          <w:rPr>
            <w:rStyle w:val="Hyperlink"/>
          </w:rPr>
          <w:t>..r</w:t>
        </w:r>
        <w:proofErr w:type="gramEnd"/>
        <w:r>
          <w:rPr>
            <w:rStyle w:val="Hyperlink"/>
          </w:rPr>
          <w:t xml:space="preserve"> Template | Word]</w:t>
        </w:r>
      </w:hyperlink>
    </w:p>
    <w:p w14:paraId="08DDCC82" w14:textId="77777777" w:rsidR="005A0F92" w:rsidRDefault="0060410C">
      <w:r>
        <w:t xml:space="preserve">The report itself goes through review and consolidation higher in Internal Audit before corporate-level reporting. </w:t>
      </w:r>
      <w:hyperlink r:id="rId48" w:history="1">
        <w:r>
          <w:rPr>
            <w:rStyle w:val="Hyperlink"/>
          </w:rPr>
          <w:t>[GPHA Inter.</w:t>
        </w:r>
        <w:proofErr w:type="gramStart"/>
        <w:r>
          <w:rPr>
            <w:rStyle w:val="Hyperlink"/>
          </w:rPr>
          <w:t>..s</w:t>
        </w:r>
        <w:proofErr w:type="gramEnd"/>
        <w:r>
          <w:rPr>
            <w:rStyle w:val="Hyperlink"/>
          </w:rPr>
          <w:t xml:space="preserve"> Overview | Word]</w:t>
        </w:r>
      </w:hyperlink>
    </w:p>
    <w:p w14:paraId="08DDCC83" w14:textId="77777777" w:rsidR="005A0F92" w:rsidRDefault="005A0F92">
      <w:pPr>
        <w:pBdr>
          <w:top w:val="single" w:sz="12" w:space="0" w:color="auto"/>
        </w:pBdr>
        <w:spacing w:after="0"/>
      </w:pPr>
    </w:p>
    <w:p w14:paraId="08DDCC84" w14:textId="77777777" w:rsidR="005A0F92" w:rsidRDefault="0060410C">
      <w:pPr>
        <w:pStyle w:val="Heading1"/>
      </w:pPr>
      <w:r>
        <w:t>10. Quarterly and consolidated reporting</w:t>
      </w:r>
    </w:p>
    <w:p w14:paraId="08DDCC85" w14:textId="77777777" w:rsidR="005A0F92" w:rsidRDefault="0060410C">
      <w:r>
        <w:t xml:space="preserve">A particularly important GPHA feature is </w:t>
      </w:r>
      <w:r>
        <w:rPr>
          <w:b/>
          <w:bCs/>
        </w:rPr>
        <w:t>consolidation</w:t>
      </w:r>
      <w:r>
        <w:t>.</w:t>
      </w:r>
    </w:p>
    <w:p w14:paraId="08DDCC86" w14:textId="77777777" w:rsidR="005A0F92" w:rsidRDefault="0060410C">
      <w:r>
        <w:t xml:space="preserve">The controlled document specifies consolidated audit reporting to Corporate Management and the Audit Committee. </w:t>
      </w:r>
      <w:hyperlink r:id="rId49" w:history="1">
        <w:r>
          <w:rPr>
            <w:rStyle w:val="Hyperlink"/>
          </w:rPr>
          <w:t>[IMS_PS_004...Department | Word]</w:t>
        </w:r>
      </w:hyperlink>
    </w:p>
    <w:p w14:paraId="08DDCC87" w14:textId="77777777" w:rsidR="005A0F92" w:rsidRDefault="0060410C">
      <w:r>
        <w:t xml:space="preserve">It also records quarterly auditing/reporting expectations. </w:t>
      </w:r>
      <w:hyperlink r:id="rId50" w:history="1">
        <w:r>
          <w:rPr>
            <w:rStyle w:val="Hyperlink"/>
          </w:rPr>
          <w:t>[IMS_PS_004...Department | Word]</w:t>
        </w:r>
      </w:hyperlink>
    </w:p>
    <w:p w14:paraId="08DDCC88" w14:textId="77777777" w:rsidR="005A0F92" w:rsidRDefault="0060410C">
      <w:proofErr w:type="gramStart"/>
      <w:r>
        <w:t>So</w:t>
      </w:r>
      <w:proofErr w:type="gramEnd"/>
      <w:r>
        <w:t xml:space="preserve"> the GPHA departmental information flow can reasonably be represented from the evidence as: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5A0F92" w14:paraId="08DDCC9E" w14:textId="77777777">
        <w:tc>
          <w:tcPr>
            <w:tcW w:w="9016" w:type="dxa"/>
            <w:vAlign w:val="center"/>
          </w:tcPr>
          <w:p w14:paraId="08DDCC89" w14:textId="77777777" w:rsidR="005A0F92" w:rsidRDefault="0060410C">
            <w:pPr>
              <w:spacing w:after="0"/>
            </w:pPr>
            <w:r>
              <w:rPr>
                <w:color w:val="707070"/>
              </w:rPr>
              <w:t xml:space="preserve">1     </w:t>
            </w:r>
            <w:r>
              <w:rPr>
                <w:rFonts w:ascii="Consolas" w:eastAsia="Consolas" w:hAnsi="Consolas" w:cs="Consolas"/>
              </w:rPr>
              <w:t>Individual Testing / Transaction Review</w:t>
            </w:r>
          </w:p>
          <w:p w14:paraId="08DDCC8A" w14:textId="77777777" w:rsidR="005A0F92" w:rsidRDefault="0060410C">
            <w:pPr>
              <w:spacing w:after="0"/>
            </w:pPr>
            <w:r>
              <w:rPr>
                <w:color w:val="707070"/>
              </w:rPr>
              <w:t xml:space="preserve">2     </w:t>
            </w:r>
            <w:r>
              <w:rPr>
                <w:rFonts w:ascii="Consolas" w:eastAsia="Consolas" w:hAnsi="Consolas" w:cs="Consolas"/>
              </w:rPr>
              <w:t xml:space="preserve">              ↓</w:t>
            </w:r>
          </w:p>
          <w:p w14:paraId="08DDCC8B" w14:textId="77777777" w:rsidR="005A0F92" w:rsidRDefault="0060410C">
            <w:pPr>
              <w:spacing w:after="0"/>
            </w:pPr>
            <w:r>
              <w:rPr>
                <w:color w:val="707070"/>
              </w:rPr>
              <w:t xml:space="preserve">3     </w:t>
            </w:r>
            <w:r>
              <w:rPr>
                <w:rFonts w:ascii="Consolas" w:eastAsia="Consolas" w:hAnsi="Consolas" w:cs="Consolas"/>
              </w:rPr>
              <w:t xml:space="preserve">        Working Papers</w:t>
            </w:r>
          </w:p>
          <w:p w14:paraId="08DDCC8C" w14:textId="77777777" w:rsidR="005A0F92" w:rsidRDefault="0060410C">
            <w:pPr>
              <w:spacing w:after="0"/>
            </w:pPr>
            <w:r>
              <w:rPr>
                <w:color w:val="707070"/>
              </w:rPr>
              <w:t xml:space="preserve">4     </w:t>
            </w:r>
            <w:r>
              <w:rPr>
                <w:rFonts w:ascii="Consolas" w:eastAsia="Consolas" w:hAnsi="Consolas" w:cs="Consolas"/>
              </w:rPr>
              <w:t xml:space="preserve">              ↓</w:t>
            </w:r>
          </w:p>
          <w:p w14:paraId="08DDCC8D" w14:textId="77777777" w:rsidR="005A0F92" w:rsidRDefault="0060410C">
            <w:pPr>
              <w:spacing w:after="0"/>
            </w:pPr>
            <w:r>
              <w:rPr>
                <w:color w:val="707070"/>
              </w:rPr>
              <w:t xml:space="preserve">5     </w:t>
            </w:r>
            <w:r>
              <w:rPr>
                <w:rFonts w:ascii="Consolas" w:eastAsia="Consolas" w:hAnsi="Consolas" w:cs="Consolas"/>
              </w:rPr>
              <w:t xml:space="preserve">          Findings</w:t>
            </w:r>
          </w:p>
          <w:p w14:paraId="08DDCC8E" w14:textId="77777777" w:rsidR="005A0F92" w:rsidRDefault="0060410C">
            <w:pPr>
              <w:spacing w:after="0"/>
            </w:pPr>
            <w:r>
              <w:rPr>
                <w:color w:val="707070"/>
              </w:rPr>
              <w:t xml:space="preserve">6     </w:t>
            </w:r>
            <w:r>
              <w:rPr>
                <w:rFonts w:ascii="Consolas" w:eastAsia="Consolas" w:hAnsi="Consolas" w:cs="Consolas"/>
              </w:rPr>
              <w:t xml:space="preserve">              ↓</w:t>
            </w:r>
          </w:p>
          <w:p w14:paraId="08DDCC8F" w14:textId="77777777" w:rsidR="005A0F92" w:rsidRDefault="0060410C">
            <w:pPr>
              <w:spacing w:after="0"/>
            </w:pPr>
            <w:r>
              <w:rPr>
                <w:color w:val="707070"/>
              </w:rPr>
              <w:t xml:space="preserve">7     </w:t>
            </w:r>
            <w:r>
              <w:rPr>
                <w:rFonts w:ascii="Consolas" w:eastAsia="Consolas" w:hAnsi="Consolas" w:cs="Consolas"/>
              </w:rPr>
              <w:t xml:space="preserve">      Unit Audit Results</w:t>
            </w:r>
          </w:p>
          <w:p w14:paraId="08DDCC90" w14:textId="77777777" w:rsidR="005A0F92" w:rsidRDefault="0060410C">
            <w:pPr>
              <w:spacing w:after="0"/>
            </w:pPr>
            <w:r>
              <w:rPr>
                <w:color w:val="707070"/>
              </w:rPr>
              <w:t xml:space="preserve">8     </w:t>
            </w:r>
            <w:r>
              <w:rPr>
                <w:rFonts w:ascii="Consolas" w:eastAsia="Consolas" w:hAnsi="Consolas" w:cs="Consolas"/>
              </w:rPr>
              <w:t xml:space="preserve">              ↓</w:t>
            </w:r>
          </w:p>
          <w:p w14:paraId="08DDCC91" w14:textId="77777777" w:rsidR="005A0F92" w:rsidRDefault="0060410C">
            <w:pPr>
              <w:spacing w:after="0"/>
            </w:pPr>
            <w:r>
              <w:rPr>
                <w:color w:val="707070"/>
              </w:rPr>
              <w:t xml:space="preserve">9     </w:t>
            </w:r>
            <w:r>
              <w:rPr>
                <w:rFonts w:ascii="Consolas" w:eastAsia="Consolas" w:hAnsi="Consolas" w:cs="Consolas"/>
              </w:rPr>
              <w:t xml:space="preserve">     Unit/Manager Review</w:t>
            </w:r>
          </w:p>
          <w:p w14:paraId="08DDCC92" w14:textId="77777777" w:rsidR="005A0F92" w:rsidRDefault="0060410C">
            <w:pPr>
              <w:spacing w:after="0"/>
            </w:pPr>
            <w:r>
              <w:rPr>
                <w:color w:val="707070"/>
              </w:rPr>
              <w:t xml:space="preserve">10     </w:t>
            </w:r>
            <w:r>
              <w:rPr>
                <w:rFonts w:ascii="Consolas" w:eastAsia="Consolas" w:hAnsi="Consolas" w:cs="Consolas"/>
              </w:rPr>
              <w:t xml:space="preserve">              ↓</w:t>
            </w:r>
          </w:p>
          <w:p w14:paraId="08DDCC93" w14:textId="77777777" w:rsidR="005A0F92" w:rsidRDefault="0060410C">
            <w:pPr>
              <w:spacing w:after="0"/>
            </w:pPr>
            <w:r>
              <w:rPr>
                <w:color w:val="707070"/>
              </w:rPr>
              <w:lastRenderedPageBreak/>
              <w:t xml:space="preserve">11     </w:t>
            </w:r>
            <w:r>
              <w:rPr>
                <w:rFonts w:ascii="Consolas" w:eastAsia="Consolas" w:hAnsi="Consolas" w:cs="Consolas"/>
              </w:rPr>
              <w:t xml:space="preserve">    Port Internal Auditor</w:t>
            </w:r>
          </w:p>
          <w:p w14:paraId="08DDCC94" w14:textId="77777777" w:rsidR="005A0F92" w:rsidRDefault="0060410C">
            <w:pPr>
              <w:spacing w:after="0"/>
            </w:pPr>
            <w:r>
              <w:rPr>
                <w:color w:val="707070"/>
              </w:rPr>
              <w:t xml:space="preserve">12     </w:t>
            </w:r>
            <w:r>
              <w:rPr>
                <w:rFonts w:ascii="Consolas" w:eastAsia="Consolas" w:hAnsi="Consolas" w:cs="Consolas"/>
              </w:rPr>
              <w:t xml:space="preserve">              ↓</w:t>
            </w:r>
          </w:p>
          <w:p w14:paraId="08DDCC95" w14:textId="77777777" w:rsidR="005A0F92" w:rsidRDefault="0060410C">
            <w:pPr>
              <w:spacing w:after="0"/>
            </w:pPr>
            <w:r>
              <w:rPr>
                <w:color w:val="707070"/>
              </w:rPr>
              <w:t xml:space="preserve">13     </w:t>
            </w:r>
            <w:r>
              <w:rPr>
                <w:rFonts w:ascii="Consolas" w:eastAsia="Consolas" w:hAnsi="Consolas" w:cs="Consolas"/>
              </w:rPr>
              <w:t xml:space="preserve">     General Manager Audit</w:t>
            </w:r>
          </w:p>
          <w:p w14:paraId="08DDCC96" w14:textId="77777777" w:rsidR="005A0F92" w:rsidRDefault="0060410C">
            <w:pPr>
              <w:spacing w:after="0"/>
            </w:pPr>
            <w:r>
              <w:rPr>
                <w:color w:val="707070"/>
              </w:rPr>
              <w:t xml:space="preserve">14     </w:t>
            </w:r>
            <w:r>
              <w:rPr>
                <w:rFonts w:ascii="Consolas" w:eastAsia="Consolas" w:hAnsi="Consolas" w:cs="Consolas"/>
              </w:rPr>
              <w:t xml:space="preserve">              ↓</w:t>
            </w:r>
          </w:p>
          <w:p w14:paraId="08DDCC97" w14:textId="77777777" w:rsidR="005A0F92" w:rsidRDefault="0060410C">
            <w:pPr>
              <w:spacing w:after="0"/>
            </w:pPr>
            <w:r>
              <w:rPr>
                <w:color w:val="707070"/>
              </w:rPr>
              <w:t xml:space="preserve">15     </w:t>
            </w:r>
            <w:r>
              <w:rPr>
                <w:rFonts w:ascii="Consolas" w:eastAsia="Consolas" w:hAnsi="Consolas" w:cs="Consolas"/>
              </w:rPr>
              <w:t xml:space="preserve">     Consolidated Report</w:t>
            </w:r>
          </w:p>
          <w:p w14:paraId="08DDCC98" w14:textId="77777777" w:rsidR="005A0F92" w:rsidRDefault="0060410C">
            <w:pPr>
              <w:spacing w:after="0"/>
            </w:pPr>
            <w:r>
              <w:rPr>
                <w:color w:val="707070"/>
              </w:rPr>
              <w:t xml:space="preserve">16     </w:t>
            </w:r>
            <w:r>
              <w:rPr>
                <w:rFonts w:ascii="Consolas" w:eastAsia="Consolas" w:hAnsi="Consolas" w:cs="Consolas"/>
              </w:rPr>
              <w:t xml:space="preserve">          ↙          ↘</w:t>
            </w:r>
          </w:p>
          <w:p w14:paraId="08DDCC99" w14:textId="77777777" w:rsidR="005A0F92" w:rsidRDefault="0060410C">
            <w:pPr>
              <w:spacing w:after="0"/>
            </w:pPr>
            <w:r>
              <w:rPr>
                <w:color w:val="707070"/>
              </w:rPr>
              <w:t xml:space="preserve">17     </w:t>
            </w:r>
            <w:r>
              <w:rPr>
                <w:rFonts w:ascii="Consolas" w:eastAsia="Consolas" w:hAnsi="Consolas" w:cs="Consolas"/>
              </w:rPr>
              <w:t>Corporate Management   Audit Committee</w:t>
            </w:r>
          </w:p>
          <w:p w14:paraId="08DDCC9A" w14:textId="77777777" w:rsidR="005A0F92" w:rsidRDefault="0060410C">
            <w:pPr>
              <w:spacing w:after="0"/>
            </w:pPr>
            <w:r>
              <w:rPr>
                <w:color w:val="707070"/>
              </w:rPr>
              <w:t xml:space="preserve">18     </w:t>
            </w:r>
            <w:r>
              <w:rPr>
                <w:rFonts w:ascii="Consolas" w:eastAsia="Consolas" w:hAnsi="Consolas" w:cs="Consolas"/>
              </w:rPr>
              <w:t xml:space="preserve">              ↓</w:t>
            </w:r>
          </w:p>
          <w:p w14:paraId="08DDCC9B" w14:textId="77777777" w:rsidR="005A0F92" w:rsidRDefault="0060410C">
            <w:pPr>
              <w:spacing w:after="0"/>
            </w:pPr>
            <w:r>
              <w:rPr>
                <w:color w:val="707070"/>
              </w:rPr>
              <w:t xml:space="preserve">19     </w:t>
            </w:r>
            <w:r>
              <w:rPr>
                <w:rFonts w:ascii="Consolas" w:eastAsia="Consolas" w:hAnsi="Consolas" w:cs="Consolas"/>
              </w:rPr>
              <w:t xml:space="preserve">      Committee Directives</w:t>
            </w:r>
          </w:p>
          <w:p w14:paraId="08DDCC9C" w14:textId="77777777" w:rsidR="005A0F92" w:rsidRDefault="0060410C">
            <w:pPr>
              <w:spacing w:after="0"/>
            </w:pPr>
            <w:r>
              <w:rPr>
                <w:color w:val="707070"/>
              </w:rPr>
              <w:t xml:space="preserve">20     </w:t>
            </w:r>
            <w:r>
              <w:rPr>
                <w:rFonts w:ascii="Consolas" w:eastAsia="Consolas" w:hAnsi="Consolas" w:cs="Consolas"/>
              </w:rPr>
              <w:t xml:space="preserve">              ↓</w:t>
            </w:r>
          </w:p>
          <w:p w14:paraId="08DDCC9D" w14:textId="77777777" w:rsidR="005A0F92" w:rsidRDefault="0060410C">
            <w:pPr>
              <w:spacing w:after="0"/>
            </w:pPr>
            <w:r>
              <w:rPr>
                <w:color w:val="707070"/>
              </w:rPr>
              <w:t xml:space="preserve">21     </w:t>
            </w:r>
            <w:r>
              <w:rPr>
                <w:rFonts w:ascii="Consolas" w:eastAsia="Consolas" w:hAnsi="Consolas" w:cs="Consolas"/>
              </w:rPr>
              <w:t xml:space="preserve">           Follow-Up</w:t>
            </w:r>
          </w:p>
        </w:tc>
      </w:tr>
    </w:tbl>
    <w:p w14:paraId="08DDCC9F" w14:textId="77777777" w:rsidR="005A0F92" w:rsidRDefault="005A0F92">
      <w:pPr>
        <w:pBdr>
          <w:top w:val="single" w:sz="12" w:space="0" w:color="auto"/>
        </w:pBdr>
        <w:spacing w:after="0"/>
      </w:pPr>
    </w:p>
    <w:p w14:paraId="08DDCCA0" w14:textId="77777777" w:rsidR="005A0F92" w:rsidRDefault="0060410C">
      <w:pPr>
        <w:pStyle w:val="Heading1"/>
      </w:pPr>
      <w:r>
        <w:t>11. Interested parties</w:t>
      </w:r>
    </w:p>
    <w:p w14:paraId="08DDCCA1" w14:textId="77777777" w:rsidR="005A0F92" w:rsidRDefault="0060410C">
      <w:r>
        <w:t>The officially documented external interested parties include:</w:t>
      </w:r>
    </w:p>
    <w:p w14:paraId="08DDCCA2" w14:textId="77777777" w:rsidR="005A0F92" w:rsidRDefault="0060410C">
      <w:pPr>
        <w:pStyle w:val="ListParagraph"/>
        <w:numPr>
          <w:ilvl w:val="0"/>
          <w:numId w:val="13"/>
        </w:numPr>
      </w:pPr>
      <w:r>
        <w:t>Ghana Audit Service</w:t>
      </w:r>
    </w:p>
    <w:p w14:paraId="08DDCCA3" w14:textId="77777777" w:rsidR="005A0F92" w:rsidRDefault="0060410C">
      <w:pPr>
        <w:pStyle w:val="ListParagraph"/>
        <w:numPr>
          <w:ilvl w:val="0"/>
          <w:numId w:val="13"/>
        </w:numPr>
      </w:pPr>
      <w:r>
        <w:t>Ghana Revenue Authority</w:t>
      </w:r>
    </w:p>
    <w:p w14:paraId="08DDCCA4" w14:textId="77777777" w:rsidR="005A0F92" w:rsidRDefault="0060410C">
      <w:pPr>
        <w:pStyle w:val="ListParagraph"/>
        <w:numPr>
          <w:ilvl w:val="0"/>
          <w:numId w:val="13"/>
        </w:numPr>
      </w:pPr>
      <w:r>
        <w:t>Institute of Chartered Accountants Ghana</w:t>
      </w:r>
    </w:p>
    <w:p w14:paraId="08DDCCA5" w14:textId="77777777" w:rsidR="005A0F92" w:rsidRDefault="0060410C">
      <w:pPr>
        <w:pStyle w:val="ListParagraph"/>
        <w:numPr>
          <w:ilvl w:val="0"/>
          <w:numId w:val="13"/>
        </w:numPr>
      </w:pPr>
      <w:r>
        <w:t>Public Accounts Committee</w:t>
      </w:r>
    </w:p>
    <w:p w14:paraId="08DDCCA6" w14:textId="77777777" w:rsidR="005A0F92" w:rsidRDefault="0060410C">
      <w:pPr>
        <w:pStyle w:val="ListParagraph"/>
        <w:numPr>
          <w:ilvl w:val="0"/>
          <w:numId w:val="13"/>
        </w:numPr>
      </w:pPr>
      <w:r>
        <w:t>Internal Audit Agency</w:t>
      </w:r>
    </w:p>
    <w:p w14:paraId="08DDCCA7" w14:textId="77777777" w:rsidR="005A0F92" w:rsidRDefault="0060410C">
      <w:pPr>
        <w:pStyle w:val="ListParagraph"/>
        <w:numPr>
          <w:ilvl w:val="0"/>
          <w:numId w:val="13"/>
        </w:numPr>
      </w:pPr>
      <w:r>
        <w:t>Public Procurement Authority</w:t>
      </w:r>
    </w:p>
    <w:p w14:paraId="08DDCCA8" w14:textId="77777777" w:rsidR="005A0F92" w:rsidRDefault="0060410C">
      <w:pPr>
        <w:pStyle w:val="ListParagraph"/>
        <w:numPr>
          <w:ilvl w:val="0"/>
          <w:numId w:val="13"/>
        </w:numPr>
      </w:pPr>
      <w:r>
        <w:t>Ministry of Transport</w:t>
      </w:r>
    </w:p>
    <w:p w14:paraId="08DDCCA9" w14:textId="77777777" w:rsidR="005A0F92" w:rsidRDefault="0060410C">
      <w:pPr>
        <w:pStyle w:val="ListParagraph"/>
        <w:numPr>
          <w:ilvl w:val="0"/>
          <w:numId w:val="13"/>
        </w:numPr>
      </w:pPr>
      <w:r>
        <w:t>Audit Committee</w:t>
      </w:r>
    </w:p>
    <w:p w14:paraId="08DDCCAA" w14:textId="77777777" w:rsidR="005A0F92" w:rsidRDefault="0060410C">
      <w:pPr>
        <w:pStyle w:val="ListParagraph"/>
        <w:numPr>
          <w:ilvl w:val="0"/>
          <w:numId w:val="13"/>
        </w:numPr>
      </w:pPr>
      <w:r>
        <w:t xml:space="preserve">External Auditors. </w:t>
      </w:r>
      <w:hyperlink r:id="rId51" w:history="1">
        <w:r>
          <w:rPr>
            <w:rStyle w:val="Hyperlink"/>
          </w:rPr>
          <w:t>[IMS_PS_004...Department | Word]</w:t>
        </w:r>
      </w:hyperlink>
    </w:p>
    <w:p w14:paraId="08DDCCAB" w14:textId="77777777" w:rsidR="005A0F92" w:rsidRDefault="0060410C">
      <w:r>
        <w:t xml:space="preserve">Internally, the identified parties include the Board of Directors, Director General, Directors of Port and </w:t>
      </w:r>
      <w:proofErr w:type="gramStart"/>
      <w:r>
        <w:t>departmental</w:t>
      </w:r>
      <w:proofErr w:type="gramEnd"/>
      <w:r>
        <w:t xml:space="preserve"> managers. </w:t>
      </w:r>
      <w:hyperlink r:id="rId52" w:history="1">
        <w:r>
          <w:rPr>
            <w:rStyle w:val="Hyperlink"/>
          </w:rPr>
          <w:t>[IMS_PS_004...Department | Word]</w:t>
        </w:r>
      </w:hyperlink>
    </w:p>
    <w:p w14:paraId="08DDCCAC" w14:textId="77777777" w:rsidR="005A0F92" w:rsidRDefault="005A0F92">
      <w:pPr>
        <w:pBdr>
          <w:top w:val="single" w:sz="12" w:space="0" w:color="auto"/>
        </w:pBdr>
        <w:spacing w:after="0"/>
      </w:pPr>
    </w:p>
    <w:p w14:paraId="08DDCCAD" w14:textId="77777777" w:rsidR="005A0F92" w:rsidRDefault="0060410C">
      <w:pPr>
        <w:pStyle w:val="Heading1"/>
      </w:pPr>
      <w:r>
        <w:t>12. Compliance framework referenced by GPHA</w:t>
      </w:r>
    </w:p>
    <w:p w14:paraId="08DDCCAE" w14:textId="77777777" w:rsidR="005A0F92" w:rsidRDefault="0060410C">
      <w:r>
        <w:t xml:space="preserve">IMS_PS_004_AU03 Internal Audit Department.docx lists various legal/professional obligations including the Internal Audit Agency legislation, Audit Service legislation, procurement and public financial management requirements and the IPPF framework. </w:t>
      </w:r>
      <w:hyperlink r:id="rId53" w:history="1">
        <w:r>
          <w:rPr>
            <w:rStyle w:val="Hyperlink"/>
          </w:rPr>
          <w:t>[IMS_PS_004...Department | Word]</w:t>
        </w:r>
      </w:hyperlink>
    </w:p>
    <w:p w14:paraId="08DDCCAF" w14:textId="77777777" w:rsidR="005A0F92" w:rsidRDefault="0060410C">
      <w:r>
        <w:t xml:space="preserve">It also references ISO 9001:2015 and related IMS material, ISO 14001, ISO 45001 and ISO 27001. </w:t>
      </w:r>
      <w:hyperlink r:id="rId54" w:history="1">
        <w:r>
          <w:rPr>
            <w:rStyle w:val="Hyperlink"/>
          </w:rPr>
          <w:t>[IMS_PS_004...Department | Word]</w:t>
        </w:r>
      </w:hyperlink>
    </w:p>
    <w:p w14:paraId="08DDCCB0" w14:textId="77777777" w:rsidR="005A0F92" w:rsidRDefault="0060410C">
      <w:r>
        <w:lastRenderedPageBreak/>
        <w:t>Some laws listed in this 2023 document use historical legislative references, so I would separately validate the currently applicable Ghana legislation before treating that list as a definitive 2026 compliance register.</w:t>
      </w:r>
    </w:p>
    <w:p w14:paraId="08DDCCB1" w14:textId="77777777" w:rsidR="005A0F92" w:rsidRDefault="005A0F92">
      <w:pPr>
        <w:pBdr>
          <w:top w:val="single" w:sz="12" w:space="0" w:color="auto"/>
        </w:pBdr>
        <w:spacing w:after="0"/>
      </w:pPr>
    </w:p>
    <w:p w14:paraId="08DDCCB2" w14:textId="77777777" w:rsidR="005A0F92" w:rsidRDefault="0060410C">
      <w:pPr>
        <w:pStyle w:val="Heading1"/>
      </w:pPr>
      <w:r>
        <w:t>13. Monitoring and performance</w:t>
      </w:r>
    </w:p>
    <w:p w14:paraId="08DDCCB3" w14:textId="77777777" w:rsidR="005A0F92" w:rsidRDefault="0060410C">
      <w:r>
        <w:t>The controlled GPHA process identifies monitoring indicators including:</w:t>
      </w:r>
    </w:p>
    <w:p w14:paraId="08DDCCB4" w14:textId="77777777" w:rsidR="005A0F92" w:rsidRDefault="0060410C">
      <w:pPr>
        <w:pStyle w:val="ListParagraph"/>
        <w:numPr>
          <w:ilvl w:val="0"/>
          <w:numId w:val="14"/>
        </w:numPr>
      </w:pPr>
      <w:r>
        <w:t>financial irregularities;</w:t>
      </w:r>
    </w:p>
    <w:p w14:paraId="08DDCCB5" w14:textId="77777777" w:rsidR="005A0F92" w:rsidRDefault="0060410C">
      <w:pPr>
        <w:pStyle w:val="ListParagraph"/>
        <w:numPr>
          <w:ilvl w:val="0"/>
          <w:numId w:val="14"/>
        </w:numPr>
      </w:pPr>
      <w:r>
        <w:t>operational lapses;</w:t>
      </w:r>
    </w:p>
    <w:p w14:paraId="08DDCCB6" w14:textId="77777777" w:rsidR="005A0F92" w:rsidRDefault="0060410C">
      <w:pPr>
        <w:pStyle w:val="ListParagraph"/>
        <w:numPr>
          <w:ilvl w:val="0"/>
          <w:numId w:val="14"/>
        </w:numPr>
      </w:pPr>
      <w:r>
        <w:t>audit cycle time;</w:t>
      </w:r>
    </w:p>
    <w:p w14:paraId="08DDCCB7" w14:textId="77777777" w:rsidR="005A0F92" w:rsidRDefault="0060410C">
      <w:pPr>
        <w:pStyle w:val="ListParagraph"/>
        <w:numPr>
          <w:ilvl w:val="0"/>
          <w:numId w:val="14"/>
        </w:numPr>
      </w:pPr>
      <w:r>
        <w:t>non-adherence to internal controls;</w:t>
      </w:r>
    </w:p>
    <w:p w14:paraId="08DDCCB8" w14:textId="77777777" w:rsidR="005A0F92" w:rsidRDefault="0060410C">
      <w:pPr>
        <w:pStyle w:val="ListParagraph"/>
        <w:numPr>
          <w:ilvl w:val="0"/>
          <w:numId w:val="14"/>
        </w:numPr>
      </w:pPr>
      <w:r>
        <w:t xml:space="preserve">close-out of nonconformities/discrepancies. </w:t>
      </w:r>
      <w:hyperlink r:id="rId55" w:history="1">
        <w:r>
          <w:rPr>
            <w:rStyle w:val="Hyperlink"/>
          </w:rPr>
          <w:t>[IMS_PS_004...Department | Word]</w:t>
        </w:r>
      </w:hyperlink>
    </w:p>
    <w:p w14:paraId="08DDCCB9" w14:textId="77777777" w:rsidR="005A0F92" w:rsidRDefault="0060410C">
      <w:r>
        <w:t xml:space="preserve">Monitoring mechanisms </w:t>
      </w:r>
      <w:proofErr w:type="gramStart"/>
      <w:r>
        <w:t>include system</w:t>
      </w:r>
      <w:proofErr w:type="gramEnd"/>
      <w:r>
        <w:t xml:space="preserve"> internal audits, invoices/receipts, periodic process reviews, management meetings, staff headcounts and surprise checks. </w:t>
      </w:r>
      <w:hyperlink r:id="rId56" w:history="1">
        <w:r>
          <w:rPr>
            <w:rStyle w:val="Hyperlink"/>
          </w:rPr>
          <w:t>[IMS_PS_004...Department | Word]</w:t>
        </w:r>
      </w:hyperlink>
    </w:p>
    <w:p w14:paraId="08DDCCBA" w14:textId="77777777" w:rsidR="005A0F92" w:rsidRDefault="0060410C">
      <w:r>
        <w:t xml:space="preserve">The document also identifies reporting </w:t>
      </w:r>
      <w:proofErr w:type="spellStart"/>
      <w:r>
        <w:t>realisation</w:t>
      </w:r>
      <w:proofErr w:type="spellEnd"/>
      <w:r>
        <w:t xml:space="preserve">, measured in terms of reports submitted against expected reports, as a KPI. </w:t>
      </w:r>
      <w:hyperlink r:id="rId57" w:history="1">
        <w:r>
          <w:rPr>
            <w:rStyle w:val="Hyperlink"/>
          </w:rPr>
          <w:t>[IMS_PS_004...Department | Word]</w:t>
        </w:r>
      </w:hyperlink>
    </w:p>
    <w:p w14:paraId="08DDCCBB" w14:textId="77777777" w:rsidR="005A0F92" w:rsidRDefault="005A0F92">
      <w:pPr>
        <w:pBdr>
          <w:top w:val="single" w:sz="12" w:space="0" w:color="auto"/>
        </w:pBdr>
        <w:spacing w:after="0"/>
      </w:pPr>
    </w:p>
    <w:p w14:paraId="08DDCCBC" w14:textId="77777777" w:rsidR="005A0F92" w:rsidRDefault="0060410C">
      <w:pPr>
        <w:pStyle w:val="Heading1"/>
      </w:pPr>
      <w:r>
        <w:t>14. Risks affecting the Audit Department itself</w:t>
      </w:r>
    </w:p>
    <w:p w14:paraId="08DDCCBD" w14:textId="77777777" w:rsidR="005A0F92" w:rsidRDefault="0060410C">
      <w:r>
        <w:t>Interestingly, GPHA's own process description identifies Internal Audit operational risks including:</w:t>
      </w:r>
    </w:p>
    <w:p w14:paraId="08DDCCBE" w14:textId="77777777" w:rsidR="005A0F92" w:rsidRDefault="0060410C">
      <w:pPr>
        <w:pStyle w:val="ListParagraph"/>
        <w:numPr>
          <w:ilvl w:val="0"/>
          <w:numId w:val="15"/>
        </w:numPr>
      </w:pPr>
      <w:r>
        <w:t>slow responses to audit queries;</w:t>
      </w:r>
    </w:p>
    <w:p w14:paraId="08DDCCBF" w14:textId="77777777" w:rsidR="005A0F92" w:rsidRDefault="0060410C">
      <w:pPr>
        <w:pStyle w:val="ListParagraph"/>
        <w:numPr>
          <w:ilvl w:val="0"/>
          <w:numId w:val="15"/>
        </w:numPr>
      </w:pPr>
      <w:r>
        <w:t>forged value books;</w:t>
      </w:r>
    </w:p>
    <w:p w14:paraId="08DDCCC0" w14:textId="77777777" w:rsidR="005A0F92" w:rsidRDefault="0060410C">
      <w:pPr>
        <w:pStyle w:val="ListParagraph"/>
        <w:numPr>
          <w:ilvl w:val="0"/>
          <w:numId w:val="15"/>
        </w:numPr>
      </w:pPr>
      <w:r>
        <w:t>omissions in operational returns;</w:t>
      </w:r>
    </w:p>
    <w:p w14:paraId="08DDCCC1" w14:textId="77777777" w:rsidR="005A0F92" w:rsidRDefault="0060410C">
      <w:pPr>
        <w:pStyle w:val="ListParagraph"/>
        <w:numPr>
          <w:ilvl w:val="0"/>
          <w:numId w:val="15"/>
        </w:numPr>
      </w:pPr>
      <w:r>
        <w:t>inaccurate data;</w:t>
      </w:r>
    </w:p>
    <w:p w14:paraId="08DDCCC2" w14:textId="77777777" w:rsidR="005A0F92" w:rsidRDefault="0060410C">
      <w:pPr>
        <w:pStyle w:val="ListParagraph"/>
        <w:numPr>
          <w:ilvl w:val="0"/>
          <w:numId w:val="15"/>
        </w:numPr>
      </w:pPr>
      <w:r>
        <w:t>system/data loss;</w:t>
      </w:r>
    </w:p>
    <w:p w14:paraId="08DDCCC3" w14:textId="77777777" w:rsidR="005A0F92" w:rsidRDefault="0060410C">
      <w:pPr>
        <w:pStyle w:val="ListParagraph"/>
        <w:numPr>
          <w:ilvl w:val="0"/>
          <w:numId w:val="15"/>
        </w:numPr>
      </w:pPr>
      <w:r>
        <w:t>recurring audit findings;</w:t>
      </w:r>
    </w:p>
    <w:p w14:paraId="08DDCCC4" w14:textId="77777777" w:rsidR="005A0F92" w:rsidRDefault="0060410C">
      <w:pPr>
        <w:pStyle w:val="ListParagraph"/>
        <w:numPr>
          <w:ilvl w:val="0"/>
          <w:numId w:val="15"/>
        </w:numPr>
      </w:pPr>
      <w:r>
        <w:t>control responsibilities not being discharged by HODs;</w:t>
      </w:r>
    </w:p>
    <w:p w14:paraId="08DDCCC5" w14:textId="77777777" w:rsidR="005A0F92" w:rsidRDefault="0060410C">
      <w:pPr>
        <w:pStyle w:val="ListParagraph"/>
        <w:numPr>
          <w:ilvl w:val="0"/>
          <w:numId w:val="15"/>
        </w:numPr>
      </w:pPr>
      <w:r>
        <w:t>failure to detect discrepancies;</w:t>
      </w:r>
    </w:p>
    <w:p w14:paraId="08DDCCC6" w14:textId="77777777" w:rsidR="005A0F92" w:rsidRDefault="0060410C">
      <w:pPr>
        <w:pStyle w:val="ListParagraph"/>
        <w:numPr>
          <w:ilvl w:val="0"/>
          <w:numId w:val="15"/>
        </w:numPr>
      </w:pPr>
      <w:r>
        <w:t xml:space="preserve">threats to audit clients/staff. </w:t>
      </w:r>
      <w:hyperlink r:id="rId58" w:history="1">
        <w:r>
          <w:rPr>
            <w:rStyle w:val="Hyperlink"/>
          </w:rPr>
          <w:t>[IMS_PS_004...Department | Word]</w:t>
        </w:r>
      </w:hyperlink>
    </w:p>
    <w:p w14:paraId="08DDCCC7" w14:textId="77777777" w:rsidR="005A0F92" w:rsidRDefault="0060410C">
      <w:r>
        <w:t xml:space="preserve">The document's mitigating actions include regular financial, operational, environmental, health-and-safety and assurance audits; professional audit staff; IT systems/support; departmental ISO work instructions; compliance evaluation; internal audits; management review; and training. </w:t>
      </w:r>
      <w:hyperlink r:id="rId59" w:history="1">
        <w:r>
          <w:rPr>
            <w:rStyle w:val="Hyperlink"/>
          </w:rPr>
          <w:t>[IMS_PS_004...Department | Word]</w:t>
        </w:r>
      </w:hyperlink>
    </w:p>
    <w:p w14:paraId="08DDCCC8" w14:textId="77777777" w:rsidR="005A0F92" w:rsidRDefault="005A0F92">
      <w:pPr>
        <w:pBdr>
          <w:top w:val="single" w:sz="12" w:space="0" w:color="auto"/>
        </w:pBdr>
        <w:spacing w:after="0"/>
      </w:pPr>
    </w:p>
    <w:p w14:paraId="08DDCCC9" w14:textId="77777777" w:rsidR="005A0F92" w:rsidRDefault="0060410C">
      <w:pPr>
        <w:pStyle w:val="Heading1"/>
      </w:pPr>
      <w:r>
        <w:t>15. The biggest process gaps I see</w:t>
      </w:r>
    </w:p>
    <w:p w14:paraId="08DDCCCA" w14:textId="77777777" w:rsidR="005A0F92" w:rsidRDefault="0060410C">
      <w:r>
        <w:t xml:space="preserve">This is especially important for your </w:t>
      </w:r>
      <w:r>
        <w:rPr>
          <w:b/>
          <w:bCs/>
        </w:rPr>
        <w:t>GPHA Audit Workspace / AMS</w:t>
      </w:r>
      <w:r>
        <w:t xml:space="preserve"> work.</w:t>
      </w:r>
    </w:p>
    <w:p w14:paraId="08DDCCCB" w14:textId="77777777" w:rsidR="005A0F92" w:rsidRDefault="0060410C">
      <w:r>
        <w:t>Your current consolidated working specification correctly records that several controls are not fully defined in the controlled departmental instructions.</w:t>
      </w:r>
    </w:p>
    <w:p w14:paraId="08DDCCCC" w14:textId="77777777" w:rsidR="005A0F92" w:rsidRDefault="0060410C">
      <w:pPr>
        <w:pStyle w:val="Heading3"/>
      </w:pPr>
      <w:r>
        <w:t>Confirmed gap areas</w:t>
      </w:r>
    </w:p>
    <w:p w14:paraId="08DDCCCD" w14:textId="77777777" w:rsidR="005A0F92" w:rsidRDefault="0060410C">
      <w:r>
        <w:t>The evidence does not establish a complete controlled method for:</w:t>
      </w:r>
    </w:p>
    <w:p w14:paraId="08DDCCCE" w14:textId="77777777" w:rsidR="005A0F92" w:rsidRDefault="0060410C">
      <w:r>
        <w:rPr>
          <w:b/>
          <w:bCs/>
        </w:rPr>
        <w:t>1. Audit Universe governance</w:t>
      </w:r>
    </w:p>
    <w:p w14:paraId="08DDCCCF" w14:textId="77777777" w:rsidR="005A0F92" w:rsidRDefault="0060410C">
      <w:r>
        <w:t xml:space="preserve">The existing instructions reference annual planning but do not contain a complete Audit Universe governance methodology. </w:t>
      </w:r>
      <w:hyperlink r:id="rId60" w:history="1">
        <w:r>
          <w:rPr>
            <w:rStyle w:val="Hyperlink"/>
          </w:rPr>
          <w:t>[GPHA Inter.</w:t>
        </w:r>
        <w:proofErr w:type="gramStart"/>
        <w:r>
          <w:rPr>
            <w:rStyle w:val="Hyperlink"/>
          </w:rPr>
          <w:t>..s</w:t>
        </w:r>
        <w:proofErr w:type="gramEnd"/>
        <w:r>
          <w:rPr>
            <w:rStyle w:val="Hyperlink"/>
          </w:rPr>
          <w:t xml:space="preserve"> Overview | Word]</w:t>
        </w:r>
      </w:hyperlink>
    </w:p>
    <w:p w14:paraId="08DDCCD0" w14:textId="77777777" w:rsidR="005A0F92" w:rsidRDefault="0060410C">
      <w:r>
        <w:rPr>
          <w:b/>
          <w:bCs/>
        </w:rPr>
        <w:t>2. One department-wide lifecycle</w:t>
      </w:r>
    </w:p>
    <w:p w14:paraId="08DDCCD1" w14:textId="77777777" w:rsidR="005A0F92" w:rsidRDefault="0060410C">
      <w:r>
        <w:t xml:space="preserve">Detailed processes exist by individual units, rather than one common lifecycle from Audit Universe → Planning → Engagement → Reporting → Follow-Up. </w:t>
      </w:r>
      <w:hyperlink r:id="rId61" w:history="1">
        <w:r>
          <w:rPr>
            <w:rStyle w:val="Hyperlink"/>
          </w:rPr>
          <w:t>[GPHA Inter.</w:t>
        </w:r>
        <w:proofErr w:type="gramStart"/>
        <w:r>
          <w:rPr>
            <w:rStyle w:val="Hyperlink"/>
          </w:rPr>
          <w:t>..s</w:t>
        </w:r>
        <w:proofErr w:type="gramEnd"/>
        <w:r>
          <w:rPr>
            <w:rStyle w:val="Hyperlink"/>
          </w:rPr>
          <w:t xml:space="preserve"> Overview | Word]</w:t>
        </w:r>
      </w:hyperlink>
    </w:p>
    <w:p w14:paraId="08DDCCD2" w14:textId="77777777" w:rsidR="005A0F92" w:rsidRDefault="0060410C">
      <w:r>
        <w:rPr>
          <w:b/>
          <w:bCs/>
        </w:rPr>
        <w:t>3. Department-wide risk methodology</w:t>
      </w:r>
    </w:p>
    <w:p w14:paraId="08DDCCD3" w14:textId="77777777" w:rsidR="005A0F92" w:rsidRDefault="0060410C">
      <w:r>
        <w:t xml:space="preserve">Risk-based planning is established, but the detailed scoring methodology is not fully specified in the controlled work instruction. </w:t>
      </w:r>
      <w:hyperlink r:id="rId62" w:history="1">
        <w:r>
          <w:rPr>
            <w:rStyle w:val="Hyperlink"/>
          </w:rPr>
          <w:t>[GPHA Inter.</w:t>
        </w:r>
        <w:proofErr w:type="gramStart"/>
        <w:r>
          <w:rPr>
            <w:rStyle w:val="Hyperlink"/>
          </w:rPr>
          <w:t>..s</w:t>
        </w:r>
        <w:proofErr w:type="gramEnd"/>
        <w:r>
          <w:rPr>
            <w:rStyle w:val="Hyperlink"/>
          </w:rPr>
          <w:t xml:space="preserve"> Overview | Word]</w:t>
        </w:r>
      </w:hyperlink>
    </w:p>
    <w:p w14:paraId="08DDCCD4" w14:textId="77777777" w:rsidR="005A0F92" w:rsidRDefault="0060410C">
      <w:r>
        <w:rPr>
          <w:b/>
          <w:bCs/>
        </w:rPr>
        <w:t>4. Universal exit-meeting process</w:t>
      </w:r>
    </w:p>
    <w:p w14:paraId="08DDCCD5" w14:textId="77777777" w:rsidR="005A0F92" w:rsidRDefault="0060410C">
      <w:r>
        <w:t xml:space="preserve">Exit responses are evidenced in working material, but the consolidated evidence says a universal exit-meeting workflow is not explicitly established throughout the department. </w:t>
      </w:r>
      <w:hyperlink r:id="rId63" w:history="1">
        <w:r>
          <w:rPr>
            <w:rStyle w:val="Hyperlink"/>
          </w:rPr>
          <w:t>[GPHA Inter.</w:t>
        </w:r>
        <w:proofErr w:type="gramStart"/>
        <w:r>
          <w:rPr>
            <w:rStyle w:val="Hyperlink"/>
          </w:rPr>
          <w:t>..s</w:t>
        </w:r>
        <w:proofErr w:type="gramEnd"/>
        <w:r>
          <w:rPr>
            <w:rStyle w:val="Hyperlink"/>
          </w:rPr>
          <w:t xml:space="preserve"> Overview | Word]</w:t>
        </w:r>
      </w:hyperlink>
    </w:p>
    <w:p w14:paraId="08DDCCD6" w14:textId="77777777" w:rsidR="005A0F92" w:rsidRDefault="0060410C">
      <w:r>
        <w:rPr>
          <w:b/>
          <w:bCs/>
        </w:rPr>
        <w:t>5. Follow-up governance</w:t>
      </w:r>
    </w:p>
    <w:p w14:paraId="08DDCCD7" w14:textId="77777777" w:rsidR="005A0F92" w:rsidRDefault="0060410C">
      <w:r>
        <w:t xml:space="preserve">Follow-up exists, including Audit Committee directive monitoring, but rules around extensions and risk acceptance are not fully explicit. </w:t>
      </w:r>
      <w:hyperlink r:id="rId64" w:history="1">
        <w:r>
          <w:rPr>
            <w:rStyle w:val="Hyperlink"/>
          </w:rPr>
          <w:t>[GPHA Inter.</w:t>
        </w:r>
        <w:proofErr w:type="gramStart"/>
        <w:r>
          <w:rPr>
            <w:rStyle w:val="Hyperlink"/>
          </w:rPr>
          <w:t>..s</w:t>
        </w:r>
        <w:proofErr w:type="gramEnd"/>
        <w:r>
          <w:rPr>
            <w:rStyle w:val="Hyperlink"/>
          </w:rPr>
          <w:t xml:space="preserve"> Overview | Word]</w:t>
        </w:r>
      </w:hyperlink>
    </w:p>
    <w:p w14:paraId="08DDCCD8" w14:textId="77777777" w:rsidR="005A0F92" w:rsidRDefault="0060410C">
      <w:r>
        <w:rPr>
          <w:b/>
          <w:bCs/>
        </w:rPr>
        <w:t>6. Evidence governance</w:t>
      </w:r>
    </w:p>
    <w:p w14:paraId="08DDCCD9" w14:textId="77777777" w:rsidR="005A0F92" w:rsidRDefault="0060410C">
      <w:r>
        <w:t xml:space="preserve">GPHA specifies many types of supporting documents, but comprehensive evidence-integrity metadata is not consistently prescribed in the controlled departmental procedures. </w:t>
      </w:r>
      <w:hyperlink r:id="rId65" w:history="1">
        <w:r>
          <w:rPr>
            <w:rStyle w:val="Hyperlink"/>
          </w:rPr>
          <w:t>[GPHA Inter.</w:t>
        </w:r>
        <w:proofErr w:type="gramStart"/>
        <w:r>
          <w:rPr>
            <w:rStyle w:val="Hyperlink"/>
          </w:rPr>
          <w:t>..s</w:t>
        </w:r>
        <w:proofErr w:type="gramEnd"/>
        <w:r>
          <w:rPr>
            <w:rStyle w:val="Hyperlink"/>
          </w:rPr>
          <w:t xml:space="preserve"> Overview | Word]</w:t>
        </w:r>
      </w:hyperlink>
    </w:p>
    <w:p w14:paraId="08DDCCDA" w14:textId="77777777" w:rsidR="005A0F92" w:rsidRDefault="0060410C">
      <w:r>
        <w:rPr>
          <w:b/>
          <w:bCs/>
        </w:rPr>
        <w:t>7. Closed planning feedback loop</w:t>
      </w:r>
    </w:p>
    <w:p w14:paraId="08DDCCDB" w14:textId="77777777" w:rsidR="005A0F92" w:rsidRDefault="0060410C">
      <w:r>
        <w:lastRenderedPageBreak/>
        <w:t xml:space="preserve">The current documented process does not explicitly require completed findings, recurring issues and unresolved exposures to feed back into the next Audit Universe/risk assessment. </w:t>
      </w:r>
      <w:hyperlink r:id="rId66" w:history="1">
        <w:r>
          <w:rPr>
            <w:rStyle w:val="Hyperlink"/>
          </w:rPr>
          <w:t>[GPHA Inter.</w:t>
        </w:r>
        <w:proofErr w:type="gramStart"/>
        <w:r>
          <w:rPr>
            <w:rStyle w:val="Hyperlink"/>
          </w:rPr>
          <w:t>..s</w:t>
        </w:r>
        <w:proofErr w:type="gramEnd"/>
        <w:r>
          <w:rPr>
            <w:rStyle w:val="Hyperlink"/>
          </w:rPr>
          <w:t xml:space="preserve"> Overview | Word]</w:t>
        </w:r>
      </w:hyperlink>
    </w:p>
    <w:p w14:paraId="08DDCCDC" w14:textId="77777777" w:rsidR="005A0F92" w:rsidRDefault="005A0F92">
      <w:pPr>
        <w:pBdr>
          <w:top w:val="single" w:sz="12" w:space="0" w:color="auto"/>
        </w:pBdr>
        <w:spacing w:after="0"/>
      </w:pPr>
    </w:p>
    <w:p w14:paraId="08DDCCDD" w14:textId="77777777" w:rsidR="005A0F92" w:rsidRDefault="0060410C">
      <w:pPr>
        <w:pStyle w:val="Heading1"/>
      </w:pPr>
      <w:r>
        <w:t>16. The complete model I would use for GPHA Audit Workspace</w:t>
      </w:r>
    </w:p>
    <w:p w14:paraId="08DDCCDE" w14:textId="77777777" w:rsidR="005A0F92" w:rsidRDefault="0060410C">
      <w:r>
        <w:t xml:space="preserve">This part is a </w:t>
      </w:r>
      <w:r>
        <w:rPr>
          <w:b/>
          <w:bCs/>
        </w:rPr>
        <w:t>system-design recommendation</w:t>
      </w:r>
      <w:r>
        <w:t>, not a claim that GPHA has formally approved every stage.</w:t>
      </w:r>
    </w:p>
    <w:p w14:paraId="08DDCCDF" w14:textId="77777777" w:rsidR="005A0F92" w:rsidRDefault="0060410C">
      <w:r>
        <w:t>Based on the confirmed processes, I would structure your AMS lifecycle as: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5A0F92" w14:paraId="08DDCD41" w14:textId="77777777">
        <w:tc>
          <w:tcPr>
            <w:tcW w:w="9016" w:type="dxa"/>
            <w:vAlign w:val="center"/>
          </w:tcPr>
          <w:p w14:paraId="08DDCCE0" w14:textId="77777777" w:rsidR="005A0F92" w:rsidRDefault="0060410C">
            <w:pPr>
              <w:spacing w:after="0"/>
            </w:pPr>
            <w:r>
              <w:rPr>
                <w:color w:val="707070"/>
              </w:rPr>
              <w:t xml:space="preserve">1     </w:t>
            </w:r>
            <w:r>
              <w:rPr>
                <w:rFonts w:ascii="Consolas" w:eastAsia="Consolas" w:hAnsi="Consolas" w:cs="Consolas"/>
              </w:rPr>
              <w:t>CORPORATE / AUDIT GOVERNANCE</w:t>
            </w:r>
          </w:p>
          <w:p w14:paraId="08DDCCE1" w14:textId="77777777" w:rsidR="005A0F92" w:rsidRDefault="0060410C">
            <w:pPr>
              <w:spacing w:after="0"/>
            </w:pPr>
            <w:r>
              <w:rPr>
                <w:color w:val="707070"/>
              </w:rPr>
              <w:t xml:space="preserve">2     </w:t>
            </w:r>
            <w:r>
              <w:rPr>
                <w:rFonts w:ascii="Consolas" w:eastAsia="Consolas" w:hAnsi="Consolas" w:cs="Consolas"/>
              </w:rPr>
              <w:t xml:space="preserve">            │</w:t>
            </w:r>
          </w:p>
          <w:p w14:paraId="08DDCCE2" w14:textId="77777777" w:rsidR="005A0F92" w:rsidRDefault="0060410C">
            <w:pPr>
              <w:spacing w:after="0"/>
            </w:pPr>
            <w:r>
              <w:rPr>
                <w:color w:val="707070"/>
              </w:rPr>
              <w:t xml:space="preserve">3     </w:t>
            </w:r>
            <w:r>
              <w:rPr>
                <w:rFonts w:ascii="Consolas" w:eastAsia="Consolas" w:hAnsi="Consolas" w:cs="Consolas"/>
              </w:rPr>
              <w:t xml:space="preserve">            ▼</w:t>
            </w:r>
          </w:p>
          <w:p w14:paraId="08DDCCE3" w14:textId="77777777" w:rsidR="005A0F92" w:rsidRDefault="0060410C">
            <w:pPr>
              <w:spacing w:after="0"/>
            </w:pPr>
            <w:r>
              <w:rPr>
                <w:color w:val="707070"/>
              </w:rPr>
              <w:t xml:space="preserve">4     </w:t>
            </w:r>
            <w:r>
              <w:rPr>
                <w:rFonts w:ascii="Consolas" w:eastAsia="Consolas" w:hAnsi="Consolas" w:cs="Consolas"/>
              </w:rPr>
              <w:t>1. Audit Universe</w:t>
            </w:r>
          </w:p>
          <w:p w14:paraId="08DDCCE4" w14:textId="77777777" w:rsidR="005A0F92" w:rsidRDefault="0060410C">
            <w:pPr>
              <w:spacing w:after="0"/>
            </w:pPr>
            <w:r>
              <w:rPr>
                <w:color w:val="707070"/>
              </w:rPr>
              <w:t xml:space="preserve">5     </w:t>
            </w:r>
            <w:r>
              <w:rPr>
                <w:rFonts w:ascii="Consolas" w:eastAsia="Consolas" w:hAnsi="Consolas" w:cs="Consolas"/>
              </w:rPr>
              <w:t xml:space="preserve">            │</w:t>
            </w:r>
          </w:p>
          <w:p w14:paraId="08DDCCE5" w14:textId="77777777" w:rsidR="005A0F92" w:rsidRDefault="0060410C">
            <w:pPr>
              <w:spacing w:after="0"/>
            </w:pPr>
            <w:r>
              <w:rPr>
                <w:color w:val="707070"/>
              </w:rPr>
              <w:t xml:space="preserve">6     </w:t>
            </w:r>
            <w:r>
              <w:rPr>
                <w:rFonts w:ascii="Consolas" w:eastAsia="Consolas" w:hAnsi="Consolas" w:cs="Consolas"/>
              </w:rPr>
              <w:t xml:space="preserve">            ▼</w:t>
            </w:r>
          </w:p>
          <w:p w14:paraId="08DDCCE6" w14:textId="77777777" w:rsidR="005A0F92" w:rsidRDefault="0060410C">
            <w:pPr>
              <w:spacing w:after="0"/>
            </w:pPr>
            <w:r>
              <w:rPr>
                <w:color w:val="707070"/>
              </w:rPr>
              <w:t xml:space="preserve">7     </w:t>
            </w:r>
            <w:r>
              <w:rPr>
                <w:rFonts w:ascii="Consolas" w:eastAsia="Consolas" w:hAnsi="Consolas" w:cs="Consolas"/>
              </w:rPr>
              <w:t>2. Enterprise Audit Risk Assessment</w:t>
            </w:r>
          </w:p>
          <w:p w14:paraId="08DDCCE7" w14:textId="77777777" w:rsidR="005A0F92" w:rsidRDefault="0060410C">
            <w:pPr>
              <w:spacing w:after="0"/>
            </w:pPr>
            <w:r>
              <w:rPr>
                <w:color w:val="707070"/>
              </w:rPr>
              <w:t xml:space="preserve">8     </w:t>
            </w:r>
            <w:r>
              <w:rPr>
                <w:rFonts w:ascii="Consolas" w:eastAsia="Consolas" w:hAnsi="Consolas" w:cs="Consolas"/>
              </w:rPr>
              <w:t xml:space="preserve">            │</w:t>
            </w:r>
          </w:p>
          <w:p w14:paraId="08DDCCE8" w14:textId="77777777" w:rsidR="005A0F92" w:rsidRDefault="0060410C">
            <w:pPr>
              <w:spacing w:after="0"/>
            </w:pPr>
            <w:r>
              <w:rPr>
                <w:color w:val="707070"/>
              </w:rPr>
              <w:t xml:space="preserve">9     </w:t>
            </w:r>
            <w:r>
              <w:rPr>
                <w:rFonts w:ascii="Consolas" w:eastAsia="Consolas" w:hAnsi="Consolas" w:cs="Consolas"/>
              </w:rPr>
              <w:t xml:space="preserve">            ▼</w:t>
            </w:r>
          </w:p>
          <w:p w14:paraId="08DDCCE9" w14:textId="77777777" w:rsidR="005A0F92" w:rsidRDefault="0060410C">
            <w:pPr>
              <w:spacing w:after="0"/>
            </w:pPr>
            <w:r>
              <w:rPr>
                <w:color w:val="707070"/>
              </w:rPr>
              <w:t xml:space="preserve">10     </w:t>
            </w:r>
            <w:r>
              <w:rPr>
                <w:rFonts w:ascii="Consolas" w:eastAsia="Consolas" w:hAnsi="Consolas" w:cs="Consolas"/>
              </w:rPr>
              <w:t>3. Annual Assurance / Audit Plan</w:t>
            </w:r>
          </w:p>
          <w:p w14:paraId="08DDCCEA" w14:textId="77777777" w:rsidR="005A0F92" w:rsidRDefault="0060410C">
            <w:pPr>
              <w:spacing w:after="0"/>
            </w:pPr>
            <w:r>
              <w:rPr>
                <w:color w:val="707070"/>
              </w:rPr>
              <w:t xml:space="preserve">11     </w:t>
            </w:r>
            <w:r>
              <w:rPr>
                <w:rFonts w:ascii="Consolas" w:eastAsia="Consolas" w:hAnsi="Consolas" w:cs="Consolas"/>
              </w:rPr>
              <w:t xml:space="preserve">            │</w:t>
            </w:r>
          </w:p>
          <w:p w14:paraId="08DDCCEB" w14:textId="77777777" w:rsidR="005A0F92" w:rsidRDefault="0060410C">
            <w:pPr>
              <w:spacing w:after="0"/>
            </w:pPr>
            <w:r>
              <w:rPr>
                <w:color w:val="707070"/>
              </w:rPr>
              <w:t xml:space="preserve">12     </w:t>
            </w:r>
            <w:r>
              <w:rPr>
                <w:rFonts w:ascii="Consolas" w:eastAsia="Consolas" w:hAnsi="Consolas" w:cs="Consolas"/>
              </w:rPr>
              <w:t xml:space="preserve">            ▼</w:t>
            </w:r>
          </w:p>
          <w:p w14:paraId="08DDCCEC" w14:textId="77777777" w:rsidR="005A0F92" w:rsidRDefault="0060410C">
            <w:pPr>
              <w:spacing w:after="0"/>
            </w:pPr>
            <w:r>
              <w:rPr>
                <w:color w:val="707070"/>
              </w:rPr>
              <w:t xml:space="preserve">13     </w:t>
            </w:r>
            <w:r>
              <w:rPr>
                <w:rFonts w:ascii="Consolas" w:eastAsia="Consolas" w:hAnsi="Consolas" w:cs="Consolas"/>
              </w:rPr>
              <w:t>4. Audit Committee Approval</w:t>
            </w:r>
          </w:p>
          <w:p w14:paraId="08DDCCED" w14:textId="77777777" w:rsidR="005A0F92" w:rsidRDefault="0060410C">
            <w:pPr>
              <w:spacing w:after="0"/>
            </w:pPr>
            <w:r>
              <w:rPr>
                <w:color w:val="707070"/>
              </w:rPr>
              <w:t xml:space="preserve">14     </w:t>
            </w:r>
            <w:r>
              <w:rPr>
                <w:rFonts w:ascii="Consolas" w:eastAsia="Consolas" w:hAnsi="Consolas" w:cs="Consolas"/>
              </w:rPr>
              <w:t xml:space="preserve">            │</w:t>
            </w:r>
          </w:p>
          <w:p w14:paraId="08DDCCEE" w14:textId="77777777" w:rsidR="005A0F92" w:rsidRDefault="0060410C">
            <w:pPr>
              <w:spacing w:after="0"/>
            </w:pPr>
            <w:r>
              <w:rPr>
                <w:color w:val="707070"/>
              </w:rPr>
              <w:t xml:space="preserve">15     </w:t>
            </w:r>
            <w:r>
              <w:rPr>
                <w:rFonts w:ascii="Consolas" w:eastAsia="Consolas" w:hAnsi="Consolas" w:cs="Consolas"/>
              </w:rPr>
              <w:t xml:space="preserve">            ▼</w:t>
            </w:r>
          </w:p>
          <w:p w14:paraId="08DDCCEF" w14:textId="77777777" w:rsidR="005A0F92" w:rsidRDefault="0060410C">
            <w:pPr>
              <w:spacing w:after="0"/>
            </w:pPr>
            <w:r>
              <w:rPr>
                <w:color w:val="707070"/>
              </w:rPr>
              <w:t xml:space="preserve">16     </w:t>
            </w:r>
            <w:r>
              <w:rPr>
                <w:rFonts w:ascii="Consolas" w:eastAsia="Consolas" w:hAnsi="Consolas" w:cs="Consolas"/>
              </w:rPr>
              <w:t>5. Allocation to HQ / Tema / Takoradi</w:t>
            </w:r>
          </w:p>
          <w:p w14:paraId="08DDCCF0" w14:textId="77777777" w:rsidR="005A0F92" w:rsidRDefault="0060410C">
            <w:pPr>
              <w:spacing w:after="0"/>
            </w:pPr>
            <w:r>
              <w:rPr>
                <w:color w:val="707070"/>
              </w:rPr>
              <w:t xml:space="preserve">17     </w:t>
            </w:r>
            <w:r>
              <w:rPr>
                <w:rFonts w:ascii="Consolas" w:eastAsia="Consolas" w:hAnsi="Consolas" w:cs="Consolas"/>
              </w:rPr>
              <w:t xml:space="preserve">            │</w:t>
            </w:r>
          </w:p>
          <w:p w14:paraId="08DDCCF1" w14:textId="77777777" w:rsidR="005A0F92" w:rsidRDefault="0060410C">
            <w:pPr>
              <w:spacing w:after="0"/>
            </w:pPr>
            <w:r>
              <w:rPr>
                <w:color w:val="707070"/>
              </w:rPr>
              <w:t xml:space="preserve">18     </w:t>
            </w:r>
            <w:r>
              <w:rPr>
                <w:rFonts w:ascii="Consolas" w:eastAsia="Consolas" w:hAnsi="Consolas" w:cs="Consolas"/>
              </w:rPr>
              <w:t xml:space="preserve">            ▼</w:t>
            </w:r>
          </w:p>
          <w:p w14:paraId="08DDCCF2" w14:textId="77777777" w:rsidR="005A0F92" w:rsidRDefault="0060410C">
            <w:pPr>
              <w:spacing w:after="0"/>
            </w:pPr>
            <w:r>
              <w:rPr>
                <w:color w:val="707070"/>
              </w:rPr>
              <w:t xml:space="preserve">19     </w:t>
            </w:r>
            <w:r>
              <w:rPr>
                <w:rFonts w:ascii="Consolas" w:eastAsia="Consolas" w:hAnsi="Consolas" w:cs="Consolas"/>
              </w:rPr>
              <w:t>6. Engagement Assignment</w:t>
            </w:r>
          </w:p>
          <w:p w14:paraId="08DDCCF3" w14:textId="77777777" w:rsidR="005A0F92" w:rsidRDefault="0060410C">
            <w:pPr>
              <w:spacing w:after="0"/>
            </w:pPr>
            <w:r>
              <w:rPr>
                <w:color w:val="707070"/>
              </w:rPr>
              <w:t xml:space="preserve">20     </w:t>
            </w:r>
            <w:r>
              <w:rPr>
                <w:rFonts w:ascii="Consolas" w:eastAsia="Consolas" w:hAnsi="Consolas" w:cs="Consolas"/>
              </w:rPr>
              <w:t xml:space="preserve">            │</w:t>
            </w:r>
          </w:p>
          <w:p w14:paraId="08DDCCF4" w14:textId="77777777" w:rsidR="005A0F92" w:rsidRDefault="0060410C">
            <w:pPr>
              <w:spacing w:after="0"/>
            </w:pPr>
            <w:r>
              <w:rPr>
                <w:color w:val="707070"/>
              </w:rPr>
              <w:t xml:space="preserve">21     </w:t>
            </w:r>
            <w:r>
              <w:rPr>
                <w:rFonts w:ascii="Consolas" w:eastAsia="Consolas" w:hAnsi="Consolas" w:cs="Consolas"/>
              </w:rPr>
              <w:t xml:space="preserve">            ▼</w:t>
            </w:r>
          </w:p>
          <w:p w14:paraId="08DDCCF5" w14:textId="77777777" w:rsidR="005A0F92" w:rsidRDefault="0060410C">
            <w:pPr>
              <w:spacing w:after="0"/>
            </w:pPr>
            <w:r>
              <w:rPr>
                <w:color w:val="707070"/>
              </w:rPr>
              <w:t xml:space="preserve">22     </w:t>
            </w:r>
            <w:r>
              <w:rPr>
                <w:rFonts w:ascii="Consolas" w:eastAsia="Consolas" w:hAnsi="Consolas" w:cs="Consolas"/>
              </w:rPr>
              <w:t>7. Independence / Resource Check</w:t>
            </w:r>
          </w:p>
          <w:p w14:paraId="08DDCCF6" w14:textId="77777777" w:rsidR="005A0F92" w:rsidRDefault="0060410C">
            <w:pPr>
              <w:spacing w:after="0"/>
            </w:pPr>
            <w:r>
              <w:rPr>
                <w:color w:val="707070"/>
              </w:rPr>
              <w:t xml:space="preserve">23     </w:t>
            </w:r>
            <w:r>
              <w:rPr>
                <w:rFonts w:ascii="Consolas" w:eastAsia="Consolas" w:hAnsi="Consolas" w:cs="Consolas"/>
              </w:rPr>
              <w:t xml:space="preserve">            │</w:t>
            </w:r>
          </w:p>
          <w:p w14:paraId="08DDCCF7" w14:textId="77777777" w:rsidR="005A0F92" w:rsidRDefault="0060410C">
            <w:pPr>
              <w:spacing w:after="0"/>
            </w:pPr>
            <w:r>
              <w:rPr>
                <w:color w:val="707070"/>
              </w:rPr>
              <w:t xml:space="preserve">24     </w:t>
            </w:r>
            <w:r>
              <w:rPr>
                <w:rFonts w:ascii="Consolas" w:eastAsia="Consolas" w:hAnsi="Consolas" w:cs="Consolas"/>
              </w:rPr>
              <w:t xml:space="preserve">            ▼</w:t>
            </w:r>
          </w:p>
          <w:p w14:paraId="08DDCCF8" w14:textId="77777777" w:rsidR="005A0F92" w:rsidRDefault="0060410C">
            <w:pPr>
              <w:spacing w:after="0"/>
            </w:pPr>
            <w:r>
              <w:rPr>
                <w:color w:val="707070"/>
              </w:rPr>
              <w:t xml:space="preserve">25     </w:t>
            </w:r>
            <w:r>
              <w:rPr>
                <w:rFonts w:ascii="Consolas" w:eastAsia="Consolas" w:hAnsi="Consolas" w:cs="Consolas"/>
              </w:rPr>
              <w:t>8. Preliminary Survey</w:t>
            </w:r>
          </w:p>
          <w:p w14:paraId="08DDCCF9" w14:textId="77777777" w:rsidR="005A0F92" w:rsidRDefault="0060410C">
            <w:pPr>
              <w:spacing w:after="0"/>
            </w:pPr>
            <w:r>
              <w:rPr>
                <w:color w:val="707070"/>
              </w:rPr>
              <w:t xml:space="preserve">26     </w:t>
            </w:r>
            <w:r>
              <w:rPr>
                <w:rFonts w:ascii="Consolas" w:eastAsia="Consolas" w:hAnsi="Consolas" w:cs="Consolas"/>
              </w:rPr>
              <w:t xml:space="preserve">            │</w:t>
            </w:r>
          </w:p>
          <w:p w14:paraId="08DDCCFA" w14:textId="77777777" w:rsidR="005A0F92" w:rsidRDefault="0060410C">
            <w:pPr>
              <w:spacing w:after="0"/>
            </w:pPr>
            <w:r>
              <w:rPr>
                <w:color w:val="707070"/>
              </w:rPr>
              <w:t xml:space="preserve">27     </w:t>
            </w:r>
            <w:r>
              <w:rPr>
                <w:rFonts w:ascii="Consolas" w:eastAsia="Consolas" w:hAnsi="Consolas" w:cs="Consolas"/>
              </w:rPr>
              <w:t xml:space="preserve">            ▼</w:t>
            </w:r>
          </w:p>
          <w:p w14:paraId="08DDCCFB" w14:textId="77777777" w:rsidR="005A0F92" w:rsidRDefault="0060410C">
            <w:pPr>
              <w:spacing w:after="0"/>
            </w:pPr>
            <w:r>
              <w:rPr>
                <w:color w:val="707070"/>
              </w:rPr>
              <w:lastRenderedPageBreak/>
              <w:t xml:space="preserve">28     </w:t>
            </w:r>
            <w:r>
              <w:rPr>
                <w:rFonts w:ascii="Consolas" w:eastAsia="Consolas" w:hAnsi="Consolas" w:cs="Consolas"/>
              </w:rPr>
              <w:t>9. Risk &amp; Control Assessment</w:t>
            </w:r>
          </w:p>
          <w:p w14:paraId="08DDCCFC" w14:textId="77777777" w:rsidR="005A0F92" w:rsidRDefault="0060410C">
            <w:pPr>
              <w:spacing w:after="0"/>
            </w:pPr>
            <w:r>
              <w:rPr>
                <w:color w:val="707070"/>
              </w:rPr>
              <w:t xml:space="preserve">29     </w:t>
            </w:r>
            <w:r>
              <w:rPr>
                <w:rFonts w:ascii="Consolas" w:eastAsia="Consolas" w:hAnsi="Consolas" w:cs="Consolas"/>
              </w:rPr>
              <w:t xml:space="preserve">            │</w:t>
            </w:r>
          </w:p>
          <w:p w14:paraId="08DDCCFD" w14:textId="77777777" w:rsidR="005A0F92" w:rsidRDefault="0060410C">
            <w:pPr>
              <w:spacing w:after="0"/>
            </w:pPr>
            <w:r>
              <w:rPr>
                <w:color w:val="707070"/>
              </w:rPr>
              <w:t xml:space="preserve">30     </w:t>
            </w:r>
            <w:r>
              <w:rPr>
                <w:rFonts w:ascii="Consolas" w:eastAsia="Consolas" w:hAnsi="Consolas" w:cs="Consolas"/>
              </w:rPr>
              <w:t xml:space="preserve">            ▼</w:t>
            </w:r>
          </w:p>
          <w:p w14:paraId="08DDCCFE" w14:textId="77777777" w:rsidR="005A0F92" w:rsidRDefault="0060410C">
            <w:pPr>
              <w:spacing w:after="0"/>
            </w:pPr>
            <w:r>
              <w:rPr>
                <w:color w:val="707070"/>
              </w:rPr>
              <w:t xml:space="preserve">31     </w:t>
            </w:r>
            <w:r>
              <w:rPr>
                <w:rFonts w:ascii="Consolas" w:eastAsia="Consolas" w:hAnsi="Consolas" w:cs="Consolas"/>
              </w:rPr>
              <w:t>10. Planning Memorandum / TOR</w:t>
            </w:r>
          </w:p>
          <w:p w14:paraId="08DDCCFF" w14:textId="77777777" w:rsidR="005A0F92" w:rsidRDefault="0060410C">
            <w:pPr>
              <w:spacing w:after="0"/>
            </w:pPr>
            <w:r>
              <w:rPr>
                <w:color w:val="707070"/>
              </w:rPr>
              <w:t xml:space="preserve">32     </w:t>
            </w:r>
            <w:r>
              <w:rPr>
                <w:rFonts w:ascii="Consolas" w:eastAsia="Consolas" w:hAnsi="Consolas" w:cs="Consolas"/>
              </w:rPr>
              <w:t xml:space="preserve">            │</w:t>
            </w:r>
          </w:p>
          <w:p w14:paraId="08DDCD00" w14:textId="77777777" w:rsidR="005A0F92" w:rsidRDefault="0060410C">
            <w:pPr>
              <w:spacing w:after="0"/>
            </w:pPr>
            <w:r>
              <w:rPr>
                <w:color w:val="707070"/>
              </w:rPr>
              <w:t xml:space="preserve">33     </w:t>
            </w:r>
            <w:r>
              <w:rPr>
                <w:rFonts w:ascii="Consolas" w:eastAsia="Consolas" w:hAnsi="Consolas" w:cs="Consolas"/>
              </w:rPr>
              <w:t xml:space="preserve">            ▼</w:t>
            </w:r>
          </w:p>
          <w:p w14:paraId="08DDCD01" w14:textId="77777777" w:rsidR="005A0F92" w:rsidRDefault="0060410C">
            <w:pPr>
              <w:spacing w:after="0"/>
            </w:pPr>
            <w:r>
              <w:rPr>
                <w:color w:val="707070"/>
              </w:rPr>
              <w:t xml:space="preserve">34     </w:t>
            </w:r>
            <w:r>
              <w:rPr>
                <w:rFonts w:ascii="Consolas" w:eastAsia="Consolas" w:hAnsi="Consolas" w:cs="Consolas"/>
              </w:rPr>
              <w:t xml:space="preserve">11. Audit </w:t>
            </w:r>
            <w:proofErr w:type="spellStart"/>
            <w:r>
              <w:rPr>
                <w:rFonts w:ascii="Consolas" w:eastAsia="Consolas" w:hAnsi="Consolas" w:cs="Consolas"/>
              </w:rPr>
              <w:t>Programme</w:t>
            </w:r>
            <w:proofErr w:type="spellEnd"/>
          </w:p>
          <w:p w14:paraId="08DDCD02" w14:textId="77777777" w:rsidR="005A0F92" w:rsidRDefault="0060410C">
            <w:pPr>
              <w:spacing w:after="0"/>
            </w:pPr>
            <w:r>
              <w:rPr>
                <w:color w:val="707070"/>
              </w:rPr>
              <w:t xml:space="preserve">35     </w:t>
            </w:r>
            <w:r>
              <w:rPr>
                <w:rFonts w:ascii="Consolas" w:eastAsia="Consolas" w:hAnsi="Consolas" w:cs="Consolas"/>
              </w:rPr>
              <w:t xml:space="preserve">            │</w:t>
            </w:r>
          </w:p>
          <w:p w14:paraId="08DDCD03" w14:textId="77777777" w:rsidR="005A0F92" w:rsidRDefault="0060410C">
            <w:pPr>
              <w:spacing w:after="0"/>
            </w:pPr>
            <w:r>
              <w:rPr>
                <w:color w:val="707070"/>
              </w:rPr>
              <w:t xml:space="preserve">36     </w:t>
            </w:r>
            <w:r>
              <w:rPr>
                <w:rFonts w:ascii="Consolas" w:eastAsia="Consolas" w:hAnsi="Consolas" w:cs="Consolas"/>
              </w:rPr>
              <w:t xml:space="preserve">            ▼</w:t>
            </w:r>
          </w:p>
          <w:p w14:paraId="08DDCD04" w14:textId="77777777" w:rsidR="005A0F92" w:rsidRDefault="0060410C">
            <w:pPr>
              <w:spacing w:after="0"/>
            </w:pPr>
            <w:r>
              <w:rPr>
                <w:color w:val="707070"/>
              </w:rPr>
              <w:t xml:space="preserve">37     </w:t>
            </w:r>
            <w:r>
              <w:rPr>
                <w:rFonts w:ascii="Consolas" w:eastAsia="Consolas" w:hAnsi="Consolas" w:cs="Consolas"/>
              </w:rPr>
              <w:t>12. Information / PBC Requests</w:t>
            </w:r>
          </w:p>
          <w:p w14:paraId="08DDCD05" w14:textId="77777777" w:rsidR="005A0F92" w:rsidRDefault="0060410C">
            <w:pPr>
              <w:spacing w:after="0"/>
            </w:pPr>
            <w:r>
              <w:rPr>
                <w:color w:val="707070"/>
              </w:rPr>
              <w:t xml:space="preserve">38     </w:t>
            </w:r>
            <w:r>
              <w:rPr>
                <w:rFonts w:ascii="Consolas" w:eastAsia="Consolas" w:hAnsi="Consolas" w:cs="Consolas"/>
              </w:rPr>
              <w:t xml:space="preserve">            │</w:t>
            </w:r>
          </w:p>
          <w:p w14:paraId="08DDCD06" w14:textId="77777777" w:rsidR="005A0F92" w:rsidRDefault="0060410C">
            <w:pPr>
              <w:spacing w:after="0"/>
            </w:pPr>
            <w:r>
              <w:rPr>
                <w:color w:val="707070"/>
              </w:rPr>
              <w:t xml:space="preserve">39     </w:t>
            </w:r>
            <w:r>
              <w:rPr>
                <w:rFonts w:ascii="Consolas" w:eastAsia="Consolas" w:hAnsi="Consolas" w:cs="Consolas"/>
              </w:rPr>
              <w:t xml:space="preserve">            ▼</w:t>
            </w:r>
          </w:p>
          <w:p w14:paraId="08DDCD07" w14:textId="77777777" w:rsidR="005A0F92" w:rsidRDefault="0060410C">
            <w:pPr>
              <w:spacing w:after="0"/>
            </w:pPr>
            <w:r>
              <w:rPr>
                <w:color w:val="707070"/>
              </w:rPr>
              <w:t xml:space="preserve">40     </w:t>
            </w:r>
            <w:r>
              <w:rPr>
                <w:rFonts w:ascii="Consolas" w:eastAsia="Consolas" w:hAnsi="Consolas" w:cs="Consolas"/>
              </w:rPr>
              <w:t>13. Fieldwork</w:t>
            </w:r>
          </w:p>
          <w:p w14:paraId="08DDCD08" w14:textId="77777777" w:rsidR="005A0F92" w:rsidRDefault="0060410C">
            <w:pPr>
              <w:spacing w:after="0"/>
            </w:pPr>
            <w:r>
              <w:rPr>
                <w:color w:val="707070"/>
              </w:rPr>
              <w:t xml:space="preserve">41     </w:t>
            </w:r>
            <w:r>
              <w:rPr>
                <w:rFonts w:ascii="Consolas" w:eastAsia="Consolas" w:hAnsi="Consolas" w:cs="Consolas"/>
              </w:rPr>
              <w:t xml:space="preserve">            │</w:t>
            </w:r>
          </w:p>
          <w:p w14:paraId="08DDCD09" w14:textId="77777777" w:rsidR="005A0F92" w:rsidRDefault="0060410C">
            <w:pPr>
              <w:spacing w:after="0"/>
            </w:pPr>
            <w:r>
              <w:rPr>
                <w:color w:val="707070"/>
              </w:rPr>
              <w:t xml:space="preserve">42     </w:t>
            </w:r>
            <w:r>
              <w:rPr>
                <w:rFonts w:ascii="Consolas" w:eastAsia="Consolas" w:hAnsi="Consolas" w:cs="Consolas"/>
              </w:rPr>
              <w:t xml:space="preserve">            ▼</w:t>
            </w:r>
          </w:p>
          <w:p w14:paraId="08DDCD0A" w14:textId="77777777" w:rsidR="005A0F92" w:rsidRDefault="0060410C">
            <w:pPr>
              <w:spacing w:after="0"/>
            </w:pPr>
            <w:r>
              <w:rPr>
                <w:color w:val="707070"/>
              </w:rPr>
              <w:t xml:space="preserve">43     </w:t>
            </w:r>
            <w:r>
              <w:rPr>
                <w:rFonts w:ascii="Consolas" w:eastAsia="Consolas" w:hAnsi="Consolas" w:cs="Consolas"/>
              </w:rPr>
              <w:t>14. Sampling &amp; Testing</w:t>
            </w:r>
          </w:p>
          <w:p w14:paraId="08DDCD0B" w14:textId="77777777" w:rsidR="005A0F92" w:rsidRDefault="0060410C">
            <w:pPr>
              <w:spacing w:after="0"/>
            </w:pPr>
            <w:r>
              <w:rPr>
                <w:color w:val="707070"/>
              </w:rPr>
              <w:t xml:space="preserve">44     </w:t>
            </w:r>
            <w:r>
              <w:rPr>
                <w:rFonts w:ascii="Consolas" w:eastAsia="Consolas" w:hAnsi="Consolas" w:cs="Consolas"/>
              </w:rPr>
              <w:t xml:space="preserve">            │</w:t>
            </w:r>
          </w:p>
          <w:p w14:paraId="08DDCD0C" w14:textId="77777777" w:rsidR="005A0F92" w:rsidRDefault="0060410C">
            <w:pPr>
              <w:spacing w:after="0"/>
            </w:pPr>
            <w:r>
              <w:rPr>
                <w:color w:val="707070"/>
              </w:rPr>
              <w:t xml:space="preserve">45     </w:t>
            </w:r>
            <w:r>
              <w:rPr>
                <w:rFonts w:ascii="Consolas" w:eastAsia="Consolas" w:hAnsi="Consolas" w:cs="Consolas"/>
              </w:rPr>
              <w:t xml:space="preserve">            ▼</w:t>
            </w:r>
          </w:p>
          <w:p w14:paraId="08DDCD0D" w14:textId="77777777" w:rsidR="005A0F92" w:rsidRDefault="0060410C">
            <w:pPr>
              <w:spacing w:after="0"/>
            </w:pPr>
            <w:r>
              <w:rPr>
                <w:color w:val="707070"/>
              </w:rPr>
              <w:t xml:space="preserve">46     </w:t>
            </w:r>
            <w:r>
              <w:rPr>
                <w:rFonts w:ascii="Consolas" w:eastAsia="Consolas" w:hAnsi="Consolas" w:cs="Consolas"/>
              </w:rPr>
              <w:t>15. Working Papers</w:t>
            </w:r>
          </w:p>
          <w:p w14:paraId="08DDCD0E" w14:textId="77777777" w:rsidR="005A0F92" w:rsidRDefault="0060410C">
            <w:pPr>
              <w:spacing w:after="0"/>
            </w:pPr>
            <w:r>
              <w:rPr>
                <w:color w:val="707070"/>
              </w:rPr>
              <w:t xml:space="preserve">47     </w:t>
            </w:r>
            <w:r>
              <w:rPr>
                <w:rFonts w:ascii="Consolas" w:eastAsia="Consolas" w:hAnsi="Consolas" w:cs="Consolas"/>
              </w:rPr>
              <w:t xml:space="preserve">            │</w:t>
            </w:r>
          </w:p>
          <w:p w14:paraId="08DDCD0F" w14:textId="77777777" w:rsidR="005A0F92" w:rsidRDefault="0060410C">
            <w:pPr>
              <w:spacing w:after="0"/>
            </w:pPr>
            <w:r>
              <w:rPr>
                <w:color w:val="707070"/>
              </w:rPr>
              <w:t xml:space="preserve">48     </w:t>
            </w:r>
            <w:r>
              <w:rPr>
                <w:rFonts w:ascii="Consolas" w:eastAsia="Consolas" w:hAnsi="Consolas" w:cs="Consolas"/>
              </w:rPr>
              <w:t xml:space="preserve">            ▼</w:t>
            </w:r>
          </w:p>
          <w:p w14:paraId="08DDCD10" w14:textId="77777777" w:rsidR="005A0F92" w:rsidRDefault="0060410C">
            <w:pPr>
              <w:spacing w:after="0"/>
            </w:pPr>
            <w:r>
              <w:rPr>
                <w:color w:val="707070"/>
              </w:rPr>
              <w:t xml:space="preserve">49     </w:t>
            </w:r>
            <w:r>
              <w:rPr>
                <w:rFonts w:ascii="Consolas" w:eastAsia="Consolas" w:hAnsi="Consolas" w:cs="Consolas"/>
              </w:rPr>
              <w:t>16. Evidence</w:t>
            </w:r>
          </w:p>
          <w:p w14:paraId="08DDCD11" w14:textId="77777777" w:rsidR="005A0F92" w:rsidRDefault="0060410C">
            <w:pPr>
              <w:spacing w:after="0"/>
            </w:pPr>
            <w:r>
              <w:rPr>
                <w:color w:val="707070"/>
              </w:rPr>
              <w:t xml:space="preserve">50     </w:t>
            </w:r>
            <w:r>
              <w:rPr>
                <w:rFonts w:ascii="Consolas" w:eastAsia="Consolas" w:hAnsi="Consolas" w:cs="Consolas"/>
              </w:rPr>
              <w:t xml:space="preserve">            │</w:t>
            </w:r>
          </w:p>
          <w:p w14:paraId="08DDCD12" w14:textId="77777777" w:rsidR="005A0F92" w:rsidRDefault="0060410C">
            <w:pPr>
              <w:spacing w:after="0"/>
            </w:pPr>
            <w:r>
              <w:rPr>
                <w:color w:val="707070"/>
              </w:rPr>
              <w:t xml:space="preserve">51     </w:t>
            </w:r>
            <w:r>
              <w:rPr>
                <w:rFonts w:ascii="Consolas" w:eastAsia="Consolas" w:hAnsi="Consolas" w:cs="Consolas"/>
              </w:rPr>
              <w:t xml:space="preserve">            ▼</w:t>
            </w:r>
          </w:p>
          <w:p w14:paraId="08DDCD13" w14:textId="77777777" w:rsidR="005A0F92" w:rsidRDefault="0060410C">
            <w:pPr>
              <w:spacing w:after="0"/>
            </w:pPr>
            <w:r>
              <w:rPr>
                <w:color w:val="707070"/>
              </w:rPr>
              <w:t xml:space="preserve">52     </w:t>
            </w:r>
            <w:r>
              <w:rPr>
                <w:rFonts w:ascii="Consolas" w:eastAsia="Consolas" w:hAnsi="Consolas" w:cs="Consolas"/>
              </w:rPr>
              <w:t>17. Exceptions / Potential Findings</w:t>
            </w:r>
          </w:p>
          <w:p w14:paraId="08DDCD14" w14:textId="77777777" w:rsidR="005A0F92" w:rsidRDefault="0060410C">
            <w:pPr>
              <w:spacing w:after="0"/>
            </w:pPr>
            <w:r>
              <w:rPr>
                <w:color w:val="707070"/>
              </w:rPr>
              <w:t xml:space="preserve">53     </w:t>
            </w:r>
            <w:r>
              <w:rPr>
                <w:rFonts w:ascii="Consolas" w:eastAsia="Consolas" w:hAnsi="Consolas" w:cs="Consolas"/>
              </w:rPr>
              <w:t xml:space="preserve">            │</w:t>
            </w:r>
          </w:p>
          <w:p w14:paraId="08DDCD15" w14:textId="77777777" w:rsidR="005A0F92" w:rsidRDefault="0060410C">
            <w:pPr>
              <w:spacing w:after="0"/>
            </w:pPr>
            <w:r>
              <w:rPr>
                <w:color w:val="707070"/>
              </w:rPr>
              <w:t xml:space="preserve">54     </w:t>
            </w:r>
            <w:r>
              <w:rPr>
                <w:rFonts w:ascii="Consolas" w:eastAsia="Consolas" w:hAnsi="Consolas" w:cs="Consolas"/>
              </w:rPr>
              <w:t xml:space="preserve">            ▼</w:t>
            </w:r>
          </w:p>
          <w:p w14:paraId="08DDCD16" w14:textId="77777777" w:rsidR="005A0F92" w:rsidRDefault="0060410C">
            <w:pPr>
              <w:spacing w:after="0"/>
            </w:pPr>
            <w:r>
              <w:rPr>
                <w:color w:val="707070"/>
              </w:rPr>
              <w:t xml:space="preserve">55     </w:t>
            </w:r>
            <w:r>
              <w:rPr>
                <w:rFonts w:ascii="Consolas" w:eastAsia="Consolas" w:hAnsi="Consolas" w:cs="Consolas"/>
              </w:rPr>
              <w:t>18. Supervisor Review</w:t>
            </w:r>
          </w:p>
          <w:p w14:paraId="08DDCD17" w14:textId="77777777" w:rsidR="005A0F92" w:rsidRDefault="0060410C">
            <w:pPr>
              <w:spacing w:after="0"/>
            </w:pPr>
            <w:r>
              <w:rPr>
                <w:color w:val="707070"/>
              </w:rPr>
              <w:t xml:space="preserve">56     </w:t>
            </w:r>
            <w:r>
              <w:rPr>
                <w:rFonts w:ascii="Consolas" w:eastAsia="Consolas" w:hAnsi="Consolas" w:cs="Consolas"/>
              </w:rPr>
              <w:t xml:space="preserve">            │</w:t>
            </w:r>
          </w:p>
          <w:p w14:paraId="08DDCD18" w14:textId="77777777" w:rsidR="005A0F92" w:rsidRDefault="0060410C">
            <w:pPr>
              <w:spacing w:after="0"/>
            </w:pPr>
            <w:r>
              <w:rPr>
                <w:color w:val="707070"/>
              </w:rPr>
              <w:t xml:space="preserve">57     </w:t>
            </w:r>
            <w:r>
              <w:rPr>
                <w:rFonts w:ascii="Consolas" w:eastAsia="Consolas" w:hAnsi="Consolas" w:cs="Consolas"/>
              </w:rPr>
              <w:t xml:space="preserve">            ▼</w:t>
            </w:r>
          </w:p>
          <w:p w14:paraId="08DDCD19" w14:textId="77777777" w:rsidR="005A0F92" w:rsidRDefault="0060410C">
            <w:pPr>
              <w:spacing w:after="0"/>
            </w:pPr>
            <w:r>
              <w:rPr>
                <w:color w:val="707070"/>
              </w:rPr>
              <w:t xml:space="preserve">58     </w:t>
            </w:r>
            <w:r>
              <w:rPr>
                <w:rFonts w:ascii="Consolas" w:eastAsia="Consolas" w:hAnsi="Consolas" w:cs="Consolas"/>
              </w:rPr>
              <w:t>19. Findings Validation</w:t>
            </w:r>
          </w:p>
          <w:p w14:paraId="08DDCD1A" w14:textId="77777777" w:rsidR="005A0F92" w:rsidRDefault="0060410C">
            <w:pPr>
              <w:spacing w:after="0"/>
            </w:pPr>
            <w:r>
              <w:rPr>
                <w:color w:val="707070"/>
              </w:rPr>
              <w:t xml:space="preserve">59     </w:t>
            </w:r>
            <w:r>
              <w:rPr>
                <w:rFonts w:ascii="Consolas" w:eastAsia="Consolas" w:hAnsi="Consolas" w:cs="Consolas"/>
              </w:rPr>
              <w:t xml:space="preserve">            │</w:t>
            </w:r>
          </w:p>
          <w:p w14:paraId="08DDCD1B" w14:textId="77777777" w:rsidR="005A0F92" w:rsidRDefault="0060410C">
            <w:pPr>
              <w:spacing w:after="0"/>
            </w:pPr>
            <w:r>
              <w:rPr>
                <w:color w:val="707070"/>
              </w:rPr>
              <w:t xml:space="preserve">60     </w:t>
            </w:r>
            <w:r>
              <w:rPr>
                <w:rFonts w:ascii="Consolas" w:eastAsia="Consolas" w:hAnsi="Consolas" w:cs="Consolas"/>
              </w:rPr>
              <w:t xml:space="preserve">            ▼</w:t>
            </w:r>
          </w:p>
          <w:p w14:paraId="08DDCD1C" w14:textId="77777777" w:rsidR="005A0F92" w:rsidRDefault="0060410C">
            <w:pPr>
              <w:spacing w:after="0"/>
            </w:pPr>
            <w:r>
              <w:rPr>
                <w:color w:val="707070"/>
              </w:rPr>
              <w:t xml:space="preserve">61     </w:t>
            </w:r>
            <w:r>
              <w:rPr>
                <w:rFonts w:ascii="Consolas" w:eastAsia="Consolas" w:hAnsi="Consolas" w:cs="Consolas"/>
              </w:rPr>
              <w:t>20. Exit Meeting</w:t>
            </w:r>
          </w:p>
          <w:p w14:paraId="08DDCD1D" w14:textId="77777777" w:rsidR="005A0F92" w:rsidRDefault="0060410C">
            <w:pPr>
              <w:spacing w:after="0"/>
            </w:pPr>
            <w:r>
              <w:rPr>
                <w:color w:val="707070"/>
              </w:rPr>
              <w:t xml:space="preserve">62     </w:t>
            </w:r>
            <w:r>
              <w:rPr>
                <w:rFonts w:ascii="Consolas" w:eastAsia="Consolas" w:hAnsi="Consolas" w:cs="Consolas"/>
              </w:rPr>
              <w:t xml:space="preserve">            │</w:t>
            </w:r>
          </w:p>
          <w:p w14:paraId="08DDCD1E" w14:textId="77777777" w:rsidR="005A0F92" w:rsidRDefault="0060410C">
            <w:pPr>
              <w:spacing w:after="0"/>
            </w:pPr>
            <w:r>
              <w:rPr>
                <w:color w:val="707070"/>
              </w:rPr>
              <w:t xml:space="preserve">63     </w:t>
            </w:r>
            <w:r>
              <w:rPr>
                <w:rFonts w:ascii="Consolas" w:eastAsia="Consolas" w:hAnsi="Consolas" w:cs="Consolas"/>
              </w:rPr>
              <w:t xml:space="preserve">            ▼</w:t>
            </w:r>
          </w:p>
          <w:p w14:paraId="08DDCD1F" w14:textId="77777777" w:rsidR="005A0F92" w:rsidRDefault="0060410C">
            <w:pPr>
              <w:spacing w:after="0"/>
            </w:pPr>
            <w:r>
              <w:rPr>
                <w:color w:val="707070"/>
              </w:rPr>
              <w:t xml:space="preserve">64     </w:t>
            </w:r>
            <w:r>
              <w:rPr>
                <w:rFonts w:ascii="Consolas" w:eastAsia="Consolas" w:hAnsi="Consolas" w:cs="Consolas"/>
              </w:rPr>
              <w:t>21. Management Response / CAPA</w:t>
            </w:r>
          </w:p>
          <w:p w14:paraId="08DDCD20" w14:textId="77777777" w:rsidR="005A0F92" w:rsidRDefault="0060410C">
            <w:pPr>
              <w:spacing w:after="0"/>
            </w:pPr>
            <w:r>
              <w:rPr>
                <w:color w:val="707070"/>
              </w:rPr>
              <w:t xml:space="preserve">65     </w:t>
            </w:r>
            <w:r>
              <w:rPr>
                <w:rFonts w:ascii="Consolas" w:eastAsia="Consolas" w:hAnsi="Consolas" w:cs="Consolas"/>
              </w:rPr>
              <w:t xml:space="preserve">            │</w:t>
            </w:r>
          </w:p>
          <w:p w14:paraId="08DDCD21" w14:textId="77777777" w:rsidR="005A0F92" w:rsidRDefault="0060410C">
            <w:pPr>
              <w:spacing w:after="0"/>
            </w:pPr>
            <w:r>
              <w:rPr>
                <w:color w:val="707070"/>
              </w:rPr>
              <w:t xml:space="preserve">66     </w:t>
            </w:r>
            <w:r>
              <w:rPr>
                <w:rFonts w:ascii="Consolas" w:eastAsia="Consolas" w:hAnsi="Consolas" w:cs="Consolas"/>
              </w:rPr>
              <w:t xml:space="preserve">            ▼</w:t>
            </w:r>
          </w:p>
          <w:p w14:paraId="08DDCD22" w14:textId="77777777" w:rsidR="005A0F92" w:rsidRDefault="0060410C">
            <w:pPr>
              <w:spacing w:after="0"/>
            </w:pPr>
            <w:r>
              <w:rPr>
                <w:color w:val="707070"/>
              </w:rPr>
              <w:t xml:space="preserve">67     </w:t>
            </w:r>
            <w:r>
              <w:rPr>
                <w:rFonts w:ascii="Consolas" w:eastAsia="Consolas" w:hAnsi="Consolas" w:cs="Consolas"/>
              </w:rPr>
              <w:t>22. Draft Audit Report</w:t>
            </w:r>
          </w:p>
          <w:p w14:paraId="08DDCD23" w14:textId="77777777" w:rsidR="005A0F92" w:rsidRDefault="0060410C">
            <w:pPr>
              <w:spacing w:after="0"/>
            </w:pPr>
            <w:r>
              <w:rPr>
                <w:color w:val="707070"/>
              </w:rPr>
              <w:lastRenderedPageBreak/>
              <w:t>68</w:t>
            </w:r>
            <w:proofErr w:type="gramStart"/>
            <w:r>
              <w:rPr>
                <w:color w:val="707070"/>
              </w:rPr>
              <w:t xml:space="preserve">     </w:t>
            </w:r>
            <w:r>
              <w:rPr>
                <w:rFonts w:ascii="Consolas" w:eastAsia="Consolas" w:hAnsi="Consolas" w:cs="Consolas"/>
              </w:rPr>
              <w:t xml:space="preserve">            │</w:t>
            </w:r>
            <w:proofErr w:type="gramEnd"/>
          </w:p>
          <w:p w14:paraId="08DDCD24" w14:textId="77777777" w:rsidR="005A0F92" w:rsidRDefault="0060410C">
            <w:pPr>
              <w:spacing w:after="0"/>
            </w:pPr>
            <w:r>
              <w:rPr>
                <w:color w:val="707070"/>
              </w:rPr>
              <w:t xml:space="preserve">69     </w:t>
            </w:r>
            <w:r>
              <w:rPr>
                <w:rFonts w:ascii="Consolas" w:eastAsia="Consolas" w:hAnsi="Consolas" w:cs="Consolas"/>
              </w:rPr>
              <w:t xml:space="preserve">            ▼</w:t>
            </w:r>
          </w:p>
          <w:p w14:paraId="08DDCD25" w14:textId="77777777" w:rsidR="005A0F92" w:rsidRDefault="0060410C">
            <w:pPr>
              <w:spacing w:after="0"/>
            </w:pPr>
            <w:r>
              <w:rPr>
                <w:color w:val="707070"/>
              </w:rPr>
              <w:t xml:space="preserve">70     </w:t>
            </w:r>
            <w:r>
              <w:rPr>
                <w:rFonts w:ascii="Consolas" w:eastAsia="Consolas" w:hAnsi="Consolas" w:cs="Consolas"/>
              </w:rPr>
              <w:t>23. Audit Manager / PIA Review</w:t>
            </w:r>
          </w:p>
          <w:p w14:paraId="08DDCD26" w14:textId="77777777" w:rsidR="005A0F92" w:rsidRDefault="0060410C">
            <w:pPr>
              <w:spacing w:after="0"/>
            </w:pPr>
            <w:r>
              <w:rPr>
                <w:color w:val="707070"/>
              </w:rPr>
              <w:t xml:space="preserve">71     </w:t>
            </w:r>
            <w:r>
              <w:rPr>
                <w:rFonts w:ascii="Consolas" w:eastAsia="Consolas" w:hAnsi="Consolas" w:cs="Consolas"/>
              </w:rPr>
              <w:t xml:space="preserve">            │</w:t>
            </w:r>
          </w:p>
          <w:p w14:paraId="08DDCD27" w14:textId="77777777" w:rsidR="005A0F92" w:rsidRDefault="0060410C">
            <w:pPr>
              <w:spacing w:after="0"/>
            </w:pPr>
            <w:r>
              <w:rPr>
                <w:color w:val="707070"/>
              </w:rPr>
              <w:t xml:space="preserve">72     </w:t>
            </w:r>
            <w:r>
              <w:rPr>
                <w:rFonts w:ascii="Consolas" w:eastAsia="Consolas" w:hAnsi="Consolas" w:cs="Consolas"/>
              </w:rPr>
              <w:t xml:space="preserve">            ▼</w:t>
            </w:r>
          </w:p>
          <w:p w14:paraId="08DDCD28" w14:textId="77777777" w:rsidR="005A0F92" w:rsidRDefault="0060410C">
            <w:pPr>
              <w:spacing w:after="0"/>
            </w:pPr>
            <w:r>
              <w:rPr>
                <w:color w:val="707070"/>
              </w:rPr>
              <w:t xml:space="preserve">73     </w:t>
            </w:r>
            <w:r>
              <w:rPr>
                <w:rFonts w:ascii="Consolas" w:eastAsia="Consolas" w:hAnsi="Consolas" w:cs="Consolas"/>
              </w:rPr>
              <w:t>24. GM Audit Review</w:t>
            </w:r>
          </w:p>
          <w:p w14:paraId="08DDCD29" w14:textId="77777777" w:rsidR="005A0F92" w:rsidRDefault="0060410C">
            <w:pPr>
              <w:spacing w:after="0"/>
            </w:pPr>
            <w:r>
              <w:rPr>
                <w:color w:val="707070"/>
              </w:rPr>
              <w:t xml:space="preserve">74     </w:t>
            </w:r>
            <w:r>
              <w:rPr>
                <w:rFonts w:ascii="Consolas" w:eastAsia="Consolas" w:hAnsi="Consolas" w:cs="Consolas"/>
              </w:rPr>
              <w:t xml:space="preserve">            │</w:t>
            </w:r>
          </w:p>
          <w:p w14:paraId="08DDCD2A" w14:textId="77777777" w:rsidR="005A0F92" w:rsidRDefault="0060410C">
            <w:pPr>
              <w:spacing w:after="0"/>
            </w:pPr>
            <w:r>
              <w:rPr>
                <w:color w:val="707070"/>
              </w:rPr>
              <w:t xml:space="preserve">75     </w:t>
            </w:r>
            <w:r>
              <w:rPr>
                <w:rFonts w:ascii="Consolas" w:eastAsia="Consolas" w:hAnsi="Consolas" w:cs="Consolas"/>
              </w:rPr>
              <w:t xml:space="preserve">            ▼</w:t>
            </w:r>
          </w:p>
          <w:p w14:paraId="08DDCD2B" w14:textId="77777777" w:rsidR="005A0F92" w:rsidRDefault="0060410C">
            <w:pPr>
              <w:spacing w:after="0"/>
            </w:pPr>
            <w:r>
              <w:rPr>
                <w:color w:val="707070"/>
              </w:rPr>
              <w:t xml:space="preserve">76     </w:t>
            </w:r>
            <w:r>
              <w:rPr>
                <w:rFonts w:ascii="Consolas" w:eastAsia="Consolas" w:hAnsi="Consolas" w:cs="Consolas"/>
              </w:rPr>
              <w:t>25. Final Report</w:t>
            </w:r>
          </w:p>
          <w:p w14:paraId="08DDCD2C" w14:textId="77777777" w:rsidR="005A0F92" w:rsidRDefault="0060410C">
            <w:pPr>
              <w:spacing w:after="0"/>
            </w:pPr>
            <w:r>
              <w:rPr>
                <w:color w:val="707070"/>
              </w:rPr>
              <w:t xml:space="preserve">77     </w:t>
            </w:r>
            <w:r>
              <w:rPr>
                <w:rFonts w:ascii="Consolas" w:eastAsia="Consolas" w:hAnsi="Consolas" w:cs="Consolas"/>
              </w:rPr>
              <w:t xml:space="preserve">            │</w:t>
            </w:r>
          </w:p>
          <w:p w14:paraId="08DDCD2D" w14:textId="77777777" w:rsidR="005A0F92" w:rsidRDefault="0060410C">
            <w:pPr>
              <w:spacing w:after="0"/>
            </w:pPr>
            <w:r>
              <w:rPr>
                <w:color w:val="707070"/>
              </w:rPr>
              <w:t xml:space="preserve">78     </w:t>
            </w:r>
            <w:r>
              <w:rPr>
                <w:rFonts w:ascii="Consolas" w:eastAsia="Consolas" w:hAnsi="Consolas" w:cs="Consolas"/>
              </w:rPr>
              <w:t xml:space="preserve">            ▼</w:t>
            </w:r>
          </w:p>
          <w:p w14:paraId="08DDCD2E" w14:textId="77777777" w:rsidR="005A0F92" w:rsidRDefault="0060410C">
            <w:pPr>
              <w:spacing w:after="0"/>
            </w:pPr>
            <w:r>
              <w:rPr>
                <w:color w:val="707070"/>
              </w:rPr>
              <w:t xml:space="preserve">79     </w:t>
            </w:r>
            <w:r>
              <w:rPr>
                <w:rFonts w:ascii="Consolas" w:eastAsia="Consolas" w:hAnsi="Consolas" w:cs="Consolas"/>
              </w:rPr>
              <w:t>26. DG / Corporate Management</w:t>
            </w:r>
          </w:p>
          <w:p w14:paraId="08DDCD2F" w14:textId="77777777" w:rsidR="005A0F92" w:rsidRDefault="0060410C">
            <w:pPr>
              <w:spacing w:after="0"/>
            </w:pPr>
            <w:r>
              <w:rPr>
                <w:color w:val="707070"/>
              </w:rPr>
              <w:t xml:space="preserve">80     </w:t>
            </w:r>
            <w:r>
              <w:rPr>
                <w:rFonts w:ascii="Consolas" w:eastAsia="Consolas" w:hAnsi="Consolas" w:cs="Consolas"/>
              </w:rPr>
              <w:t xml:space="preserve">            │</w:t>
            </w:r>
          </w:p>
          <w:p w14:paraId="08DDCD30" w14:textId="77777777" w:rsidR="005A0F92" w:rsidRDefault="0060410C">
            <w:pPr>
              <w:spacing w:after="0"/>
            </w:pPr>
            <w:r>
              <w:rPr>
                <w:color w:val="707070"/>
              </w:rPr>
              <w:t xml:space="preserve">81     </w:t>
            </w:r>
            <w:r>
              <w:rPr>
                <w:rFonts w:ascii="Consolas" w:eastAsia="Consolas" w:hAnsi="Consolas" w:cs="Consolas"/>
              </w:rPr>
              <w:t xml:space="preserve">            ▼</w:t>
            </w:r>
          </w:p>
          <w:p w14:paraId="08DDCD31" w14:textId="77777777" w:rsidR="005A0F92" w:rsidRDefault="0060410C">
            <w:pPr>
              <w:spacing w:after="0"/>
            </w:pPr>
            <w:r>
              <w:rPr>
                <w:color w:val="707070"/>
              </w:rPr>
              <w:t xml:space="preserve">82     </w:t>
            </w:r>
            <w:r>
              <w:rPr>
                <w:rFonts w:ascii="Consolas" w:eastAsia="Consolas" w:hAnsi="Consolas" w:cs="Consolas"/>
              </w:rPr>
              <w:t>27. Audit Committee</w:t>
            </w:r>
          </w:p>
          <w:p w14:paraId="08DDCD32" w14:textId="77777777" w:rsidR="005A0F92" w:rsidRDefault="0060410C">
            <w:pPr>
              <w:spacing w:after="0"/>
            </w:pPr>
            <w:r>
              <w:rPr>
                <w:color w:val="707070"/>
              </w:rPr>
              <w:t xml:space="preserve">83     </w:t>
            </w:r>
            <w:r>
              <w:rPr>
                <w:rFonts w:ascii="Consolas" w:eastAsia="Consolas" w:hAnsi="Consolas" w:cs="Consolas"/>
              </w:rPr>
              <w:t xml:space="preserve">            │</w:t>
            </w:r>
          </w:p>
          <w:p w14:paraId="08DDCD33" w14:textId="77777777" w:rsidR="005A0F92" w:rsidRDefault="0060410C">
            <w:pPr>
              <w:spacing w:after="0"/>
            </w:pPr>
            <w:r>
              <w:rPr>
                <w:color w:val="707070"/>
              </w:rPr>
              <w:t xml:space="preserve">84     </w:t>
            </w:r>
            <w:r>
              <w:rPr>
                <w:rFonts w:ascii="Consolas" w:eastAsia="Consolas" w:hAnsi="Consolas" w:cs="Consolas"/>
              </w:rPr>
              <w:t xml:space="preserve">            ▼</w:t>
            </w:r>
          </w:p>
          <w:p w14:paraId="08DDCD34" w14:textId="77777777" w:rsidR="005A0F92" w:rsidRDefault="0060410C">
            <w:pPr>
              <w:spacing w:after="0"/>
            </w:pPr>
            <w:r>
              <w:rPr>
                <w:color w:val="707070"/>
              </w:rPr>
              <w:t xml:space="preserve">85     </w:t>
            </w:r>
            <w:r>
              <w:rPr>
                <w:rFonts w:ascii="Consolas" w:eastAsia="Consolas" w:hAnsi="Consolas" w:cs="Consolas"/>
              </w:rPr>
              <w:t>28. Action Tracking</w:t>
            </w:r>
          </w:p>
          <w:p w14:paraId="08DDCD35" w14:textId="77777777" w:rsidR="005A0F92" w:rsidRDefault="0060410C">
            <w:pPr>
              <w:spacing w:after="0"/>
            </w:pPr>
            <w:r>
              <w:rPr>
                <w:color w:val="707070"/>
              </w:rPr>
              <w:t xml:space="preserve">86     </w:t>
            </w:r>
            <w:r>
              <w:rPr>
                <w:rFonts w:ascii="Consolas" w:eastAsia="Consolas" w:hAnsi="Consolas" w:cs="Consolas"/>
              </w:rPr>
              <w:t xml:space="preserve">            │</w:t>
            </w:r>
          </w:p>
          <w:p w14:paraId="08DDCD36" w14:textId="77777777" w:rsidR="005A0F92" w:rsidRDefault="0060410C">
            <w:pPr>
              <w:spacing w:after="0"/>
            </w:pPr>
            <w:r>
              <w:rPr>
                <w:color w:val="707070"/>
              </w:rPr>
              <w:t xml:space="preserve">87     </w:t>
            </w:r>
            <w:r>
              <w:rPr>
                <w:rFonts w:ascii="Consolas" w:eastAsia="Consolas" w:hAnsi="Consolas" w:cs="Consolas"/>
              </w:rPr>
              <w:t xml:space="preserve">            ▼</w:t>
            </w:r>
          </w:p>
          <w:p w14:paraId="08DDCD37" w14:textId="77777777" w:rsidR="005A0F92" w:rsidRDefault="0060410C">
            <w:pPr>
              <w:spacing w:after="0"/>
            </w:pPr>
            <w:r>
              <w:rPr>
                <w:color w:val="707070"/>
              </w:rPr>
              <w:t xml:space="preserve">88     </w:t>
            </w:r>
            <w:r>
              <w:rPr>
                <w:rFonts w:ascii="Consolas" w:eastAsia="Consolas" w:hAnsi="Consolas" w:cs="Consolas"/>
              </w:rPr>
              <w:t>29. Follow-Up Testing</w:t>
            </w:r>
          </w:p>
          <w:p w14:paraId="08DDCD38" w14:textId="77777777" w:rsidR="005A0F92" w:rsidRDefault="0060410C">
            <w:pPr>
              <w:spacing w:after="0"/>
            </w:pPr>
            <w:r>
              <w:rPr>
                <w:color w:val="707070"/>
              </w:rPr>
              <w:t xml:space="preserve">89     </w:t>
            </w:r>
            <w:r>
              <w:rPr>
                <w:rFonts w:ascii="Consolas" w:eastAsia="Consolas" w:hAnsi="Consolas" w:cs="Consolas"/>
              </w:rPr>
              <w:t xml:space="preserve">            │</w:t>
            </w:r>
          </w:p>
          <w:p w14:paraId="08DDCD39" w14:textId="77777777" w:rsidR="005A0F92" w:rsidRDefault="0060410C">
            <w:pPr>
              <w:spacing w:after="0"/>
            </w:pPr>
            <w:r>
              <w:rPr>
                <w:color w:val="707070"/>
              </w:rPr>
              <w:t xml:space="preserve">90     </w:t>
            </w:r>
            <w:r>
              <w:rPr>
                <w:rFonts w:ascii="Consolas" w:eastAsia="Consolas" w:hAnsi="Consolas" w:cs="Consolas"/>
              </w:rPr>
              <w:t xml:space="preserve">            ▼</w:t>
            </w:r>
          </w:p>
          <w:p w14:paraId="08DDCD3A" w14:textId="77777777" w:rsidR="005A0F92" w:rsidRDefault="0060410C">
            <w:pPr>
              <w:spacing w:after="0"/>
            </w:pPr>
            <w:r>
              <w:rPr>
                <w:color w:val="707070"/>
              </w:rPr>
              <w:t xml:space="preserve">91     </w:t>
            </w:r>
            <w:r>
              <w:rPr>
                <w:rFonts w:ascii="Consolas" w:eastAsia="Consolas" w:hAnsi="Consolas" w:cs="Consolas"/>
              </w:rPr>
              <w:t>30. Closure / Reopening / Escalation</w:t>
            </w:r>
          </w:p>
          <w:p w14:paraId="08DDCD3B" w14:textId="77777777" w:rsidR="005A0F92" w:rsidRDefault="0060410C">
            <w:pPr>
              <w:spacing w:after="0"/>
            </w:pPr>
            <w:r>
              <w:rPr>
                <w:color w:val="707070"/>
              </w:rPr>
              <w:t xml:space="preserve">92     </w:t>
            </w:r>
            <w:r>
              <w:rPr>
                <w:rFonts w:ascii="Consolas" w:eastAsia="Consolas" w:hAnsi="Consolas" w:cs="Consolas"/>
              </w:rPr>
              <w:t xml:space="preserve">            │</w:t>
            </w:r>
          </w:p>
          <w:p w14:paraId="08DDCD3C" w14:textId="77777777" w:rsidR="005A0F92" w:rsidRDefault="0060410C">
            <w:pPr>
              <w:spacing w:after="0"/>
            </w:pPr>
            <w:r>
              <w:rPr>
                <w:color w:val="707070"/>
              </w:rPr>
              <w:t xml:space="preserve">93     </w:t>
            </w:r>
            <w:r>
              <w:rPr>
                <w:rFonts w:ascii="Consolas" w:eastAsia="Consolas" w:hAnsi="Consolas" w:cs="Consolas"/>
              </w:rPr>
              <w:t xml:space="preserve">            ▼</w:t>
            </w:r>
          </w:p>
          <w:p w14:paraId="08DDCD3D" w14:textId="77777777" w:rsidR="005A0F92" w:rsidRDefault="0060410C">
            <w:pPr>
              <w:spacing w:after="0"/>
            </w:pPr>
            <w:r>
              <w:rPr>
                <w:color w:val="707070"/>
              </w:rPr>
              <w:t xml:space="preserve">94     </w:t>
            </w:r>
            <w:r>
              <w:rPr>
                <w:rFonts w:ascii="Consolas" w:eastAsia="Consolas" w:hAnsi="Consolas" w:cs="Consolas"/>
              </w:rPr>
              <w:t>31. Quarterly / Annual Consolidation</w:t>
            </w:r>
          </w:p>
          <w:p w14:paraId="08DDCD3E" w14:textId="77777777" w:rsidR="005A0F92" w:rsidRDefault="0060410C">
            <w:pPr>
              <w:spacing w:after="0"/>
            </w:pPr>
            <w:r>
              <w:rPr>
                <w:color w:val="707070"/>
              </w:rPr>
              <w:t xml:space="preserve">95     </w:t>
            </w:r>
            <w:r>
              <w:rPr>
                <w:rFonts w:ascii="Consolas" w:eastAsia="Consolas" w:hAnsi="Consolas" w:cs="Consolas"/>
              </w:rPr>
              <w:t xml:space="preserve">            │</w:t>
            </w:r>
          </w:p>
          <w:p w14:paraId="08DDCD3F" w14:textId="77777777" w:rsidR="005A0F92" w:rsidRDefault="0060410C">
            <w:pPr>
              <w:spacing w:after="0"/>
            </w:pPr>
            <w:r>
              <w:rPr>
                <w:color w:val="707070"/>
              </w:rPr>
              <w:t xml:space="preserve">96     </w:t>
            </w:r>
            <w:r>
              <w:rPr>
                <w:rFonts w:ascii="Consolas" w:eastAsia="Consolas" w:hAnsi="Consolas" w:cs="Consolas"/>
              </w:rPr>
              <w:t xml:space="preserve">            ▼</w:t>
            </w:r>
          </w:p>
          <w:p w14:paraId="08DDCD40" w14:textId="77777777" w:rsidR="005A0F92" w:rsidRDefault="0060410C">
            <w:pPr>
              <w:spacing w:after="0"/>
            </w:pPr>
            <w:r>
              <w:rPr>
                <w:color w:val="707070"/>
              </w:rPr>
              <w:t xml:space="preserve">97     </w:t>
            </w:r>
            <w:r>
              <w:rPr>
                <w:rFonts w:ascii="Consolas" w:eastAsia="Consolas" w:hAnsi="Consolas" w:cs="Consolas"/>
              </w:rPr>
              <w:t xml:space="preserve">32. Feed Results </w:t>
            </w:r>
            <w:proofErr w:type="gramStart"/>
            <w:r>
              <w:rPr>
                <w:rFonts w:ascii="Consolas" w:eastAsia="Consolas" w:hAnsi="Consolas" w:cs="Consolas"/>
              </w:rPr>
              <w:t>Into</w:t>
            </w:r>
            <w:proofErr w:type="gramEnd"/>
            <w:r>
              <w:rPr>
                <w:rFonts w:ascii="Consolas" w:eastAsia="Consolas" w:hAnsi="Consolas" w:cs="Consolas"/>
              </w:rPr>
              <w:t xml:space="preserve"> Next Risk Assessment</w:t>
            </w:r>
          </w:p>
        </w:tc>
      </w:tr>
    </w:tbl>
    <w:p w14:paraId="08DDCD42" w14:textId="77777777" w:rsidR="005A0F92" w:rsidRDefault="0060410C">
      <w:r>
        <w:lastRenderedPageBreak/>
        <w:t xml:space="preserve">That closed loop is consistent with the direction already captured in </w:t>
      </w:r>
      <w:hyperlink r:id="rId67" w:history="1">
        <w:r>
          <w:rPr>
            <w:rStyle w:val="Hyperlink"/>
          </w:rPr>
          <w:t>GPHA Internal Audit Process Overview.docx</w:t>
        </w:r>
      </w:hyperlink>
      <w:r>
        <w:t xml:space="preserve">, but the file itself correctly labels several of these components as target-state or decision-required rather than existing formal GPHA policy. </w:t>
      </w:r>
      <w:hyperlink r:id="rId68" w:history="1">
        <w:r>
          <w:rPr>
            <w:rStyle w:val="Hyperlink"/>
          </w:rPr>
          <w:t>[GPHA Inter.</w:t>
        </w:r>
        <w:proofErr w:type="gramStart"/>
        <w:r>
          <w:rPr>
            <w:rStyle w:val="Hyperlink"/>
          </w:rPr>
          <w:t>..s</w:t>
        </w:r>
        <w:proofErr w:type="gramEnd"/>
        <w:r>
          <w:rPr>
            <w:rStyle w:val="Hyperlink"/>
          </w:rPr>
          <w:t xml:space="preserve"> Overview | Word]</w:t>
        </w:r>
      </w:hyperlink>
    </w:p>
    <w:p w14:paraId="08DDCD43" w14:textId="77777777" w:rsidR="005A0F92" w:rsidRDefault="005A0F92">
      <w:pPr>
        <w:pBdr>
          <w:top w:val="single" w:sz="12" w:space="0" w:color="auto"/>
        </w:pBdr>
        <w:spacing w:after="0"/>
      </w:pPr>
    </w:p>
    <w:p w14:paraId="08DDCD44" w14:textId="77777777" w:rsidR="005A0F92" w:rsidRDefault="0060410C">
      <w:pPr>
        <w:pStyle w:val="Heading1"/>
      </w:pPr>
      <w:r>
        <w:t>17. What this means for the system you are building</w:t>
      </w:r>
    </w:p>
    <w:p w14:paraId="08DDCD45" w14:textId="77777777" w:rsidR="005A0F92" w:rsidRDefault="0060410C">
      <w:r>
        <w:t xml:space="preserve">Joseph, the main conclusion from reviewing the material is that your GPHA Audit Workspace should </w:t>
      </w:r>
      <w:r>
        <w:rPr>
          <w:b/>
          <w:bCs/>
        </w:rPr>
        <w:t xml:space="preserve">not simply </w:t>
      </w:r>
      <w:proofErr w:type="spellStart"/>
      <w:r>
        <w:rPr>
          <w:b/>
          <w:bCs/>
        </w:rPr>
        <w:t>computerise</w:t>
      </w:r>
      <w:proofErr w:type="spellEnd"/>
      <w:r>
        <w:rPr>
          <w:b/>
          <w:bCs/>
        </w:rPr>
        <w:t xml:space="preserve"> an Audit Report form</w:t>
      </w:r>
      <w:r>
        <w:t>.</w:t>
      </w:r>
    </w:p>
    <w:p w14:paraId="08DDCD46" w14:textId="77777777" w:rsidR="005A0F92" w:rsidRDefault="0060410C">
      <w:r>
        <w:lastRenderedPageBreak/>
        <w:t xml:space="preserve">It needs to </w:t>
      </w:r>
      <w:proofErr w:type="spellStart"/>
      <w:r>
        <w:t>computerise</w:t>
      </w:r>
      <w:proofErr w:type="spellEnd"/>
      <w:r>
        <w:t xml:space="preserve"> the </w:t>
      </w:r>
      <w:r>
        <w:rPr>
          <w:b/>
          <w:bCs/>
        </w:rPr>
        <w:t>entire Internal Audit operating model</w:t>
      </w:r>
      <w:r>
        <w:t>:</w:t>
      </w:r>
    </w:p>
    <w:p w14:paraId="08DDCD47" w14:textId="77777777" w:rsidR="005A0F92" w:rsidRDefault="0060410C">
      <w:proofErr w:type="spellStart"/>
      <w:r>
        <w:rPr>
          <w:b/>
          <w:bCs/>
        </w:rPr>
        <w:t>Organisation</w:t>
      </w:r>
      <w:proofErr w:type="spellEnd"/>
      <w:r>
        <w:rPr>
          <w:b/>
          <w:bCs/>
        </w:rPr>
        <w:t xml:space="preserve">/Sites → Audit Universe → Risk Assessment → Annual Plan → Resource Allocation → Engagement → </w:t>
      </w:r>
      <w:proofErr w:type="spellStart"/>
      <w:r>
        <w:rPr>
          <w:b/>
          <w:bCs/>
        </w:rPr>
        <w:t>Programme</w:t>
      </w:r>
      <w:proofErr w:type="spellEnd"/>
      <w:r>
        <w:rPr>
          <w:b/>
          <w:bCs/>
        </w:rPr>
        <w:t>/RACM → PBC → Workpapers → Evidence → Findings → Management Responses → Reports → CAPA → Follow-Up → Audit Committee → QAIP → Records/Audit Trail.</w:t>
      </w:r>
    </w:p>
    <w:p w14:paraId="08DDCD48" w14:textId="77777777" w:rsidR="005A0F92" w:rsidRDefault="0060410C">
      <w:r>
        <w:t xml:space="preserve">That is also the module chain captured in your current consolidated working specification. </w:t>
      </w:r>
      <w:hyperlink r:id="rId69" w:history="1">
        <w:r>
          <w:rPr>
            <w:rStyle w:val="Hyperlink"/>
          </w:rPr>
          <w:t>[GPHA Inter.</w:t>
        </w:r>
        <w:proofErr w:type="gramStart"/>
        <w:r>
          <w:rPr>
            <w:rStyle w:val="Hyperlink"/>
          </w:rPr>
          <w:t>..s</w:t>
        </w:r>
        <w:proofErr w:type="gramEnd"/>
        <w:r>
          <w:rPr>
            <w:rStyle w:val="Hyperlink"/>
          </w:rPr>
          <w:t xml:space="preserve"> Overview | Word]</w:t>
        </w:r>
      </w:hyperlink>
    </w:p>
    <w:p w14:paraId="08DDCD49" w14:textId="77777777" w:rsidR="005A0F92" w:rsidRDefault="0060410C">
      <w:r>
        <w:t xml:space="preserve">The most important design principle is to preserve the real GPHA operational procedures for </w:t>
      </w:r>
      <w:r>
        <w:rPr>
          <w:b/>
          <w:bCs/>
        </w:rPr>
        <w:t>Expenditure, Revenue, Operations, Special Duties/Assurance and IT Audit</w:t>
      </w:r>
      <w:r>
        <w:t xml:space="preserve">, while putting them inside one common governance lifecycle. </w:t>
      </w:r>
      <w:hyperlink r:id="rId70" w:history="1">
        <w:r>
          <w:rPr>
            <w:rStyle w:val="Hyperlink"/>
          </w:rPr>
          <w:t>[GPHA Inter.</w:t>
        </w:r>
        <w:proofErr w:type="gramStart"/>
        <w:r>
          <w:rPr>
            <w:rStyle w:val="Hyperlink"/>
          </w:rPr>
          <w:t>..s</w:t>
        </w:r>
        <w:proofErr w:type="gramEnd"/>
        <w:r>
          <w:rPr>
            <w:rStyle w:val="Hyperlink"/>
          </w:rPr>
          <w:t xml:space="preserve"> Overview | Word]</w:t>
        </w:r>
      </w:hyperlink>
    </w:p>
    <w:p w14:paraId="08DDCD4A" w14:textId="77777777" w:rsidR="005A0F92" w:rsidRDefault="0060410C">
      <w:pPr>
        <w:pStyle w:val="Heading2"/>
      </w:pPr>
      <w:r>
        <w:t>Bottom line</w:t>
      </w:r>
    </w:p>
    <w:p w14:paraId="08DDCD4B" w14:textId="77777777" w:rsidR="005A0F92" w:rsidRDefault="0060410C">
      <w:r>
        <w:t xml:space="preserve">GPHA already has a substantial Internal Audit process framework. What it does </w:t>
      </w:r>
      <w:r>
        <w:rPr>
          <w:b/>
          <w:bCs/>
        </w:rPr>
        <w:t>not appear to have as one controlled procedure</w:t>
      </w:r>
      <w:r>
        <w:t xml:space="preserve"> is a single end-to-end departmental methodology connecting:</w:t>
      </w:r>
    </w:p>
    <w:p w14:paraId="08DDCD4C" w14:textId="77777777" w:rsidR="005A0F92" w:rsidRDefault="0060410C">
      <w:r>
        <w:rPr>
          <w:b/>
          <w:bCs/>
        </w:rPr>
        <w:t>Risk → Plan → Assignment → Engagement Planning → Testing → Workpapers → Evidence → Findings → Management Response → Report → Audit Committee → CAPA → Follow-Up → Closure → Future Risk/Planning.</w:t>
      </w:r>
    </w:p>
    <w:p w14:paraId="08DDCD4D" w14:textId="77777777" w:rsidR="005A0F92" w:rsidRDefault="0060410C">
      <w:r>
        <w:t xml:space="preserve">That distinction is critical. We should </w:t>
      </w:r>
      <w:r>
        <w:rPr>
          <w:b/>
          <w:bCs/>
        </w:rPr>
        <w:t>preserve the existing GPHA procedures</w:t>
      </w:r>
      <w:r>
        <w:t xml:space="preserve">, rather than replace them, and build the missing governance and traceability layer around them in the GPHA Audit Workspace. </w:t>
      </w:r>
      <w:hyperlink r:id="rId71" w:history="1">
        <w:r>
          <w:rPr>
            <w:rStyle w:val="Hyperlink"/>
          </w:rPr>
          <w:t>[GPHA Inter.</w:t>
        </w:r>
        <w:proofErr w:type="gramStart"/>
        <w:r>
          <w:rPr>
            <w:rStyle w:val="Hyperlink"/>
          </w:rPr>
          <w:t>..s</w:t>
        </w:r>
        <w:proofErr w:type="gramEnd"/>
        <w:r>
          <w:rPr>
            <w:rStyle w:val="Hyperlink"/>
          </w:rPr>
          <w:t xml:space="preserve"> Overview | Word]</w:t>
        </w:r>
      </w:hyperlink>
    </w:p>
    <w:p w14:paraId="08DDCD4E" w14:textId="77777777" w:rsidR="005A0F92" w:rsidRDefault="0060410C">
      <w:r>
        <w:t xml:space="preserve">For your AMS project, I would treat IMS_PS_004_AU03 Internal Audit Department.docx and the underlying controlled work instruction as the GPHA operational baseline, then separately map every target-state enhancement as </w:t>
      </w:r>
      <w:r>
        <w:rPr>
          <w:b/>
          <w:bCs/>
        </w:rPr>
        <w:t>Official GPHA / Recommended / Decision Required / Evidence Gap</w:t>
      </w:r>
      <w:r>
        <w:t xml:space="preserve"> so that nothing proposed accidentally becomes represented as GPHA policy. </w:t>
      </w:r>
      <w:hyperlink r:id="rId72" w:history="1">
        <w:r>
          <w:rPr>
            <w:rStyle w:val="Hyperlink"/>
          </w:rPr>
          <w:t>[IMS_PS_004...Department | Word]</w:t>
        </w:r>
      </w:hyperlink>
      <w:r>
        <w:t xml:space="preserve">, </w:t>
      </w:r>
      <w:hyperlink r:id="rId73" w:history="1">
        <w:r>
          <w:rPr>
            <w:rStyle w:val="Hyperlink"/>
          </w:rPr>
          <w:t>[GPHA Inter.</w:t>
        </w:r>
        <w:proofErr w:type="gramStart"/>
        <w:r>
          <w:rPr>
            <w:rStyle w:val="Hyperlink"/>
          </w:rPr>
          <w:t>..s</w:t>
        </w:r>
        <w:proofErr w:type="gramEnd"/>
        <w:r>
          <w:rPr>
            <w:rStyle w:val="Hyperlink"/>
          </w:rPr>
          <w:t xml:space="preserve"> Overview | Word]</w:t>
        </w:r>
      </w:hyperlink>
    </w:p>
    <w:sectPr w:rsidR="005A0F9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F20F5"/>
    <w:multiLevelType w:val="hybridMultilevel"/>
    <w:tmpl w:val="2602921E"/>
    <w:lvl w:ilvl="0" w:tplc="223CB81A">
      <w:start w:val="1"/>
      <w:numFmt w:val="bullet"/>
      <w:lvlText w:val=""/>
      <w:lvlJc w:val="left"/>
      <w:pPr>
        <w:ind w:left="720" w:hanging="360"/>
      </w:pPr>
      <w:rPr>
        <w:rFonts w:ascii="Symbol" w:eastAsia="Symbol" w:hAnsi="Symbol" w:cs="Symbol"/>
      </w:rPr>
    </w:lvl>
    <w:lvl w:ilvl="1" w:tplc="2DB8502A">
      <w:start w:val="1"/>
      <w:numFmt w:val="bullet"/>
      <w:lvlText w:val="o"/>
      <w:lvlJc w:val="left"/>
      <w:pPr>
        <w:ind w:left="1440" w:hanging="360"/>
      </w:pPr>
      <w:rPr>
        <w:rFonts w:ascii="Courier New" w:eastAsia="Courier New" w:hAnsi="Courier New" w:cs="Courier New"/>
      </w:rPr>
    </w:lvl>
    <w:lvl w:ilvl="2" w:tplc="E2D24846">
      <w:start w:val="1"/>
      <w:numFmt w:val="bullet"/>
      <w:lvlText w:val=""/>
      <w:lvlJc w:val="left"/>
      <w:pPr>
        <w:ind w:left="2160" w:hanging="360"/>
      </w:pPr>
      <w:rPr>
        <w:rFonts w:ascii="Wingdings" w:eastAsia="Wingdings" w:hAnsi="Wingdings" w:cs="Wingdings"/>
      </w:rPr>
    </w:lvl>
    <w:lvl w:ilvl="3" w:tplc="17965DB0">
      <w:start w:val="1"/>
      <w:numFmt w:val="bullet"/>
      <w:lvlText w:val=""/>
      <w:lvlJc w:val="left"/>
      <w:pPr>
        <w:ind w:left="2880" w:hanging="360"/>
      </w:pPr>
      <w:rPr>
        <w:rFonts w:ascii="Symbol" w:eastAsia="Symbol" w:hAnsi="Symbol" w:cs="Symbol"/>
      </w:rPr>
    </w:lvl>
    <w:lvl w:ilvl="4" w:tplc="8878EA04">
      <w:start w:val="1"/>
      <w:numFmt w:val="bullet"/>
      <w:lvlText w:val="o"/>
      <w:lvlJc w:val="left"/>
      <w:pPr>
        <w:ind w:left="3600" w:hanging="360"/>
      </w:pPr>
      <w:rPr>
        <w:rFonts w:ascii="Courier New" w:eastAsia="Courier New" w:hAnsi="Courier New" w:cs="Courier New"/>
      </w:rPr>
    </w:lvl>
    <w:lvl w:ilvl="5" w:tplc="262832B8">
      <w:start w:val="1"/>
      <w:numFmt w:val="bullet"/>
      <w:lvlText w:val=""/>
      <w:lvlJc w:val="left"/>
      <w:pPr>
        <w:ind w:left="4320" w:hanging="360"/>
      </w:pPr>
      <w:rPr>
        <w:rFonts w:ascii="Wingdings" w:eastAsia="Wingdings" w:hAnsi="Wingdings" w:cs="Wingdings"/>
      </w:rPr>
    </w:lvl>
    <w:lvl w:ilvl="6" w:tplc="2ACE722C">
      <w:start w:val="1"/>
      <w:numFmt w:val="bullet"/>
      <w:lvlText w:val=""/>
      <w:lvlJc w:val="left"/>
      <w:pPr>
        <w:ind w:left="5040" w:hanging="360"/>
      </w:pPr>
      <w:rPr>
        <w:rFonts w:ascii="Symbol" w:eastAsia="Symbol" w:hAnsi="Symbol" w:cs="Symbol"/>
      </w:rPr>
    </w:lvl>
    <w:lvl w:ilvl="7" w:tplc="98A44482">
      <w:start w:val="1"/>
      <w:numFmt w:val="bullet"/>
      <w:lvlText w:val="o"/>
      <w:lvlJc w:val="left"/>
      <w:pPr>
        <w:ind w:left="5760" w:hanging="360"/>
      </w:pPr>
      <w:rPr>
        <w:rFonts w:ascii="Courier New" w:eastAsia="Courier New" w:hAnsi="Courier New" w:cs="Courier New"/>
      </w:rPr>
    </w:lvl>
    <w:lvl w:ilvl="8" w:tplc="84A89038">
      <w:start w:val="1"/>
      <w:numFmt w:val="bullet"/>
      <w:lvlText w:val=""/>
      <w:lvlJc w:val="left"/>
      <w:pPr>
        <w:ind w:left="6480" w:hanging="360"/>
      </w:pPr>
      <w:rPr>
        <w:rFonts w:ascii="Wingdings" w:eastAsia="Wingdings" w:hAnsi="Wingdings" w:cs="Wingdings"/>
      </w:rPr>
    </w:lvl>
  </w:abstractNum>
  <w:abstractNum w:abstractNumId="1" w15:restartNumberingAfterBreak="0">
    <w:nsid w:val="1C4E1DA4"/>
    <w:multiLevelType w:val="hybridMultilevel"/>
    <w:tmpl w:val="AA52A0CA"/>
    <w:lvl w:ilvl="0" w:tplc="D1728D94">
      <w:start w:val="1"/>
      <w:numFmt w:val="bullet"/>
      <w:lvlText w:val=""/>
      <w:lvlJc w:val="left"/>
      <w:pPr>
        <w:ind w:left="720" w:hanging="360"/>
      </w:pPr>
      <w:rPr>
        <w:rFonts w:ascii="Symbol" w:eastAsia="Symbol" w:hAnsi="Symbol" w:cs="Symbol"/>
      </w:rPr>
    </w:lvl>
    <w:lvl w:ilvl="1" w:tplc="D65E94E4">
      <w:start w:val="1"/>
      <w:numFmt w:val="bullet"/>
      <w:lvlText w:val="o"/>
      <w:lvlJc w:val="left"/>
      <w:pPr>
        <w:ind w:left="1440" w:hanging="360"/>
      </w:pPr>
      <w:rPr>
        <w:rFonts w:ascii="Courier New" w:eastAsia="Courier New" w:hAnsi="Courier New" w:cs="Courier New"/>
      </w:rPr>
    </w:lvl>
    <w:lvl w:ilvl="2" w:tplc="91BED146">
      <w:start w:val="1"/>
      <w:numFmt w:val="bullet"/>
      <w:lvlText w:val=""/>
      <w:lvlJc w:val="left"/>
      <w:pPr>
        <w:ind w:left="2160" w:hanging="360"/>
      </w:pPr>
      <w:rPr>
        <w:rFonts w:ascii="Wingdings" w:eastAsia="Wingdings" w:hAnsi="Wingdings" w:cs="Wingdings"/>
      </w:rPr>
    </w:lvl>
    <w:lvl w:ilvl="3" w:tplc="056436C4">
      <w:start w:val="1"/>
      <w:numFmt w:val="bullet"/>
      <w:lvlText w:val=""/>
      <w:lvlJc w:val="left"/>
      <w:pPr>
        <w:ind w:left="2880" w:hanging="360"/>
      </w:pPr>
      <w:rPr>
        <w:rFonts w:ascii="Symbol" w:eastAsia="Symbol" w:hAnsi="Symbol" w:cs="Symbol"/>
      </w:rPr>
    </w:lvl>
    <w:lvl w:ilvl="4" w:tplc="61FC5710">
      <w:start w:val="1"/>
      <w:numFmt w:val="bullet"/>
      <w:lvlText w:val="o"/>
      <w:lvlJc w:val="left"/>
      <w:pPr>
        <w:ind w:left="3600" w:hanging="360"/>
      </w:pPr>
      <w:rPr>
        <w:rFonts w:ascii="Courier New" w:eastAsia="Courier New" w:hAnsi="Courier New" w:cs="Courier New"/>
      </w:rPr>
    </w:lvl>
    <w:lvl w:ilvl="5" w:tplc="68E47C16">
      <w:start w:val="1"/>
      <w:numFmt w:val="bullet"/>
      <w:lvlText w:val=""/>
      <w:lvlJc w:val="left"/>
      <w:pPr>
        <w:ind w:left="4320" w:hanging="360"/>
      </w:pPr>
      <w:rPr>
        <w:rFonts w:ascii="Wingdings" w:eastAsia="Wingdings" w:hAnsi="Wingdings" w:cs="Wingdings"/>
      </w:rPr>
    </w:lvl>
    <w:lvl w:ilvl="6" w:tplc="D5104B54">
      <w:start w:val="1"/>
      <w:numFmt w:val="bullet"/>
      <w:lvlText w:val=""/>
      <w:lvlJc w:val="left"/>
      <w:pPr>
        <w:ind w:left="5040" w:hanging="360"/>
      </w:pPr>
      <w:rPr>
        <w:rFonts w:ascii="Symbol" w:eastAsia="Symbol" w:hAnsi="Symbol" w:cs="Symbol"/>
      </w:rPr>
    </w:lvl>
    <w:lvl w:ilvl="7" w:tplc="5AD074CE">
      <w:start w:val="1"/>
      <w:numFmt w:val="bullet"/>
      <w:lvlText w:val="o"/>
      <w:lvlJc w:val="left"/>
      <w:pPr>
        <w:ind w:left="5760" w:hanging="360"/>
      </w:pPr>
      <w:rPr>
        <w:rFonts w:ascii="Courier New" w:eastAsia="Courier New" w:hAnsi="Courier New" w:cs="Courier New"/>
      </w:rPr>
    </w:lvl>
    <w:lvl w:ilvl="8" w:tplc="7D1055D0">
      <w:start w:val="1"/>
      <w:numFmt w:val="bullet"/>
      <w:lvlText w:val=""/>
      <w:lvlJc w:val="left"/>
      <w:pPr>
        <w:ind w:left="6480" w:hanging="360"/>
      </w:pPr>
      <w:rPr>
        <w:rFonts w:ascii="Wingdings" w:eastAsia="Wingdings" w:hAnsi="Wingdings" w:cs="Wingdings"/>
      </w:rPr>
    </w:lvl>
  </w:abstractNum>
  <w:abstractNum w:abstractNumId="2" w15:restartNumberingAfterBreak="0">
    <w:nsid w:val="21450CDA"/>
    <w:multiLevelType w:val="hybridMultilevel"/>
    <w:tmpl w:val="73D896BC"/>
    <w:lvl w:ilvl="0" w:tplc="389068C2">
      <w:start w:val="1"/>
      <w:numFmt w:val="bullet"/>
      <w:lvlText w:val=""/>
      <w:lvlJc w:val="left"/>
      <w:pPr>
        <w:ind w:left="720" w:hanging="360"/>
      </w:pPr>
      <w:rPr>
        <w:rFonts w:ascii="Symbol" w:eastAsia="Symbol" w:hAnsi="Symbol" w:cs="Symbol"/>
      </w:rPr>
    </w:lvl>
    <w:lvl w:ilvl="1" w:tplc="60FE6EA4">
      <w:start w:val="1"/>
      <w:numFmt w:val="bullet"/>
      <w:lvlText w:val="o"/>
      <w:lvlJc w:val="left"/>
      <w:pPr>
        <w:ind w:left="1440" w:hanging="360"/>
      </w:pPr>
      <w:rPr>
        <w:rFonts w:ascii="Courier New" w:eastAsia="Courier New" w:hAnsi="Courier New" w:cs="Courier New"/>
      </w:rPr>
    </w:lvl>
    <w:lvl w:ilvl="2" w:tplc="07FA4D62">
      <w:start w:val="1"/>
      <w:numFmt w:val="bullet"/>
      <w:lvlText w:val=""/>
      <w:lvlJc w:val="left"/>
      <w:pPr>
        <w:ind w:left="2160" w:hanging="360"/>
      </w:pPr>
      <w:rPr>
        <w:rFonts w:ascii="Wingdings" w:eastAsia="Wingdings" w:hAnsi="Wingdings" w:cs="Wingdings"/>
      </w:rPr>
    </w:lvl>
    <w:lvl w:ilvl="3" w:tplc="367EF574">
      <w:start w:val="1"/>
      <w:numFmt w:val="bullet"/>
      <w:lvlText w:val=""/>
      <w:lvlJc w:val="left"/>
      <w:pPr>
        <w:ind w:left="2880" w:hanging="360"/>
      </w:pPr>
      <w:rPr>
        <w:rFonts w:ascii="Symbol" w:eastAsia="Symbol" w:hAnsi="Symbol" w:cs="Symbol"/>
      </w:rPr>
    </w:lvl>
    <w:lvl w:ilvl="4" w:tplc="FCD4F816">
      <w:start w:val="1"/>
      <w:numFmt w:val="bullet"/>
      <w:lvlText w:val="o"/>
      <w:lvlJc w:val="left"/>
      <w:pPr>
        <w:ind w:left="3600" w:hanging="360"/>
      </w:pPr>
      <w:rPr>
        <w:rFonts w:ascii="Courier New" w:eastAsia="Courier New" w:hAnsi="Courier New" w:cs="Courier New"/>
      </w:rPr>
    </w:lvl>
    <w:lvl w:ilvl="5" w:tplc="1B4CA72E">
      <w:start w:val="1"/>
      <w:numFmt w:val="bullet"/>
      <w:lvlText w:val=""/>
      <w:lvlJc w:val="left"/>
      <w:pPr>
        <w:ind w:left="4320" w:hanging="360"/>
      </w:pPr>
      <w:rPr>
        <w:rFonts w:ascii="Wingdings" w:eastAsia="Wingdings" w:hAnsi="Wingdings" w:cs="Wingdings"/>
      </w:rPr>
    </w:lvl>
    <w:lvl w:ilvl="6" w:tplc="21AAD24C">
      <w:start w:val="1"/>
      <w:numFmt w:val="bullet"/>
      <w:lvlText w:val=""/>
      <w:lvlJc w:val="left"/>
      <w:pPr>
        <w:ind w:left="5040" w:hanging="360"/>
      </w:pPr>
      <w:rPr>
        <w:rFonts w:ascii="Symbol" w:eastAsia="Symbol" w:hAnsi="Symbol" w:cs="Symbol"/>
      </w:rPr>
    </w:lvl>
    <w:lvl w:ilvl="7" w:tplc="265AC562">
      <w:start w:val="1"/>
      <w:numFmt w:val="bullet"/>
      <w:lvlText w:val="o"/>
      <w:lvlJc w:val="left"/>
      <w:pPr>
        <w:ind w:left="5760" w:hanging="360"/>
      </w:pPr>
      <w:rPr>
        <w:rFonts w:ascii="Courier New" w:eastAsia="Courier New" w:hAnsi="Courier New" w:cs="Courier New"/>
      </w:rPr>
    </w:lvl>
    <w:lvl w:ilvl="8" w:tplc="F97CBF54">
      <w:start w:val="1"/>
      <w:numFmt w:val="bullet"/>
      <w:lvlText w:val=""/>
      <w:lvlJc w:val="left"/>
      <w:pPr>
        <w:ind w:left="6480" w:hanging="360"/>
      </w:pPr>
      <w:rPr>
        <w:rFonts w:ascii="Wingdings" w:eastAsia="Wingdings" w:hAnsi="Wingdings" w:cs="Wingdings"/>
      </w:rPr>
    </w:lvl>
  </w:abstractNum>
  <w:abstractNum w:abstractNumId="3" w15:restartNumberingAfterBreak="0">
    <w:nsid w:val="23220991"/>
    <w:multiLevelType w:val="hybridMultilevel"/>
    <w:tmpl w:val="78642012"/>
    <w:lvl w:ilvl="0" w:tplc="D4149D7C">
      <w:start w:val="1"/>
      <w:numFmt w:val="bullet"/>
      <w:lvlText w:val=""/>
      <w:lvlJc w:val="left"/>
      <w:pPr>
        <w:ind w:left="720" w:hanging="360"/>
      </w:pPr>
      <w:rPr>
        <w:rFonts w:ascii="Symbol" w:eastAsia="Symbol" w:hAnsi="Symbol" w:cs="Symbol"/>
      </w:rPr>
    </w:lvl>
    <w:lvl w:ilvl="1" w:tplc="4920C80A">
      <w:start w:val="1"/>
      <w:numFmt w:val="bullet"/>
      <w:lvlText w:val="o"/>
      <w:lvlJc w:val="left"/>
      <w:pPr>
        <w:ind w:left="1440" w:hanging="360"/>
      </w:pPr>
      <w:rPr>
        <w:rFonts w:ascii="Courier New" w:eastAsia="Courier New" w:hAnsi="Courier New" w:cs="Courier New"/>
      </w:rPr>
    </w:lvl>
    <w:lvl w:ilvl="2" w:tplc="A5E6E51E">
      <w:start w:val="1"/>
      <w:numFmt w:val="bullet"/>
      <w:lvlText w:val=""/>
      <w:lvlJc w:val="left"/>
      <w:pPr>
        <w:ind w:left="2160" w:hanging="360"/>
      </w:pPr>
      <w:rPr>
        <w:rFonts w:ascii="Wingdings" w:eastAsia="Wingdings" w:hAnsi="Wingdings" w:cs="Wingdings"/>
      </w:rPr>
    </w:lvl>
    <w:lvl w:ilvl="3" w:tplc="7688A448">
      <w:start w:val="1"/>
      <w:numFmt w:val="bullet"/>
      <w:lvlText w:val=""/>
      <w:lvlJc w:val="left"/>
      <w:pPr>
        <w:ind w:left="2880" w:hanging="360"/>
      </w:pPr>
      <w:rPr>
        <w:rFonts w:ascii="Symbol" w:eastAsia="Symbol" w:hAnsi="Symbol" w:cs="Symbol"/>
      </w:rPr>
    </w:lvl>
    <w:lvl w:ilvl="4" w:tplc="F5E618B4">
      <w:start w:val="1"/>
      <w:numFmt w:val="bullet"/>
      <w:lvlText w:val="o"/>
      <w:lvlJc w:val="left"/>
      <w:pPr>
        <w:ind w:left="3600" w:hanging="360"/>
      </w:pPr>
      <w:rPr>
        <w:rFonts w:ascii="Courier New" w:eastAsia="Courier New" w:hAnsi="Courier New" w:cs="Courier New"/>
      </w:rPr>
    </w:lvl>
    <w:lvl w:ilvl="5" w:tplc="29AE6512">
      <w:start w:val="1"/>
      <w:numFmt w:val="bullet"/>
      <w:lvlText w:val=""/>
      <w:lvlJc w:val="left"/>
      <w:pPr>
        <w:ind w:left="4320" w:hanging="360"/>
      </w:pPr>
      <w:rPr>
        <w:rFonts w:ascii="Wingdings" w:eastAsia="Wingdings" w:hAnsi="Wingdings" w:cs="Wingdings"/>
      </w:rPr>
    </w:lvl>
    <w:lvl w:ilvl="6" w:tplc="BFE440AE">
      <w:start w:val="1"/>
      <w:numFmt w:val="bullet"/>
      <w:lvlText w:val=""/>
      <w:lvlJc w:val="left"/>
      <w:pPr>
        <w:ind w:left="5040" w:hanging="360"/>
      </w:pPr>
      <w:rPr>
        <w:rFonts w:ascii="Symbol" w:eastAsia="Symbol" w:hAnsi="Symbol" w:cs="Symbol"/>
      </w:rPr>
    </w:lvl>
    <w:lvl w:ilvl="7" w:tplc="C93E00DE">
      <w:start w:val="1"/>
      <w:numFmt w:val="bullet"/>
      <w:lvlText w:val="o"/>
      <w:lvlJc w:val="left"/>
      <w:pPr>
        <w:ind w:left="5760" w:hanging="360"/>
      </w:pPr>
      <w:rPr>
        <w:rFonts w:ascii="Courier New" w:eastAsia="Courier New" w:hAnsi="Courier New" w:cs="Courier New"/>
      </w:rPr>
    </w:lvl>
    <w:lvl w:ilvl="8" w:tplc="8F845FE0">
      <w:start w:val="1"/>
      <w:numFmt w:val="bullet"/>
      <w:lvlText w:val=""/>
      <w:lvlJc w:val="left"/>
      <w:pPr>
        <w:ind w:left="6480" w:hanging="360"/>
      </w:pPr>
      <w:rPr>
        <w:rFonts w:ascii="Wingdings" w:eastAsia="Wingdings" w:hAnsi="Wingdings" w:cs="Wingdings"/>
      </w:rPr>
    </w:lvl>
  </w:abstractNum>
  <w:abstractNum w:abstractNumId="4" w15:restartNumberingAfterBreak="0">
    <w:nsid w:val="243E2594"/>
    <w:multiLevelType w:val="hybridMultilevel"/>
    <w:tmpl w:val="8E862768"/>
    <w:lvl w:ilvl="0" w:tplc="4560EB22">
      <w:start w:val="1"/>
      <w:numFmt w:val="bullet"/>
      <w:lvlText w:val=""/>
      <w:lvlJc w:val="left"/>
      <w:pPr>
        <w:ind w:left="720" w:hanging="360"/>
      </w:pPr>
      <w:rPr>
        <w:rFonts w:ascii="Symbol" w:eastAsia="Symbol" w:hAnsi="Symbol" w:cs="Symbol"/>
      </w:rPr>
    </w:lvl>
    <w:lvl w:ilvl="1" w:tplc="2FA659F8">
      <w:start w:val="1"/>
      <w:numFmt w:val="bullet"/>
      <w:lvlText w:val="o"/>
      <w:lvlJc w:val="left"/>
      <w:pPr>
        <w:ind w:left="1440" w:hanging="360"/>
      </w:pPr>
      <w:rPr>
        <w:rFonts w:ascii="Courier New" w:eastAsia="Courier New" w:hAnsi="Courier New" w:cs="Courier New"/>
      </w:rPr>
    </w:lvl>
    <w:lvl w:ilvl="2" w:tplc="0FFC8266">
      <w:start w:val="1"/>
      <w:numFmt w:val="bullet"/>
      <w:lvlText w:val=""/>
      <w:lvlJc w:val="left"/>
      <w:pPr>
        <w:ind w:left="2160" w:hanging="360"/>
      </w:pPr>
      <w:rPr>
        <w:rFonts w:ascii="Wingdings" w:eastAsia="Wingdings" w:hAnsi="Wingdings" w:cs="Wingdings"/>
      </w:rPr>
    </w:lvl>
    <w:lvl w:ilvl="3" w:tplc="28EE762C">
      <w:start w:val="1"/>
      <w:numFmt w:val="bullet"/>
      <w:lvlText w:val=""/>
      <w:lvlJc w:val="left"/>
      <w:pPr>
        <w:ind w:left="2880" w:hanging="360"/>
      </w:pPr>
      <w:rPr>
        <w:rFonts w:ascii="Symbol" w:eastAsia="Symbol" w:hAnsi="Symbol" w:cs="Symbol"/>
      </w:rPr>
    </w:lvl>
    <w:lvl w:ilvl="4" w:tplc="14EE5054">
      <w:start w:val="1"/>
      <w:numFmt w:val="bullet"/>
      <w:lvlText w:val="o"/>
      <w:lvlJc w:val="left"/>
      <w:pPr>
        <w:ind w:left="3600" w:hanging="360"/>
      </w:pPr>
      <w:rPr>
        <w:rFonts w:ascii="Courier New" w:eastAsia="Courier New" w:hAnsi="Courier New" w:cs="Courier New"/>
      </w:rPr>
    </w:lvl>
    <w:lvl w:ilvl="5" w:tplc="FB00E3F2">
      <w:start w:val="1"/>
      <w:numFmt w:val="bullet"/>
      <w:lvlText w:val=""/>
      <w:lvlJc w:val="left"/>
      <w:pPr>
        <w:ind w:left="4320" w:hanging="360"/>
      </w:pPr>
      <w:rPr>
        <w:rFonts w:ascii="Wingdings" w:eastAsia="Wingdings" w:hAnsi="Wingdings" w:cs="Wingdings"/>
      </w:rPr>
    </w:lvl>
    <w:lvl w:ilvl="6" w:tplc="766451DA">
      <w:start w:val="1"/>
      <w:numFmt w:val="bullet"/>
      <w:lvlText w:val=""/>
      <w:lvlJc w:val="left"/>
      <w:pPr>
        <w:ind w:left="5040" w:hanging="360"/>
      </w:pPr>
      <w:rPr>
        <w:rFonts w:ascii="Symbol" w:eastAsia="Symbol" w:hAnsi="Symbol" w:cs="Symbol"/>
      </w:rPr>
    </w:lvl>
    <w:lvl w:ilvl="7" w:tplc="972028A8">
      <w:start w:val="1"/>
      <w:numFmt w:val="bullet"/>
      <w:lvlText w:val="o"/>
      <w:lvlJc w:val="left"/>
      <w:pPr>
        <w:ind w:left="5760" w:hanging="360"/>
      </w:pPr>
      <w:rPr>
        <w:rFonts w:ascii="Courier New" w:eastAsia="Courier New" w:hAnsi="Courier New" w:cs="Courier New"/>
      </w:rPr>
    </w:lvl>
    <w:lvl w:ilvl="8" w:tplc="0242F24E">
      <w:start w:val="1"/>
      <w:numFmt w:val="bullet"/>
      <w:lvlText w:val=""/>
      <w:lvlJc w:val="left"/>
      <w:pPr>
        <w:ind w:left="6480" w:hanging="360"/>
      </w:pPr>
      <w:rPr>
        <w:rFonts w:ascii="Wingdings" w:eastAsia="Wingdings" w:hAnsi="Wingdings" w:cs="Wingdings"/>
      </w:rPr>
    </w:lvl>
  </w:abstractNum>
  <w:abstractNum w:abstractNumId="5" w15:restartNumberingAfterBreak="0">
    <w:nsid w:val="262C2D70"/>
    <w:multiLevelType w:val="hybridMultilevel"/>
    <w:tmpl w:val="967EFB3C"/>
    <w:lvl w:ilvl="0" w:tplc="CB4E27EC">
      <w:start w:val="1"/>
      <w:numFmt w:val="bullet"/>
      <w:lvlText w:val=""/>
      <w:lvlJc w:val="left"/>
      <w:pPr>
        <w:ind w:left="720" w:hanging="360"/>
      </w:pPr>
      <w:rPr>
        <w:rFonts w:ascii="Symbol" w:eastAsia="Symbol" w:hAnsi="Symbol" w:cs="Symbol"/>
      </w:rPr>
    </w:lvl>
    <w:lvl w:ilvl="1" w:tplc="ECFE4F26">
      <w:start w:val="1"/>
      <w:numFmt w:val="bullet"/>
      <w:lvlText w:val="o"/>
      <w:lvlJc w:val="left"/>
      <w:pPr>
        <w:ind w:left="1440" w:hanging="360"/>
      </w:pPr>
      <w:rPr>
        <w:rFonts w:ascii="Courier New" w:eastAsia="Courier New" w:hAnsi="Courier New" w:cs="Courier New"/>
      </w:rPr>
    </w:lvl>
    <w:lvl w:ilvl="2" w:tplc="B4409F96">
      <w:start w:val="1"/>
      <w:numFmt w:val="bullet"/>
      <w:lvlText w:val=""/>
      <w:lvlJc w:val="left"/>
      <w:pPr>
        <w:ind w:left="2160" w:hanging="360"/>
      </w:pPr>
      <w:rPr>
        <w:rFonts w:ascii="Wingdings" w:eastAsia="Wingdings" w:hAnsi="Wingdings" w:cs="Wingdings"/>
      </w:rPr>
    </w:lvl>
    <w:lvl w:ilvl="3" w:tplc="D3CE3148">
      <w:start w:val="1"/>
      <w:numFmt w:val="bullet"/>
      <w:lvlText w:val=""/>
      <w:lvlJc w:val="left"/>
      <w:pPr>
        <w:ind w:left="2880" w:hanging="360"/>
      </w:pPr>
      <w:rPr>
        <w:rFonts w:ascii="Symbol" w:eastAsia="Symbol" w:hAnsi="Symbol" w:cs="Symbol"/>
      </w:rPr>
    </w:lvl>
    <w:lvl w:ilvl="4" w:tplc="E766C638">
      <w:start w:val="1"/>
      <w:numFmt w:val="bullet"/>
      <w:lvlText w:val="o"/>
      <w:lvlJc w:val="left"/>
      <w:pPr>
        <w:ind w:left="3600" w:hanging="360"/>
      </w:pPr>
      <w:rPr>
        <w:rFonts w:ascii="Courier New" w:eastAsia="Courier New" w:hAnsi="Courier New" w:cs="Courier New"/>
      </w:rPr>
    </w:lvl>
    <w:lvl w:ilvl="5" w:tplc="DDB60D66">
      <w:start w:val="1"/>
      <w:numFmt w:val="bullet"/>
      <w:lvlText w:val=""/>
      <w:lvlJc w:val="left"/>
      <w:pPr>
        <w:ind w:left="4320" w:hanging="360"/>
      </w:pPr>
      <w:rPr>
        <w:rFonts w:ascii="Wingdings" w:eastAsia="Wingdings" w:hAnsi="Wingdings" w:cs="Wingdings"/>
      </w:rPr>
    </w:lvl>
    <w:lvl w:ilvl="6" w:tplc="830CC62E">
      <w:start w:val="1"/>
      <w:numFmt w:val="bullet"/>
      <w:lvlText w:val=""/>
      <w:lvlJc w:val="left"/>
      <w:pPr>
        <w:ind w:left="5040" w:hanging="360"/>
      </w:pPr>
      <w:rPr>
        <w:rFonts w:ascii="Symbol" w:eastAsia="Symbol" w:hAnsi="Symbol" w:cs="Symbol"/>
      </w:rPr>
    </w:lvl>
    <w:lvl w:ilvl="7" w:tplc="66146CFE">
      <w:start w:val="1"/>
      <w:numFmt w:val="bullet"/>
      <w:lvlText w:val="o"/>
      <w:lvlJc w:val="left"/>
      <w:pPr>
        <w:ind w:left="5760" w:hanging="360"/>
      </w:pPr>
      <w:rPr>
        <w:rFonts w:ascii="Courier New" w:eastAsia="Courier New" w:hAnsi="Courier New" w:cs="Courier New"/>
      </w:rPr>
    </w:lvl>
    <w:lvl w:ilvl="8" w:tplc="A84CF0DA">
      <w:start w:val="1"/>
      <w:numFmt w:val="bullet"/>
      <w:lvlText w:val=""/>
      <w:lvlJc w:val="left"/>
      <w:pPr>
        <w:ind w:left="6480" w:hanging="360"/>
      </w:pPr>
      <w:rPr>
        <w:rFonts w:ascii="Wingdings" w:eastAsia="Wingdings" w:hAnsi="Wingdings" w:cs="Wingdings"/>
      </w:rPr>
    </w:lvl>
  </w:abstractNum>
  <w:abstractNum w:abstractNumId="6" w15:restartNumberingAfterBreak="0">
    <w:nsid w:val="287D79E7"/>
    <w:multiLevelType w:val="hybridMultilevel"/>
    <w:tmpl w:val="ED7AF524"/>
    <w:lvl w:ilvl="0" w:tplc="141E15CA">
      <w:start w:val="1"/>
      <w:numFmt w:val="decimal"/>
      <w:lvlText w:val="%1."/>
      <w:lvlJc w:val="left"/>
      <w:pPr>
        <w:ind w:left="720" w:hanging="360"/>
      </w:pPr>
    </w:lvl>
    <w:lvl w:ilvl="1" w:tplc="41B8B150">
      <w:start w:val="1"/>
      <w:numFmt w:val="lowerLetter"/>
      <w:lvlText w:val="%2."/>
      <w:lvlJc w:val="left"/>
      <w:pPr>
        <w:ind w:left="1440" w:hanging="360"/>
      </w:pPr>
    </w:lvl>
    <w:lvl w:ilvl="2" w:tplc="C8F04C1C">
      <w:start w:val="1"/>
      <w:numFmt w:val="lowerRoman"/>
      <w:lvlText w:val="%3."/>
      <w:lvlJc w:val="right"/>
      <w:pPr>
        <w:ind w:left="2160" w:hanging="180"/>
      </w:pPr>
    </w:lvl>
    <w:lvl w:ilvl="3" w:tplc="5DEA57BA">
      <w:start w:val="1"/>
      <w:numFmt w:val="decimal"/>
      <w:lvlText w:val="%4."/>
      <w:lvlJc w:val="left"/>
      <w:pPr>
        <w:ind w:left="2880" w:hanging="360"/>
      </w:pPr>
    </w:lvl>
    <w:lvl w:ilvl="4" w:tplc="DB5CEAD8">
      <w:start w:val="1"/>
      <w:numFmt w:val="lowerLetter"/>
      <w:lvlText w:val="%5."/>
      <w:lvlJc w:val="left"/>
      <w:pPr>
        <w:ind w:left="3600" w:hanging="360"/>
      </w:pPr>
    </w:lvl>
    <w:lvl w:ilvl="5" w:tplc="E8DA8378">
      <w:start w:val="1"/>
      <w:numFmt w:val="lowerRoman"/>
      <w:lvlText w:val="%6."/>
      <w:lvlJc w:val="right"/>
      <w:pPr>
        <w:ind w:left="4320" w:hanging="180"/>
      </w:pPr>
    </w:lvl>
    <w:lvl w:ilvl="6" w:tplc="3440C4F6">
      <w:start w:val="1"/>
      <w:numFmt w:val="decimal"/>
      <w:lvlText w:val="%7."/>
      <w:lvlJc w:val="left"/>
      <w:pPr>
        <w:ind w:left="5040" w:hanging="360"/>
      </w:pPr>
    </w:lvl>
    <w:lvl w:ilvl="7" w:tplc="B26A3C1C">
      <w:start w:val="1"/>
      <w:numFmt w:val="lowerLetter"/>
      <w:lvlText w:val="%8."/>
      <w:lvlJc w:val="left"/>
      <w:pPr>
        <w:ind w:left="5760" w:hanging="360"/>
      </w:pPr>
    </w:lvl>
    <w:lvl w:ilvl="8" w:tplc="5914AF3E">
      <w:start w:val="1"/>
      <w:numFmt w:val="lowerRoman"/>
      <w:lvlText w:val="%9."/>
      <w:lvlJc w:val="right"/>
      <w:pPr>
        <w:ind w:left="6480" w:hanging="180"/>
      </w:pPr>
    </w:lvl>
  </w:abstractNum>
  <w:abstractNum w:abstractNumId="7" w15:restartNumberingAfterBreak="0">
    <w:nsid w:val="399F4C92"/>
    <w:multiLevelType w:val="hybridMultilevel"/>
    <w:tmpl w:val="A860F730"/>
    <w:lvl w:ilvl="0" w:tplc="77BAB752">
      <w:start w:val="1"/>
      <w:numFmt w:val="bullet"/>
      <w:lvlText w:val=""/>
      <w:lvlJc w:val="left"/>
      <w:pPr>
        <w:ind w:left="720" w:hanging="360"/>
      </w:pPr>
      <w:rPr>
        <w:rFonts w:ascii="Symbol" w:eastAsia="Symbol" w:hAnsi="Symbol" w:cs="Symbol"/>
      </w:rPr>
    </w:lvl>
    <w:lvl w:ilvl="1" w:tplc="7B7CE30E">
      <w:start w:val="1"/>
      <w:numFmt w:val="bullet"/>
      <w:lvlText w:val="o"/>
      <w:lvlJc w:val="left"/>
      <w:pPr>
        <w:ind w:left="1440" w:hanging="360"/>
      </w:pPr>
      <w:rPr>
        <w:rFonts w:ascii="Courier New" w:eastAsia="Courier New" w:hAnsi="Courier New" w:cs="Courier New"/>
      </w:rPr>
    </w:lvl>
    <w:lvl w:ilvl="2" w:tplc="38E04EDE">
      <w:start w:val="1"/>
      <w:numFmt w:val="bullet"/>
      <w:lvlText w:val=""/>
      <w:lvlJc w:val="left"/>
      <w:pPr>
        <w:ind w:left="2160" w:hanging="360"/>
      </w:pPr>
      <w:rPr>
        <w:rFonts w:ascii="Wingdings" w:eastAsia="Wingdings" w:hAnsi="Wingdings" w:cs="Wingdings"/>
      </w:rPr>
    </w:lvl>
    <w:lvl w:ilvl="3" w:tplc="0EEE0F9C">
      <w:start w:val="1"/>
      <w:numFmt w:val="bullet"/>
      <w:lvlText w:val=""/>
      <w:lvlJc w:val="left"/>
      <w:pPr>
        <w:ind w:left="2880" w:hanging="360"/>
      </w:pPr>
      <w:rPr>
        <w:rFonts w:ascii="Symbol" w:eastAsia="Symbol" w:hAnsi="Symbol" w:cs="Symbol"/>
      </w:rPr>
    </w:lvl>
    <w:lvl w:ilvl="4" w:tplc="2E6A1B24">
      <w:start w:val="1"/>
      <w:numFmt w:val="bullet"/>
      <w:lvlText w:val="o"/>
      <w:lvlJc w:val="left"/>
      <w:pPr>
        <w:ind w:left="3600" w:hanging="360"/>
      </w:pPr>
      <w:rPr>
        <w:rFonts w:ascii="Courier New" w:eastAsia="Courier New" w:hAnsi="Courier New" w:cs="Courier New"/>
      </w:rPr>
    </w:lvl>
    <w:lvl w:ilvl="5" w:tplc="84E487B2">
      <w:start w:val="1"/>
      <w:numFmt w:val="bullet"/>
      <w:lvlText w:val=""/>
      <w:lvlJc w:val="left"/>
      <w:pPr>
        <w:ind w:left="4320" w:hanging="360"/>
      </w:pPr>
      <w:rPr>
        <w:rFonts w:ascii="Wingdings" w:eastAsia="Wingdings" w:hAnsi="Wingdings" w:cs="Wingdings"/>
      </w:rPr>
    </w:lvl>
    <w:lvl w:ilvl="6" w:tplc="5A888E70">
      <w:start w:val="1"/>
      <w:numFmt w:val="bullet"/>
      <w:lvlText w:val=""/>
      <w:lvlJc w:val="left"/>
      <w:pPr>
        <w:ind w:left="5040" w:hanging="360"/>
      </w:pPr>
      <w:rPr>
        <w:rFonts w:ascii="Symbol" w:eastAsia="Symbol" w:hAnsi="Symbol" w:cs="Symbol"/>
      </w:rPr>
    </w:lvl>
    <w:lvl w:ilvl="7" w:tplc="C526CADA">
      <w:start w:val="1"/>
      <w:numFmt w:val="bullet"/>
      <w:lvlText w:val="o"/>
      <w:lvlJc w:val="left"/>
      <w:pPr>
        <w:ind w:left="5760" w:hanging="360"/>
      </w:pPr>
      <w:rPr>
        <w:rFonts w:ascii="Courier New" w:eastAsia="Courier New" w:hAnsi="Courier New" w:cs="Courier New"/>
      </w:rPr>
    </w:lvl>
    <w:lvl w:ilvl="8" w:tplc="B518D01A">
      <w:start w:val="1"/>
      <w:numFmt w:val="bullet"/>
      <w:lvlText w:val=""/>
      <w:lvlJc w:val="left"/>
      <w:pPr>
        <w:ind w:left="6480" w:hanging="360"/>
      </w:pPr>
      <w:rPr>
        <w:rFonts w:ascii="Wingdings" w:eastAsia="Wingdings" w:hAnsi="Wingdings" w:cs="Wingdings"/>
      </w:rPr>
    </w:lvl>
  </w:abstractNum>
  <w:abstractNum w:abstractNumId="8" w15:restartNumberingAfterBreak="0">
    <w:nsid w:val="3FD4794C"/>
    <w:multiLevelType w:val="hybridMultilevel"/>
    <w:tmpl w:val="FDE847D0"/>
    <w:lvl w:ilvl="0" w:tplc="7A4C212E">
      <w:start w:val="1"/>
      <w:numFmt w:val="bullet"/>
      <w:lvlText w:val="●"/>
      <w:lvlJc w:val="left"/>
      <w:pPr>
        <w:ind w:left="720" w:hanging="360"/>
      </w:pPr>
    </w:lvl>
    <w:lvl w:ilvl="1" w:tplc="26BE8BB4">
      <w:start w:val="1"/>
      <w:numFmt w:val="bullet"/>
      <w:lvlText w:val="○"/>
      <w:lvlJc w:val="left"/>
      <w:pPr>
        <w:ind w:left="1440" w:hanging="360"/>
      </w:pPr>
    </w:lvl>
    <w:lvl w:ilvl="2" w:tplc="E0F47E9C">
      <w:start w:val="1"/>
      <w:numFmt w:val="bullet"/>
      <w:lvlText w:val="■"/>
      <w:lvlJc w:val="left"/>
      <w:pPr>
        <w:ind w:left="2160" w:hanging="360"/>
      </w:pPr>
    </w:lvl>
    <w:lvl w:ilvl="3" w:tplc="A44EBC68">
      <w:start w:val="1"/>
      <w:numFmt w:val="bullet"/>
      <w:lvlText w:val="●"/>
      <w:lvlJc w:val="left"/>
      <w:pPr>
        <w:ind w:left="2880" w:hanging="360"/>
      </w:pPr>
    </w:lvl>
    <w:lvl w:ilvl="4" w:tplc="5E208F8A">
      <w:start w:val="1"/>
      <w:numFmt w:val="bullet"/>
      <w:lvlText w:val="○"/>
      <w:lvlJc w:val="left"/>
      <w:pPr>
        <w:ind w:left="3600" w:hanging="360"/>
      </w:pPr>
    </w:lvl>
    <w:lvl w:ilvl="5" w:tplc="058AFBD6">
      <w:start w:val="1"/>
      <w:numFmt w:val="bullet"/>
      <w:lvlText w:val="■"/>
      <w:lvlJc w:val="left"/>
      <w:pPr>
        <w:ind w:left="4320" w:hanging="360"/>
      </w:pPr>
    </w:lvl>
    <w:lvl w:ilvl="6" w:tplc="EDC65A5E">
      <w:start w:val="1"/>
      <w:numFmt w:val="bullet"/>
      <w:lvlText w:val="●"/>
      <w:lvlJc w:val="left"/>
      <w:pPr>
        <w:ind w:left="5040" w:hanging="360"/>
      </w:pPr>
    </w:lvl>
    <w:lvl w:ilvl="7" w:tplc="498870CC">
      <w:start w:val="1"/>
      <w:numFmt w:val="bullet"/>
      <w:lvlText w:val="●"/>
      <w:lvlJc w:val="left"/>
      <w:pPr>
        <w:ind w:left="5760" w:hanging="360"/>
      </w:pPr>
    </w:lvl>
    <w:lvl w:ilvl="8" w:tplc="C6E61E66">
      <w:start w:val="1"/>
      <w:numFmt w:val="bullet"/>
      <w:lvlText w:val="●"/>
      <w:lvlJc w:val="left"/>
      <w:pPr>
        <w:ind w:left="6480" w:hanging="360"/>
      </w:pPr>
    </w:lvl>
  </w:abstractNum>
  <w:abstractNum w:abstractNumId="9" w15:restartNumberingAfterBreak="0">
    <w:nsid w:val="41E05EC4"/>
    <w:multiLevelType w:val="hybridMultilevel"/>
    <w:tmpl w:val="86E2EBCC"/>
    <w:lvl w:ilvl="0" w:tplc="A6A8F7D8">
      <w:start w:val="1"/>
      <w:numFmt w:val="bullet"/>
      <w:lvlText w:val=""/>
      <w:lvlJc w:val="left"/>
      <w:pPr>
        <w:ind w:left="720" w:hanging="360"/>
      </w:pPr>
      <w:rPr>
        <w:rFonts w:ascii="Symbol" w:eastAsia="Symbol" w:hAnsi="Symbol" w:cs="Symbol"/>
      </w:rPr>
    </w:lvl>
    <w:lvl w:ilvl="1" w:tplc="B7F6F0BA">
      <w:start w:val="1"/>
      <w:numFmt w:val="bullet"/>
      <w:lvlText w:val="o"/>
      <w:lvlJc w:val="left"/>
      <w:pPr>
        <w:ind w:left="1440" w:hanging="360"/>
      </w:pPr>
      <w:rPr>
        <w:rFonts w:ascii="Courier New" w:eastAsia="Courier New" w:hAnsi="Courier New" w:cs="Courier New"/>
      </w:rPr>
    </w:lvl>
    <w:lvl w:ilvl="2" w:tplc="A7C24524">
      <w:start w:val="1"/>
      <w:numFmt w:val="bullet"/>
      <w:lvlText w:val=""/>
      <w:lvlJc w:val="left"/>
      <w:pPr>
        <w:ind w:left="2160" w:hanging="360"/>
      </w:pPr>
      <w:rPr>
        <w:rFonts w:ascii="Wingdings" w:eastAsia="Wingdings" w:hAnsi="Wingdings" w:cs="Wingdings"/>
      </w:rPr>
    </w:lvl>
    <w:lvl w:ilvl="3" w:tplc="FB603676">
      <w:start w:val="1"/>
      <w:numFmt w:val="bullet"/>
      <w:lvlText w:val=""/>
      <w:lvlJc w:val="left"/>
      <w:pPr>
        <w:ind w:left="2880" w:hanging="360"/>
      </w:pPr>
      <w:rPr>
        <w:rFonts w:ascii="Symbol" w:eastAsia="Symbol" w:hAnsi="Symbol" w:cs="Symbol"/>
      </w:rPr>
    </w:lvl>
    <w:lvl w:ilvl="4" w:tplc="9CE446CA">
      <w:start w:val="1"/>
      <w:numFmt w:val="bullet"/>
      <w:lvlText w:val="o"/>
      <w:lvlJc w:val="left"/>
      <w:pPr>
        <w:ind w:left="3600" w:hanging="360"/>
      </w:pPr>
      <w:rPr>
        <w:rFonts w:ascii="Courier New" w:eastAsia="Courier New" w:hAnsi="Courier New" w:cs="Courier New"/>
      </w:rPr>
    </w:lvl>
    <w:lvl w:ilvl="5" w:tplc="1FDC9AB4">
      <w:start w:val="1"/>
      <w:numFmt w:val="bullet"/>
      <w:lvlText w:val=""/>
      <w:lvlJc w:val="left"/>
      <w:pPr>
        <w:ind w:left="4320" w:hanging="360"/>
      </w:pPr>
      <w:rPr>
        <w:rFonts w:ascii="Wingdings" w:eastAsia="Wingdings" w:hAnsi="Wingdings" w:cs="Wingdings"/>
      </w:rPr>
    </w:lvl>
    <w:lvl w:ilvl="6" w:tplc="5ADC1A80">
      <w:start w:val="1"/>
      <w:numFmt w:val="bullet"/>
      <w:lvlText w:val=""/>
      <w:lvlJc w:val="left"/>
      <w:pPr>
        <w:ind w:left="5040" w:hanging="360"/>
      </w:pPr>
      <w:rPr>
        <w:rFonts w:ascii="Symbol" w:eastAsia="Symbol" w:hAnsi="Symbol" w:cs="Symbol"/>
      </w:rPr>
    </w:lvl>
    <w:lvl w:ilvl="7" w:tplc="2834DBA0">
      <w:start w:val="1"/>
      <w:numFmt w:val="bullet"/>
      <w:lvlText w:val="o"/>
      <w:lvlJc w:val="left"/>
      <w:pPr>
        <w:ind w:left="5760" w:hanging="360"/>
      </w:pPr>
      <w:rPr>
        <w:rFonts w:ascii="Courier New" w:eastAsia="Courier New" w:hAnsi="Courier New" w:cs="Courier New"/>
      </w:rPr>
    </w:lvl>
    <w:lvl w:ilvl="8" w:tplc="1DCED810">
      <w:start w:val="1"/>
      <w:numFmt w:val="bullet"/>
      <w:lvlText w:val=""/>
      <w:lvlJc w:val="left"/>
      <w:pPr>
        <w:ind w:left="6480" w:hanging="360"/>
      </w:pPr>
      <w:rPr>
        <w:rFonts w:ascii="Wingdings" w:eastAsia="Wingdings" w:hAnsi="Wingdings" w:cs="Wingdings"/>
      </w:rPr>
    </w:lvl>
  </w:abstractNum>
  <w:abstractNum w:abstractNumId="10" w15:restartNumberingAfterBreak="0">
    <w:nsid w:val="46420CB9"/>
    <w:multiLevelType w:val="hybridMultilevel"/>
    <w:tmpl w:val="691E358C"/>
    <w:lvl w:ilvl="0" w:tplc="8D64BAA6">
      <w:start w:val="1"/>
      <w:numFmt w:val="bullet"/>
      <w:lvlText w:val=""/>
      <w:lvlJc w:val="left"/>
      <w:pPr>
        <w:ind w:left="720" w:hanging="360"/>
      </w:pPr>
      <w:rPr>
        <w:rFonts w:ascii="Symbol" w:eastAsia="Symbol" w:hAnsi="Symbol" w:cs="Symbol"/>
      </w:rPr>
    </w:lvl>
    <w:lvl w:ilvl="1" w:tplc="E0E0ADBA">
      <w:start w:val="1"/>
      <w:numFmt w:val="bullet"/>
      <w:lvlText w:val="o"/>
      <w:lvlJc w:val="left"/>
      <w:pPr>
        <w:ind w:left="1440" w:hanging="360"/>
      </w:pPr>
      <w:rPr>
        <w:rFonts w:ascii="Courier New" w:eastAsia="Courier New" w:hAnsi="Courier New" w:cs="Courier New"/>
      </w:rPr>
    </w:lvl>
    <w:lvl w:ilvl="2" w:tplc="26306464">
      <w:start w:val="1"/>
      <w:numFmt w:val="bullet"/>
      <w:lvlText w:val=""/>
      <w:lvlJc w:val="left"/>
      <w:pPr>
        <w:ind w:left="2160" w:hanging="360"/>
      </w:pPr>
      <w:rPr>
        <w:rFonts w:ascii="Wingdings" w:eastAsia="Wingdings" w:hAnsi="Wingdings" w:cs="Wingdings"/>
      </w:rPr>
    </w:lvl>
    <w:lvl w:ilvl="3" w:tplc="CA68873C">
      <w:start w:val="1"/>
      <w:numFmt w:val="bullet"/>
      <w:lvlText w:val=""/>
      <w:lvlJc w:val="left"/>
      <w:pPr>
        <w:ind w:left="2880" w:hanging="360"/>
      </w:pPr>
      <w:rPr>
        <w:rFonts w:ascii="Symbol" w:eastAsia="Symbol" w:hAnsi="Symbol" w:cs="Symbol"/>
      </w:rPr>
    </w:lvl>
    <w:lvl w:ilvl="4" w:tplc="75F237B4">
      <w:start w:val="1"/>
      <w:numFmt w:val="bullet"/>
      <w:lvlText w:val="o"/>
      <w:lvlJc w:val="left"/>
      <w:pPr>
        <w:ind w:left="3600" w:hanging="360"/>
      </w:pPr>
      <w:rPr>
        <w:rFonts w:ascii="Courier New" w:eastAsia="Courier New" w:hAnsi="Courier New" w:cs="Courier New"/>
      </w:rPr>
    </w:lvl>
    <w:lvl w:ilvl="5" w:tplc="5B2E4580">
      <w:start w:val="1"/>
      <w:numFmt w:val="bullet"/>
      <w:lvlText w:val=""/>
      <w:lvlJc w:val="left"/>
      <w:pPr>
        <w:ind w:left="4320" w:hanging="360"/>
      </w:pPr>
      <w:rPr>
        <w:rFonts w:ascii="Wingdings" w:eastAsia="Wingdings" w:hAnsi="Wingdings" w:cs="Wingdings"/>
      </w:rPr>
    </w:lvl>
    <w:lvl w:ilvl="6" w:tplc="C90082C6">
      <w:start w:val="1"/>
      <w:numFmt w:val="bullet"/>
      <w:lvlText w:val=""/>
      <w:lvlJc w:val="left"/>
      <w:pPr>
        <w:ind w:left="5040" w:hanging="360"/>
      </w:pPr>
      <w:rPr>
        <w:rFonts w:ascii="Symbol" w:eastAsia="Symbol" w:hAnsi="Symbol" w:cs="Symbol"/>
      </w:rPr>
    </w:lvl>
    <w:lvl w:ilvl="7" w:tplc="7BF612EE">
      <w:start w:val="1"/>
      <w:numFmt w:val="bullet"/>
      <w:lvlText w:val="o"/>
      <w:lvlJc w:val="left"/>
      <w:pPr>
        <w:ind w:left="5760" w:hanging="360"/>
      </w:pPr>
      <w:rPr>
        <w:rFonts w:ascii="Courier New" w:eastAsia="Courier New" w:hAnsi="Courier New" w:cs="Courier New"/>
      </w:rPr>
    </w:lvl>
    <w:lvl w:ilvl="8" w:tplc="82100A58">
      <w:start w:val="1"/>
      <w:numFmt w:val="bullet"/>
      <w:lvlText w:val=""/>
      <w:lvlJc w:val="left"/>
      <w:pPr>
        <w:ind w:left="6480" w:hanging="360"/>
      </w:pPr>
      <w:rPr>
        <w:rFonts w:ascii="Wingdings" w:eastAsia="Wingdings" w:hAnsi="Wingdings" w:cs="Wingdings"/>
      </w:rPr>
    </w:lvl>
  </w:abstractNum>
  <w:abstractNum w:abstractNumId="11" w15:restartNumberingAfterBreak="0">
    <w:nsid w:val="5035443C"/>
    <w:multiLevelType w:val="hybridMultilevel"/>
    <w:tmpl w:val="F1EA5116"/>
    <w:lvl w:ilvl="0" w:tplc="446C5856">
      <w:start w:val="1"/>
      <w:numFmt w:val="bullet"/>
      <w:lvlText w:val=""/>
      <w:lvlJc w:val="left"/>
      <w:pPr>
        <w:ind w:left="720" w:hanging="360"/>
      </w:pPr>
      <w:rPr>
        <w:rFonts w:ascii="Symbol" w:eastAsia="Symbol" w:hAnsi="Symbol" w:cs="Symbol"/>
      </w:rPr>
    </w:lvl>
    <w:lvl w:ilvl="1" w:tplc="54723368">
      <w:start w:val="1"/>
      <w:numFmt w:val="bullet"/>
      <w:lvlText w:val="o"/>
      <w:lvlJc w:val="left"/>
      <w:pPr>
        <w:ind w:left="1440" w:hanging="360"/>
      </w:pPr>
      <w:rPr>
        <w:rFonts w:ascii="Courier New" w:eastAsia="Courier New" w:hAnsi="Courier New" w:cs="Courier New"/>
      </w:rPr>
    </w:lvl>
    <w:lvl w:ilvl="2" w:tplc="7C741584">
      <w:start w:val="1"/>
      <w:numFmt w:val="bullet"/>
      <w:lvlText w:val=""/>
      <w:lvlJc w:val="left"/>
      <w:pPr>
        <w:ind w:left="2160" w:hanging="360"/>
      </w:pPr>
      <w:rPr>
        <w:rFonts w:ascii="Wingdings" w:eastAsia="Wingdings" w:hAnsi="Wingdings" w:cs="Wingdings"/>
      </w:rPr>
    </w:lvl>
    <w:lvl w:ilvl="3" w:tplc="C8C01E1E">
      <w:start w:val="1"/>
      <w:numFmt w:val="bullet"/>
      <w:lvlText w:val=""/>
      <w:lvlJc w:val="left"/>
      <w:pPr>
        <w:ind w:left="2880" w:hanging="360"/>
      </w:pPr>
      <w:rPr>
        <w:rFonts w:ascii="Symbol" w:eastAsia="Symbol" w:hAnsi="Symbol" w:cs="Symbol"/>
      </w:rPr>
    </w:lvl>
    <w:lvl w:ilvl="4" w:tplc="BF78D530">
      <w:start w:val="1"/>
      <w:numFmt w:val="bullet"/>
      <w:lvlText w:val="o"/>
      <w:lvlJc w:val="left"/>
      <w:pPr>
        <w:ind w:left="3600" w:hanging="360"/>
      </w:pPr>
      <w:rPr>
        <w:rFonts w:ascii="Courier New" w:eastAsia="Courier New" w:hAnsi="Courier New" w:cs="Courier New"/>
      </w:rPr>
    </w:lvl>
    <w:lvl w:ilvl="5" w:tplc="25D02314">
      <w:start w:val="1"/>
      <w:numFmt w:val="bullet"/>
      <w:lvlText w:val=""/>
      <w:lvlJc w:val="left"/>
      <w:pPr>
        <w:ind w:left="4320" w:hanging="360"/>
      </w:pPr>
      <w:rPr>
        <w:rFonts w:ascii="Wingdings" w:eastAsia="Wingdings" w:hAnsi="Wingdings" w:cs="Wingdings"/>
      </w:rPr>
    </w:lvl>
    <w:lvl w:ilvl="6" w:tplc="31168A54">
      <w:start w:val="1"/>
      <w:numFmt w:val="bullet"/>
      <w:lvlText w:val=""/>
      <w:lvlJc w:val="left"/>
      <w:pPr>
        <w:ind w:left="5040" w:hanging="360"/>
      </w:pPr>
      <w:rPr>
        <w:rFonts w:ascii="Symbol" w:eastAsia="Symbol" w:hAnsi="Symbol" w:cs="Symbol"/>
      </w:rPr>
    </w:lvl>
    <w:lvl w:ilvl="7" w:tplc="359E55EA">
      <w:start w:val="1"/>
      <w:numFmt w:val="bullet"/>
      <w:lvlText w:val="o"/>
      <w:lvlJc w:val="left"/>
      <w:pPr>
        <w:ind w:left="5760" w:hanging="360"/>
      </w:pPr>
      <w:rPr>
        <w:rFonts w:ascii="Courier New" w:eastAsia="Courier New" w:hAnsi="Courier New" w:cs="Courier New"/>
      </w:rPr>
    </w:lvl>
    <w:lvl w:ilvl="8" w:tplc="6D98E35C">
      <w:start w:val="1"/>
      <w:numFmt w:val="bullet"/>
      <w:lvlText w:val=""/>
      <w:lvlJc w:val="left"/>
      <w:pPr>
        <w:ind w:left="6480" w:hanging="360"/>
      </w:pPr>
      <w:rPr>
        <w:rFonts w:ascii="Wingdings" w:eastAsia="Wingdings" w:hAnsi="Wingdings" w:cs="Wingdings"/>
      </w:rPr>
    </w:lvl>
  </w:abstractNum>
  <w:abstractNum w:abstractNumId="12" w15:restartNumberingAfterBreak="0">
    <w:nsid w:val="5E7204BF"/>
    <w:multiLevelType w:val="hybridMultilevel"/>
    <w:tmpl w:val="647A09FC"/>
    <w:lvl w:ilvl="0" w:tplc="8904F738">
      <w:start w:val="1"/>
      <w:numFmt w:val="bullet"/>
      <w:lvlText w:val=""/>
      <w:lvlJc w:val="left"/>
      <w:pPr>
        <w:ind w:left="720" w:hanging="360"/>
      </w:pPr>
      <w:rPr>
        <w:rFonts w:ascii="Symbol" w:eastAsia="Symbol" w:hAnsi="Symbol" w:cs="Symbol"/>
      </w:rPr>
    </w:lvl>
    <w:lvl w:ilvl="1" w:tplc="C060A4BC">
      <w:start w:val="1"/>
      <w:numFmt w:val="bullet"/>
      <w:lvlText w:val="o"/>
      <w:lvlJc w:val="left"/>
      <w:pPr>
        <w:ind w:left="1440" w:hanging="360"/>
      </w:pPr>
      <w:rPr>
        <w:rFonts w:ascii="Courier New" w:eastAsia="Courier New" w:hAnsi="Courier New" w:cs="Courier New"/>
      </w:rPr>
    </w:lvl>
    <w:lvl w:ilvl="2" w:tplc="2CF29568">
      <w:start w:val="1"/>
      <w:numFmt w:val="bullet"/>
      <w:lvlText w:val=""/>
      <w:lvlJc w:val="left"/>
      <w:pPr>
        <w:ind w:left="2160" w:hanging="360"/>
      </w:pPr>
      <w:rPr>
        <w:rFonts w:ascii="Wingdings" w:eastAsia="Wingdings" w:hAnsi="Wingdings" w:cs="Wingdings"/>
      </w:rPr>
    </w:lvl>
    <w:lvl w:ilvl="3" w:tplc="1D661936">
      <w:start w:val="1"/>
      <w:numFmt w:val="bullet"/>
      <w:lvlText w:val=""/>
      <w:lvlJc w:val="left"/>
      <w:pPr>
        <w:ind w:left="2880" w:hanging="360"/>
      </w:pPr>
      <w:rPr>
        <w:rFonts w:ascii="Symbol" w:eastAsia="Symbol" w:hAnsi="Symbol" w:cs="Symbol"/>
      </w:rPr>
    </w:lvl>
    <w:lvl w:ilvl="4" w:tplc="70027CF0">
      <w:start w:val="1"/>
      <w:numFmt w:val="bullet"/>
      <w:lvlText w:val="o"/>
      <w:lvlJc w:val="left"/>
      <w:pPr>
        <w:ind w:left="3600" w:hanging="360"/>
      </w:pPr>
      <w:rPr>
        <w:rFonts w:ascii="Courier New" w:eastAsia="Courier New" w:hAnsi="Courier New" w:cs="Courier New"/>
      </w:rPr>
    </w:lvl>
    <w:lvl w:ilvl="5" w:tplc="91B67C3C">
      <w:start w:val="1"/>
      <w:numFmt w:val="bullet"/>
      <w:lvlText w:val=""/>
      <w:lvlJc w:val="left"/>
      <w:pPr>
        <w:ind w:left="4320" w:hanging="360"/>
      </w:pPr>
      <w:rPr>
        <w:rFonts w:ascii="Wingdings" w:eastAsia="Wingdings" w:hAnsi="Wingdings" w:cs="Wingdings"/>
      </w:rPr>
    </w:lvl>
    <w:lvl w:ilvl="6" w:tplc="7DAEEF6E">
      <w:start w:val="1"/>
      <w:numFmt w:val="bullet"/>
      <w:lvlText w:val=""/>
      <w:lvlJc w:val="left"/>
      <w:pPr>
        <w:ind w:left="5040" w:hanging="360"/>
      </w:pPr>
      <w:rPr>
        <w:rFonts w:ascii="Symbol" w:eastAsia="Symbol" w:hAnsi="Symbol" w:cs="Symbol"/>
      </w:rPr>
    </w:lvl>
    <w:lvl w:ilvl="7" w:tplc="06DCA752">
      <w:start w:val="1"/>
      <w:numFmt w:val="bullet"/>
      <w:lvlText w:val="o"/>
      <w:lvlJc w:val="left"/>
      <w:pPr>
        <w:ind w:left="5760" w:hanging="360"/>
      </w:pPr>
      <w:rPr>
        <w:rFonts w:ascii="Courier New" w:eastAsia="Courier New" w:hAnsi="Courier New" w:cs="Courier New"/>
      </w:rPr>
    </w:lvl>
    <w:lvl w:ilvl="8" w:tplc="A63A90E0">
      <w:start w:val="1"/>
      <w:numFmt w:val="bullet"/>
      <w:lvlText w:val=""/>
      <w:lvlJc w:val="left"/>
      <w:pPr>
        <w:ind w:left="6480" w:hanging="360"/>
      </w:pPr>
      <w:rPr>
        <w:rFonts w:ascii="Wingdings" w:eastAsia="Wingdings" w:hAnsi="Wingdings" w:cs="Wingdings"/>
      </w:rPr>
    </w:lvl>
  </w:abstractNum>
  <w:abstractNum w:abstractNumId="13" w15:restartNumberingAfterBreak="0">
    <w:nsid w:val="640A23AA"/>
    <w:multiLevelType w:val="hybridMultilevel"/>
    <w:tmpl w:val="C054D178"/>
    <w:lvl w:ilvl="0" w:tplc="63ECAFF2">
      <w:start w:val="1"/>
      <w:numFmt w:val="bullet"/>
      <w:lvlText w:val=""/>
      <w:lvlJc w:val="left"/>
      <w:pPr>
        <w:ind w:left="720" w:hanging="360"/>
      </w:pPr>
      <w:rPr>
        <w:rFonts w:ascii="Symbol" w:eastAsia="Symbol" w:hAnsi="Symbol" w:cs="Symbol"/>
      </w:rPr>
    </w:lvl>
    <w:lvl w:ilvl="1" w:tplc="7ED2BD44">
      <w:start w:val="1"/>
      <w:numFmt w:val="bullet"/>
      <w:lvlText w:val="o"/>
      <w:lvlJc w:val="left"/>
      <w:pPr>
        <w:ind w:left="1440" w:hanging="360"/>
      </w:pPr>
      <w:rPr>
        <w:rFonts w:ascii="Courier New" w:eastAsia="Courier New" w:hAnsi="Courier New" w:cs="Courier New"/>
      </w:rPr>
    </w:lvl>
    <w:lvl w:ilvl="2" w:tplc="54D286D8">
      <w:start w:val="1"/>
      <w:numFmt w:val="bullet"/>
      <w:lvlText w:val=""/>
      <w:lvlJc w:val="left"/>
      <w:pPr>
        <w:ind w:left="2160" w:hanging="360"/>
      </w:pPr>
      <w:rPr>
        <w:rFonts w:ascii="Wingdings" w:eastAsia="Wingdings" w:hAnsi="Wingdings" w:cs="Wingdings"/>
      </w:rPr>
    </w:lvl>
    <w:lvl w:ilvl="3" w:tplc="B734BD90">
      <w:start w:val="1"/>
      <w:numFmt w:val="bullet"/>
      <w:lvlText w:val=""/>
      <w:lvlJc w:val="left"/>
      <w:pPr>
        <w:ind w:left="2880" w:hanging="360"/>
      </w:pPr>
      <w:rPr>
        <w:rFonts w:ascii="Symbol" w:eastAsia="Symbol" w:hAnsi="Symbol" w:cs="Symbol"/>
      </w:rPr>
    </w:lvl>
    <w:lvl w:ilvl="4" w:tplc="AD3A3F68">
      <w:start w:val="1"/>
      <w:numFmt w:val="bullet"/>
      <w:lvlText w:val="o"/>
      <w:lvlJc w:val="left"/>
      <w:pPr>
        <w:ind w:left="3600" w:hanging="360"/>
      </w:pPr>
      <w:rPr>
        <w:rFonts w:ascii="Courier New" w:eastAsia="Courier New" w:hAnsi="Courier New" w:cs="Courier New"/>
      </w:rPr>
    </w:lvl>
    <w:lvl w:ilvl="5" w:tplc="05FAA1E4">
      <w:start w:val="1"/>
      <w:numFmt w:val="bullet"/>
      <w:lvlText w:val=""/>
      <w:lvlJc w:val="left"/>
      <w:pPr>
        <w:ind w:left="4320" w:hanging="360"/>
      </w:pPr>
      <w:rPr>
        <w:rFonts w:ascii="Wingdings" w:eastAsia="Wingdings" w:hAnsi="Wingdings" w:cs="Wingdings"/>
      </w:rPr>
    </w:lvl>
    <w:lvl w:ilvl="6" w:tplc="23944FB2">
      <w:start w:val="1"/>
      <w:numFmt w:val="bullet"/>
      <w:lvlText w:val=""/>
      <w:lvlJc w:val="left"/>
      <w:pPr>
        <w:ind w:left="5040" w:hanging="360"/>
      </w:pPr>
      <w:rPr>
        <w:rFonts w:ascii="Symbol" w:eastAsia="Symbol" w:hAnsi="Symbol" w:cs="Symbol"/>
      </w:rPr>
    </w:lvl>
    <w:lvl w:ilvl="7" w:tplc="BD5AABBA">
      <w:start w:val="1"/>
      <w:numFmt w:val="bullet"/>
      <w:lvlText w:val="o"/>
      <w:lvlJc w:val="left"/>
      <w:pPr>
        <w:ind w:left="5760" w:hanging="360"/>
      </w:pPr>
      <w:rPr>
        <w:rFonts w:ascii="Courier New" w:eastAsia="Courier New" w:hAnsi="Courier New" w:cs="Courier New"/>
      </w:rPr>
    </w:lvl>
    <w:lvl w:ilvl="8" w:tplc="9A0C3B5E">
      <w:start w:val="1"/>
      <w:numFmt w:val="bullet"/>
      <w:lvlText w:val=""/>
      <w:lvlJc w:val="left"/>
      <w:pPr>
        <w:ind w:left="6480" w:hanging="360"/>
      </w:pPr>
      <w:rPr>
        <w:rFonts w:ascii="Wingdings" w:eastAsia="Wingdings" w:hAnsi="Wingdings" w:cs="Wingdings"/>
      </w:rPr>
    </w:lvl>
  </w:abstractNum>
  <w:abstractNum w:abstractNumId="14" w15:restartNumberingAfterBreak="0">
    <w:nsid w:val="70F83A7B"/>
    <w:multiLevelType w:val="hybridMultilevel"/>
    <w:tmpl w:val="6360E9FE"/>
    <w:lvl w:ilvl="0" w:tplc="37A41962">
      <w:start w:val="1"/>
      <w:numFmt w:val="bullet"/>
      <w:lvlText w:val=""/>
      <w:lvlJc w:val="left"/>
      <w:pPr>
        <w:ind w:left="720" w:hanging="360"/>
      </w:pPr>
      <w:rPr>
        <w:rFonts w:ascii="Symbol" w:eastAsia="Symbol" w:hAnsi="Symbol" w:cs="Symbol"/>
      </w:rPr>
    </w:lvl>
    <w:lvl w:ilvl="1" w:tplc="376A4D98">
      <w:start w:val="1"/>
      <w:numFmt w:val="bullet"/>
      <w:lvlText w:val="o"/>
      <w:lvlJc w:val="left"/>
      <w:pPr>
        <w:ind w:left="1440" w:hanging="360"/>
      </w:pPr>
      <w:rPr>
        <w:rFonts w:ascii="Courier New" w:eastAsia="Courier New" w:hAnsi="Courier New" w:cs="Courier New"/>
      </w:rPr>
    </w:lvl>
    <w:lvl w:ilvl="2" w:tplc="41060D4A">
      <w:start w:val="1"/>
      <w:numFmt w:val="bullet"/>
      <w:lvlText w:val=""/>
      <w:lvlJc w:val="left"/>
      <w:pPr>
        <w:ind w:left="2160" w:hanging="360"/>
      </w:pPr>
      <w:rPr>
        <w:rFonts w:ascii="Wingdings" w:eastAsia="Wingdings" w:hAnsi="Wingdings" w:cs="Wingdings"/>
      </w:rPr>
    </w:lvl>
    <w:lvl w:ilvl="3" w:tplc="498E398C">
      <w:start w:val="1"/>
      <w:numFmt w:val="bullet"/>
      <w:lvlText w:val=""/>
      <w:lvlJc w:val="left"/>
      <w:pPr>
        <w:ind w:left="2880" w:hanging="360"/>
      </w:pPr>
      <w:rPr>
        <w:rFonts w:ascii="Symbol" w:eastAsia="Symbol" w:hAnsi="Symbol" w:cs="Symbol"/>
      </w:rPr>
    </w:lvl>
    <w:lvl w:ilvl="4" w:tplc="3BE65576">
      <w:start w:val="1"/>
      <w:numFmt w:val="bullet"/>
      <w:lvlText w:val="o"/>
      <w:lvlJc w:val="left"/>
      <w:pPr>
        <w:ind w:left="3600" w:hanging="360"/>
      </w:pPr>
      <w:rPr>
        <w:rFonts w:ascii="Courier New" w:eastAsia="Courier New" w:hAnsi="Courier New" w:cs="Courier New"/>
      </w:rPr>
    </w:lvl>
    <w:lvl w:ilvl="5" w:tplc="1390F6DC">
      <w:start w:val="1"/>
      <w:numFmt w:val="bullet"/>
      <w:lvlText w:val=""/>
      <w:lvlJc w:val="left"/>
      <w:pPr>
        <w:ind w:left="4320" w:hanging="360"/>
      </w:pPr>
      <w:rPr>
        <w:rFonts w:ascii="Wingdings" w:eastAsia="Wingdings" w:hAnsi="Wingdings" w:cs="Wingdings"/>
      </w:rPr>
    </w:lvl>
    <w:lvl w:ilvl="6" w:tplc="1930A7E0">
      <w:start w:val="1"/>
      <w:numFmt w:val="bullet"/>
      <w:lvlText w:val=""/>
      <w:lvlJc w:val="left"/>
      <w:pPr>
        <w:ind w:left="5040" w:hanging="360"/>
      </w:pPr>
      <w:rPr>
        <w:rFonts w:ascii="Symbol" w:eastAsia="Symbol" w:hAnsi="Symbol" w:cs="Symbol"/>
      </w:rPr>
    </w:lvl>
    <w:lvl w:ilvl="7" w:tplc="AC54A5DA">
      <w:start w:val="1"/>
      <w:numFmt w:val="bullet"/>
      <w:lvlText w:val="o"/>
      <w:lvlJc w:val="left"/>
      <w:pPr>
        <w:ind w:left="5760" w:hanging="360"/>
      </w:pPr>
      <w:rPr>
        <w:rFonts w:ascii="Courier New" w:eastAsia="Courier New" w:hAnsi="Courier New" w:cs="Courier New"/>
      </w:rPr>
    </w:lvl>
    <w:lvl w:ilvl="8" w:tplc="2A264568">
      <w:start w:val="1"/>
      <w:numFmt w:val="bullet"/>
      <w:lvlText w:val=""/>
      <w:lvlJc w:val="left"/>
      <w:pPr>
        <w:ind w:left="6480" w:hanging="360"/>
      </w:pPr>
      <w:rPr>
        <w:rFonts w:ascii="Wingdings" w:eastAsia="Wingdings" w:hAnsi="Wingdings" w:cs="Wingdings"/>
      </w:rPr>
    </w:lvl>
  </w:abstractNum>
  <w:num w:numId="1" w16cid:durableId="934242709">
    <w:abstractNumId w:val="8"/>
    <w:lvlOverride w:ilvl="0">
      <w:startOverride w:val="1"/>
    </w:lvlOverride>
  </w:num>
  <w:num w:numId="2" w16cid:durableId="475731875">
    <w:abstractNumId w:val="12"/>
  </w:num>
  <w:num w:numId="3" w16cid:durableId="87968212">
    <w:abstractNumId w:val="5"/>
  </w:num>
  <w:num w:numId="4" w16cid:durableId="2001083417">
    <w:abstractNumId w:val="2"/>
  </w:num>
  <w:num w:numId="5" w16cid:durableId="436632389">
    <w:abstractNumId w:val="11"/>
  </w:num>
  <w:num w:numId="6" w16cid:durableId="646739501">
    <w:abstractNumId w:val="1"/>
  </w:num>
  <w:num w:numId="7" w16cid:durableId="1417363152">
    <w:abstractNumId w:val="7"/>
  </w:num>
  <w:num w:numId="8" w16cid:durableId="75058287">
    <w:abstractNumId w:val="3"/>
  </w:num>
  <w:num w:numId="9" w16cid:durableId="256211865">
    <w:abstractNumId w:val="10"/>
  </w:num>
  <w:num w:numId="10" w16cid:durableId="835917398">
    <w:abstractNumId w:val="13"/>
  </w:num>
  <w:num w:numId="11" w16cid:durableId="1168137499">
    <w:abstractNumId w:val="14"/>
  </w:num>
  <w:num w:numId="12" w16cid:durableId="632953324">
    <w:abstractNumId w:val="6"/>
  </w:num>
  <w:num w:numId="13" w16cid:durableId="1899122122">
    <w:abstractNumId w:val="9"/>
  </w:num>
  <w:num w:numId="14" w16cid:durableId="93406018">
    <w:abstractNumId w:val="4"/>
  </w:num>
  <w:num w:numId="15" w16cid:durableId="1091660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0F92"/>
    <w:rsid w:val="005A0F92"/>
    <w:rsid w:val="0060410C"/>
    <w:rsid w:val="007E5F75"/>
    <w:rsid w:val="00DE33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DCB85"/>
  <w15:docId w15:val="{91BA48D4-FE58-46F3-8904-7E6E8DD83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156082"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ghanaports.sharepoint.com/ISO/_layouts/15/Doc.aspx?sourcedoc=%7B64F80EA2-C297-4C06-B308-FAC868A376D8%7D&amp;file=IMS_PS_004_AU03%20%20Internal%20Audit%20Department.docx&amp;action=default&amp;mobileredirect=true&amp;DefaultItemOpen=1" TargetMode="External"/><Relationship Id="rId21" Type="http://schemas.openxmlformats.org/officeDocument/2006/relationships/hyperlink" Target="https://ghanaports-my.sharepoint.com/personal/jkwarteng_ghanaports_gov_gh/_layouts/15/Doc.aspx?sourcedoc=%7B87D05108-B9CF-48AF-B11C-FD634C404114%7D&amp;file=GPHA%20Internal%20Audit%20Process%20Overview.docx&amp;action=default&amp;mobileredirect=true&amp;DefaultItemOpen=1" TargetMode="External"/><Relationship Id="rId42" Type="http://schemas.openxmlformats.org/officeDocument/2006/relationships/hyperlink" Target="https://ghanaports-my.sharepoint.com/personal/jkwarteng_ghanaports_gov_gh/_layouts/15/Doc.aspx?sourcedoc=%7B589CEEAF-0BEF-4EE3-A7E9-03FB50C0FD0E%7D&amp;file=IMS_PY_004_ISMS02%20%20GPHA%20INFORMATION%20SECURITY%20MANAGEMENT%20SYSTEM%20(ISMS)%20MANUAL.docx&amp;action=default&amp;mobileredirect=true&amp;DefaultItemOpen=1" TargetMode="External"/><Relationship Id="rId47" Type="http://schemas.openxmlformats.org/officeDocument/2006/relationships/hyperlink" Target="https://ghanaports-my.sharepoint.com/personal/faduseituffour_ghanaports_gov_gh/_layouts/15/Doc.aspx?sourcedoc=%7BFC6D3EC3-20E4-4A61-BA9D-22DE7AD805C5%7D&amp;file=Working%20Paper%20Template.docx&amp;action=default&amp;mobileredirect=true&amp;DefaultItemOpen=1" TargetMode="External"/><Relationship Id="rId63" Type="http://schemas.openxmlformats.org/officeDocument/2006/relationships/hyperlink" Target="https://ghanaports-my.sharepoint.com/personal/jkwarteng_ghanaports_gov_gh/_layouts/15/Doc.aspx?sourcedoc=%7B87D05108-B9CF-48AF-B11C-FD634C404114%7D&amp;file=GPHA%20Internal%20Audit%20Process%20Overview.docx&amp;action=default&amp;mobileredirect=true&amp;DefaultItemOpen=1" TargetMode="External"/><Relationship Id="rId68" Type="http://schemas.openxmlformats.org/officeDocument/2006/relationships/hyperlink" Target="https://ghanaports-my.sharepoint.com/personal/jkwarteng_ghanaports_gov_gh/_layouts/15/Doc.aspx?sourcedoc=%7B87D05108-B9CF-48AF-B11C-FD634C404114%7D&amp;file=GPHA%20Internal%20Audit%20Process%20Overview.docx&amp;action=default&amp;mobileredirect=true&amp;DefaultItemOpen=1" TargetMode="External"/><Relationship Id="rId2" Type="http://schemas.openxmlformats.org/officeDocument/2006/relationships/styles" Target="styles.xml"/><Relationship Id="rId16" Type="http://schemas.openxmlformats.org/officeDocument/2006/relationships/hyperlink" Target="https://ghanaports.sharepoint.com/ISO/_layouts/15/Doc.aspx?sourcedoc=%7B64F80EA2-C297-4C06-B308-FAC868A376D8%7D&amp;file=IMS_PS_004_AU03%20%20Internal%20Audit%20Department.docx&amp;action=default&amp;mobileredirect=true&amp;DefaultItemOpen=1" TargetMode="External"/><Relationship Id="rId29" Type="http://schemas.openxmlformats.org/officeDocument/2006/relationships/hyperlink" Target="https://ghanaports-my.sharepoint.com/personal/faduseituffour_ghanaports_gov_gh/_layouts/15/Doc.aspx?sourcedoc=%7BFC6D3EC3-20E4-4A61-BA9D-22DE7AD805C5%7D&amp;file=Working%20Paper%20Template.docx&amp;action=default&amp;mobileredirect=true&amp;DefaultItemOpen=1" TargetMode="External"/><Relationship Id="rId11" Type="http://schemas.openxmlformats.org/officeDocument/2006/relationships/hyperlink" Target="https://ghanaports.sharepoint.com/ISO/_layouts/15/Doc.aspx?sourcedoc=%7B64F80EA2-C297-4C06-B308-FAC868A376D8%7D&amp;file=IMS_PS_004_AU03%20%20Internal%20Audit%20Department.docx&amp;action=default&amp;mobileredirect=true&amp;DefaultItemOpen=1" TargetMode="External"/><Relationship Id="rId24" Type="http://schemas.openxmlformats.org/officeDocument/2006/relationships/hyperlink" Target="https://ghanaports-my.sharepoint.com/personal/jkwarteng_ghanaports_gov_gh/_layouts/15/Doc.aspx?sourcedoc=%7B2FB3ADE9-7C9A-46DC-8876-BFCC9655584D%7D&amp;file=GPHA%20Audit%20Department%20Overview.docx&amp;action=default&amp;mobileredirect=true&amp;DefaultItemOpen=1" TargetMode="External"/><Relationship Id="rId32" Type="http://schemas.openxmlformats.org/officeDocument/2006/relationships/hyperlink" Target="https://ghanaports-my.sharepoint.com/personal/jkwarteng_ghanaports_gov_gh/_layouts/15/Doc.aspx?sourcedoc=%7B87D05108-B9CF-48AF-B11C-FD634C404114%7D&amp;file=GPHA%20Internal%20Audit%20Process%20Overview.docx&amp;action=default&amp;mobileredirect=true&amp;DefaultItemOpen=1" TargetMode="External"/><Relationship Id="rId37" Type="http://schemas.openxmlformats.org/officeDocument/2006/relationships/hyperlink" Target="https://ghanaports.sharepoint.com/ISO/_layouts/15/Doc.aspx?sourcedoc=%7B64F80EA2-C297-4C06-B308-FAC868A376D8%7D&amp;file=IMS_PS_004_AU03%20%20Internal%20Audit%20Department.docx&amp;action=default&amp;mobileredirect=true&amp;DefaultItemOpen=1" TargetMode="External"/><Relationship Id="rId40" Type="http://schemas.openxmlformats.org/officeDocument/2006/relationships/hyperlink" Target="https://ghanaports-my.sharepoint.com/personal/jkwarteng_ghanaports_gov_gh/_layouts/15/Doc.aspx?sourcedoc=%7B2FB3ADE9-7C9A-46DC-8876-BFCC9655584D%7D&amp;file=GPHA%20Audit%20Department%20Overview.docx&amp;action=default&amp;mobileredirect=true&amp;DefaultItemOpen=1" TargetMode="External"/><Relationship Id="rId45" Type="http://schemas.openxmlformats.org/officeDocument/2006/relationships/hyperlink" Target="https://ghanaports-my.sharepoint.com/personal/faduseituffour_ghanaports_gov_gh/_layouts/15/Doc.aspx?sourcedoc=%7BFC6D3EC3-20E4-4A61-BA9D-22DE7AD805C5%7D&amp;file=Working%20Paper%20Template.docx&amp;action=default&amp;mobileredirect=true&amp;DefaultItemOpen=1" TargetMode="External"/><Relationship Id="rId53" Type="http://schemas.openxmlformats.org/officeDocument/2006/relationships/hyperlink" Target="https://ghanaports.sharepoint.com/ISO/_layouts/15/Doc.aspx?sourcedoc=%7B64F80EA2-C297-4C06-B308-FAC868A376D8%7D&amp;file=IMS_PS_004_AU03%20%20Internal%20Audit%20Department.docx&amp;action=default&amp;mobileredirect=true&amp;DefaultItemOpen=1" TargetMode="External"/><Relationship Id="rId58" Type="http://schemas.openxmlformats.org/officeDocument/2006/relationships/hyperlink" Target="https://ghanaports.sharepoint.com/ISO/_layouts/15/Doc.aspx?sourcedoc=%7B64F80EA2-C297-4C06-B308-FAC868A376D8%7D&amp;file=IMS_PS_004_AU03%20%20Internal%20Audit%20Department.docx&amp;action=default&amp;mobileredirect=true&amp;DefaultItemOpen=1" TargetMode="External"/><Relationship Id="rId66" Type="http://schemas.openxmlformats.org/officeDocument/2006/relationships/hyperlink" Target="https://ghanaports-my.sharepoint.com/personal/jkwarteng_ghanaports_gov_gh/_layouts/15/Doc.aspx?sourcedoc=%7B87D05108-B9CF-48AF-B11C-FD634C404114%7D&amp;file=GPHA%20Internal%20Audit%20Process%20Overview.docx&amp;action=default&amp;mobileredirect=true&amp;DefaultItemOpen=1" TargetMode="External"/><Relationship Id="rId74" Type="http://schemas.openxmlformats.org/officeDocument/2006/relationships/fontTable" Target="fontTable.xml"/><Relationship Id="rId5" Type="http://schemas.openxmlformats.org/officeDocument/2006/relationships/hyperlink" Target="https://ghanaports-my.sharepoint.com/personal/jkwarteng_ghanaports_gov_gh/_layouts/15/Doc.aspx?sourcedoc=%7B87D05108-B9CF-48AF-B11C-FD634C404114%7D&amp;file=GPHA%20Internal%20Audit%20Process%20Overview.docx&amp;action=default&amp;mobileredirect=true&amp;DefaultItemOpen=1&amp;EntityRepresentationId=c9f2a22a-36d9-47e0-bad0-3520d2f668c6" TargetMode="External"/><Relationship Id="rId61" Type="http://schemas.openxmlformats.org/officeDocument/2006/relationships/hyperlink" Target="https://ghanaports-my.sharepoint.com/personal/jkwarteng_ghanaports_gov_gh/_layouts/15/Doc.aspx?sourcedoc=%7B87D05108-B9CF-48AF-B11C-FD634C404114%7D&amp;file=GPHA%20Internal%20Audit%20Process%20Overview.docx&amp;action=default&amp;mobileredirect=true&amp;DefaultItemOpen=1" TargetMode="External"/><Relationship Id="rId19" Type="http://schemas.openxmlformats.org/officeDocument/2006/relationships/hyperlink" Target="https://ghanaports.sharepoint.com/ISO/_layouts/15/Doc.aspx?sourcedoc=%7B64F80EA2-C297-4C06-B308-FAC868A376D8%7D&amp;file=IMS_PS_004_AU03%20%20Internal%20Audit%20Department.docx&amp;action=default&amp;mobileredirect=true&amp;DefaultItemOpen=1" TargetMode="External"/><Relationship Id="rId14" Type="http://schemas.openxmlformats.org/officeDocument/2006/relationships/hyperlink" Target="https://ghanaports.sharepoint.com/ISO/_layouts/15/Doc.aspx?sourcedoc=%7B64F80EA2-C297-4C06-B308-FAC868A376D8%7D&amp;file=IMS_PS_004_AU03%20%20Internal%20Audit%20Department.docx&amp;action=default&amp;mobileredirect=true&amp;DefaultItemOpen=1" TargetMode="External"/><Relationship Id="rId22" Type="http://schemas.openxmlformats.org/officeDocument/2006/relationships/hyperlink" Target="https://ghanaports.sharepoint.com/ISO/_layouts/15/Doc.aspx?sourcedoc=%7B64F80EA2-C297-4C06-B308-FAC868A376D8%7D&amp;file=IMS_PS_004_AU03%20%20Internal%20Audit%20Department.docx&amp;action=default&amp;mobileredirect=true&amp;DefaultItemOpen=1" TargetMode="External"/><Relationship Id="rId27" Type="http://schemas.openxmlformats.org/officeDocument/2006/relationships/hyperlink" Target="https://ghanaports.sharepoint.com/ISO/_layouts/15/Doc.aspx?sourcedoc=%7B64F80EA2-C297-4C06-B308-FAC868A376D8%7D&amp;file=IMS_PS_004_AU03%20%20Internal%20Audit%20Department.docx&amp;action=default&amp;mobileredirect=true&amp;DefaultItemOpen=1" TargetMode="External"/><Relationship Id="rId30" Type="http://schemas.openxmlformats.org/officeDocument/2006/relationships/hyperlink" Target="https://ghanaports-my.sharepoint.com/personal/faduseituffour_ghanaports_gov_gh/_layouts/15/Doc.aspx?sourcedoc=%7BFC6D3EC3-20E4-4A61-BA9D-22DE7AD805C5%7D&amp;file=Working%20Paper%20Template.docx&amp;action=default&amp;mobileredirect=true&amp;DefaultItemOpen=1" TargetMode="External"/><Relationship Id="rId35" Type="http://schemas.openxmlformats.org/officeDocument/2006/relationships/hyperlink" Target="https://ghanaports-my.sharepoint.com/personal/jkwarteng_ghanaports_gov_gh/_layouts/15/Doc.aspx?sourcedoc=%7B2FB3ADE9-7C9A-46DC-8876-BFCC9655584D%7D&amp;file=GPHA%20Audit%20Department%20Overview.docx&amp;action=default&amp;mobileredirect=true&amp;DefaultItemOpen=1" TargetMode="External"/><Relationship Id="rId43" Type="http://schemas.openxmlformats.org/officeDocument/2006/relationships/hyperlink" Target="https://ghanaports-my.sharepoint.com/personal/faduseituffour_ghanaports_gov_gh/_layouts/15/Doc.aspx?sourcedoc=%7BFC6D3EC3-20E4-4A61-BA9D-22DE7AD805C5%7D&amp;file=Working%20Paper%20Template.docx&amp;action=default&amp;mobileredirect=true&amp;DefaultItemOpen=1&amp;EntityRepresentationId=ca085763-fc13-46ff-b5bd-8e56811adb1c" TargetMode="External"/><Relationship Id="rId48" Type="http://schemas.openxmlformats.org/officeDocument/2006/relationships/hyperlink" Target="https://ghanaports-my.sharepoint.com/personal/jkwarteng_ghanaports_gov_gh/_layouts/15/Doc.aspx?sourcedoc=%7B87D05108-B9CF-48AF-B11C-FD634C404114%7D&amp;file=GPHA%20Internal%20Audit%20Process%20Overview.docx&amp;action=default&amp;mobileredirect=true&amp;DefaultItemOpen=1" TargetMode="External"/><Relationship Id="rId56" Type="http://schemas.openxmlformats.org/officeDocument/2006/relationships/hyperlink" Target="https://ghanaports.sharepoint.com/ISO/_layouts/15/Doc.aspx?sourcedoc=%7B64F80EA2-C297-4C06-B308-FAC868A376D8%7D&amp;file=IMS_PS_004_AU03%20%20Internal%20Audit%20Department.docx&amp;action=default&amp;mobileredirect=true&amp;DefaultItemOpen=1" TargetMode="External"/><Relationship Id="rId64" Type="http://schemas.openxmlformats.org/officeDocument/2006/relationships/hyperlink" Target="https://ghanaports-my.sharepoint.com/personal/jkwarteng_ghanaports_gov_gh/_layouts/15/Doc.aspx?sourcedoc=%7B87D05108-B9CF-48AF-B11C-FD634C404114%7D&amp;file=GPHA%20Internal%20Audit%20Process%20Overview.docx&amp;action=default&amp;mobileredirect=true&amp;DefaultItemOpen=1" TargetMode="External"/><Relationship Id="rId69" Type="http://schemas.openxmlformats.org/officeDocument/2006/relationships/hyperlink" Target="https://ghanaports-my.sharepoint.com/personal/jkwarteng_ghanaports_gov_gh/_layouts/15/Doc.aspx?sourcedoc=%7B87D05108-B9CF-48AF-B11C-FD634C404114%7D&amp;file=GPHA%20Internal%20Audit%20Process%20Overview.docx&amp;action=default&amp;mobileredirect=true&amp;DefaultItemOpen=1" TargetMode="External"/><Relationship Id="rId8" Type="http://schemas.openxmlformats.org/officeDocument/2006/relationships/hyperlink" Target="https://ghanaports.sharepoint.com/ISO/_layouts/15/Doc.aspx?sourcedoc=%7B64F80EA2-C297-4C06-B308-FAC868A376D8%7D&amp;file=IMS_PS_004_AU03%20%20Internal%20Audit%20Department.docx&amp;action=default&amp;mobileredirect=true&amp;DefaultItemOpen=1" TargetMode="External"/><Relationship Id="rId51" Type="http://schemas.openxmlformats.org/officeDocument/2006/relationships/hyperlink" Target="https://ghanaports.sharepoint.com/ISO/_layouts/15/Doc.aspx?sourcedoc=%7B64F80EA2-C297-4C06-B308-FAC868A376D8%7D&amp;file=IMS_PS_004_AU03%20%20Internal%20Audit%20Department.docx&amp;action=default&amp;mobileredirect=true&amp;DefaultItemOpen=1" TargetMode="External"/><Relationship Id="rId72" Type="http://schemas.openxmlformats.org/officeDocument/2006/relationships/hyperlink" Target="https://ghanaports.sharepoint.com/ISO/_layouts/15/Doc.aspx?sourcedoc=%7B64F80EA2-C297-4C06-B308-FAC868A376D8%7D&amp;file=IMS_PS_004_AU03%20%20Internal%20Audit%20Department.docx&amp;action=default&amp;mobileredirect=true&amp;DefaultItemOpen=1" TargetMode="External"/><Relationship Id="rId3" Type="http://schemas.openxmlformats.org/officeDocument/2006/relationships/settings" Target="settings.xml"/><Relationship Id="rId12" Type="http://schemas.openxmlformats.org/officeDocument/2006/relationships/hyperlink" Target="https://ghanaports-my.sharepoint.com/personal/jkwarteng_ghanaports_gov_gh/_layouts/15/Doc.aspx?sourcedoc=%7B87D05108-B9CF-48AF-B11C-FD634C404114%7D&amp;file=GPHA%20Internal%20Audit%20Process%20Overview.docx&amp;action=default&amp;mobileredirect=true&amp;DefaultItemOpen=1" TargetMode="External"/><Relationship Id="rId17" Type="http://schemas.openxmlformats.org/officeDocument/2006/relationships/hyperlink" Target="https://ghanaports.sharepoint.com/ISO/_layouts/15/Doc.aspx?sourcedoc=%7B64F80EA2-C297-4C06-B308-FAC868A376D8%7D&amp;file=IMS_PS_004_AU03%20%20Internal%20Audit%20Department.docx&amp;action=default&amp;mobileredirect=true&amp;DefaultItemOpen=1" TargetMode="External"/><Relationship Id="rId25" Type="http://schemas.openxmlformats.org/officeDocument/2006/relationships/hyperlink" Target="https://ghanaports-my.sharepoint.com/personal/jkwarteng_ghanaports_gov_gh/_layouts/15/Doc.aspx?sourcedoc=%7B2FB3ADE9-7C9A-46DC-8876-BFCC9655584D%7D&amp;file=GPHA%20Audit%20Department%20Overview.docx&amp;action=default&amp;mobileredirect=true&amp;DefaultItemOpen=1" TargetMode="External"/><Relationship Id="rId33" Type="http://schemas.openxmlformats.org/officeDocument/2006/relationships/hyperlink" Target="https://ghanaports.sharepoint.com/ISO/_layouts/15/Doc.aspx?sourcedoc=%7B64F80EA2-C297-4C06-B308-FAC868A376D8%7D&amp;file=IMS_PS_004_AU03%20%20Internal%20Audit%20Department.docx&amp;action=default&amp;mobileredirect=true&amp;DefaultItemOpen=1" TargetMode="External"/><Relationship Id="rId38" Type="http://schemas.openxmlformats.org/officeDocument/2006/relationships/hyperlink" Target="https://ghanaports-my.sharepoint.com/personal/jkwarteng_ghanaports_gov_gh/_layouts/15/Doc.aspx?sourcedoc=%7B87D05108-B9CF-48AF-B11C-FD634C404114%7D&amp;file=GPHA%20Internal%20Audit%20Process%20Overview.docx&amp;action=default&amp;mobileredirect=true&amp;DefaultItemOpen=1" TargetMode="External"/><Relationship Id="rId46" Type="http://schemas.openxmlformats.org/officeDocument/2006/relationships/hyperlink" Target="https://ghanaports-my.sharepoint.com/personal/faduseituffour_ghanaports_gov_gh/_layouts/15/Doc.aspx?sourcedoc=%7BFC6D3EC3-20E4-4A61-BA9D-22DE7AD805C5%7D&amp;file=Working%20Paper%20Template.docx&amp;action=default&amp;mobileredirect=true&amp;DefaultItemOpen=1" TargetMode="External"/><Relationship Id="rId59" Type="http://schemas.openxmlformats.org/officeDocument/2006/relationships/hyperlink" Target="https://ghanaports.sharepoint.com/ISO/_layouts/15/Doc.aspx?sourcedoc=%7B64F80EA2-C297-4C06-B308-FAC868A376D8%7D&amp;file=IMS_PS_004_AU03%20%20Internal%20Audit%20Department.docx&amp;action=default&amp;mobileredirect=true&amp;DefaultItemOpen=1" TargetMode="External"/><Relationship Id="rId67" Type="http://schemas.openxmlformats.org/officeDocument/2006/relationships/hyperlink" Target="https://ghanaports-my.sharepoint.com/personal/jkwarteng_ghanaports_gov_gh/_layouts/15/Doc.aspx?sourcedoc=%7B87D05108-B9CF-48AF-B11C-FD634C404114%7D&amp;file=GPHA%20Internal%20Audit%20Process%20Overview.docx&amp;action=default&amp;mobileredirect=true&amp;DefaultItemOpen=1&amp;EntityRepresentationId=c9f2a22a-36d9-47e0-bad0-3520d2f668c6" TargetMode="External"/><Relationship Id="rId20" Type="http://schemas.openxmlformats.org/officeDocument/2006/relationships/hyperlink" Target="https://ghanaports-my.sharepoint.com/personal/jkwarteng_ghanaports_gov_gh/_layouts/15/Doc.aspx?sourcedoc=%7B87D05108-B9CF-48AF-B11C-FD634C404114%7D&amp;file=GPHA%20Internal%20Audit%20Process%20Overview.docx&amp;action=default&amp;mobileredirect=true&amp;DefaultItemOpen=1" TargetMode="External"/><Relationship Id="rId41" Type="http://schemas.openxmlformats.org/officeDocument/2006/relationships/hyperlink" Target="https://ghanaports-my.sharepoint.com/personal/jkwarteng_ghanaports_gov_gh/_layouts/15/Doc.aspx?sourcedoc=%7B2FB3ADE9-7C9A-46DC-8876-BFCC9655584D%7D&amp;file=GPHA%20Audit%20Department%20Overview.docx&amp;action=default&amp;mobileredirect=true&amp;DefaultItemOpen=1" TargetMode="External"/><Relationship Id="rId54" Type="http://schemas.openxmlformats.org/officeDocument/2006/relationships/hyperlink" Target="https://ghanaports.sharepoint.com/ISO/_layouts/15/Doc.aspx?sourcedoc=%7B64F80EA2-C297-4C06-B308-FAC868A376D8%7D&amp;file=IMS_PS_004_AU03%20%20Internal%20Audit%20Department.docx&amp;action=default&amp;mobileredirect=true&amp;DefaultItemOpen=1" TargetMode="External"/><Relationship Id="rId62" Type="http://schemas.openxmlformats.org/officeDocument/2006/relationships/hyperlink" Target="https://ghanaports-my.sharepoint.com/personal/jkwarteng_ghanaports_gov_gh/_layouts/15/Doc.aspx?sourcedoc=%7B87D05108-B9CF-48AF-B11C-FD634C404114%7D&amp;file=GPHA%20Internal%20Audit%20Process%20Overview.docx&amp;action=default&amp;mobileredirect=true&amp;DefaultItemOpen=1" TargetMode="External"/><Relationship Id="rId70" Type="http://schemas.openxmlformats.org/officeDocument/2006/relationships/hyperlink" Target="https://ghanaports-my.sharepoint.com/personal/jkwarteng_ghanaports_gov_gh/_layouts/15/Doc.aspx?sourcedoc=%7B87D05108-B9CF-48AF-B11C-FD634C404114%7D&amp;file=GPHA%20Internal%20Audit%20Process%20Overview.docx&amp;action=default&amp;mobileredirect=true&amp;DefaultItemOpen=1" TargetMode="External"/><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ghanaports.sharepoint.com/ISO/_layouts/15/Doc.aspx?sourcedoc=%7B64F80EA2-C297-4C06-B308-FAC868A376D8%7D&amp;file=IMS_PS_004_AU03%20%20Internal%20Audit%20Department.docx&amp;action=default&amp;mobileredirect=true&amp;DefaultItemOpen=1" TargetMode="External"/><Relationship Id="rId15" Type="http://schemas.openxmlformats.org/officeDocument/2006/relationships/hyperlink" Target="https://ghanaports-my.sharepoint.com/personal/jkwarteng_ghanaports_gov_gh/_layouts/15/Doc.aspx?sourcedoc=%7B87D05108-B9CF-48AF-B11C-FD634C404114%7D&amp;file=GPHA%20Internal%20Audit%20Process%20Overview.docx&amp;action=default&amp;mobileredirect=true&amp;DefaultItemOpen=1" TargetMode="External"/><Relationship Id="rId23" Type="http://schemas.openxmlformats.org/officeDocument/2006/relationships/hyperlink" Target="https://ghanaports-my.sharepoint.com/personal/jkwarteng_ghanaports_gov_gh/_layouts/15/Doc.aspx?sourcedoc=%7B2FB3ADE9-7C9A-46DC-8876-BFCC9655584D%7D&amp;file=GPHA%20Audit%20Department%20Overview.docx&amp;action=default&amp;mobileredirect=true&amp;DefaultItemOpen=1" TargetMode="External"/><Relationship Id="rId28" Type="http://schemas.openxmlformats.org/officeDocument/2006/relationships/hyperlink" Target="https://ghanaports.sharepoint.com/ISO/_layouts/15/Doc.aspx?sourcedoc=%7B64F80EA2-C297-4C06-B308-FAC868A376D8%7D&amp;file=IMS_PS_004_AU03%20%20Internal%20Audit%20Department.docx&amp;action=default&amp;mobileredirect=true&amp;DefaultItemOpen=1" TargetMode="External"/><Relationship Id="rId36" Type="http://schemas.openxmlformats.org/officeDocument/2006/relationships/hyperlink" Target="https://ghanaports.sharepoint.com/ISO/_layouts/15/Doc.aspx?sourcedoc=%7B64F80EA2-C297-4C06-B308-FAC868A376D8%7D&amp;file=IMS_PS_004_AU03%20%20Internal%20Audit%20Department.docx&amp;action=default&amp;mobileredirect=true&amp;DefaultItemOpen=1" TargetMode="External"/><Relationship Id="rId49" Type="http://schemas.openxmlformats.org/officeDocument/2006/relationships/hyperlink" Target="https://ghanaports.sharepoint.com/ISO/_layouts/15/Doc.aspx?sourcedoc=%7B64F80EA2-C297-4C06-B308-FAC868A376D8%7D&amp;file=IMS_PS_004_AU03%20%20Internal%20Audit%20Department.docx&amp;action=default&amp;mobileredirect=true&amp;DefaultItemOpen=1" TargetMode="External"/><Relationship Id="rId57" Type="http://schemas.openxmlformats.org/officeDocument/2006/relationships/hyperlink" Target="https://ghanaports.sharepoint.com/ISO/_layouts/15/Doc.aspx?sourcedoc=%7B64F80EA2-C297-4C06-B308-FAC868A376D8%7D&amp;file=IMS_PS_004_AU03%20%20Internal%20Audit%20Department.docx&amp;action=default&amp;mobileredirect=true&amp;DefaultItemOpen=1" TargetMode="External"/><Relationship Id="rId10" Type="http://schemas.openxmlformats.org/officeDocument/2006/relationships/hyperlink" Target="https://ghanaports-my.sharepoint.com/personal/jkwarteng_ghanaports_gov_gh/_layouts/15/Doc.aspx?sourcedoc=%7B87D05108-B9CF-48AF-B11C-FD634C404114%7D&amp;file=GPHA%20Internal%20Audit%20Process%20Overview.docx&amp;action=default&amp;mobileredirect=true&amp;DefaultItemOpen=1" TargetMode="External"/><Relationship Id="rId31" Type="http://schemas.openxmlformats.org/officeDocument/2006/relationships/hyperlink" Target="https://ghanaports-my.sharepoint.com/personal/faduseituffour_ghanaports_gov_gh/_layouts/15/Doc.aspx?sourcedoc=%7BFC6D3EC3-20E4-4A61-BA9D-22DE7AD805C5%7D&amp;file=Working%20Paper%20Template.docx&amp;action=default&amp;mobileredirect=true&amp;DefaultItemOpen=1" TargetMode="External"/><Relationship Id="rId44" Type="http://schemas.openxmlformats.org/officeDocument/2006/relationships/hyperlink" Target="https://ghanaports-my.sharepoint.com/personal/faduseituffour_ghanaports_gov_gh/_layouts/15/Doc.aspx?sourcedoc=%7BFC6D3EC3-20E4-4A61-BA9D-22DE7AD805C5%7D&amp;file=Working%20Paper%20Template.docx&amp;action=default&amp;mobileredirect=true&amp;DefaultItemOpen=1" TargetMode="External"/><Relationship Id="rId52" Type="http://schemas.openxmlformats.org/officeDocument/2006/relationships/hyperlink" Target="https://ghanaports.sharepoint.com/ISO/_layouts/15/Doc.aspx?sourcedoc=%7B64F80EA2-C297-4C06-B308-FAC868A376D8%7D&amp;file=IMS_PS_004_AU03%20%20Internal%20Audit%20Department.docx&amp;action=default&amp;mobileredirect=true&amp;DefaultItemOpen=1" TargetMode="External"/><Relationship Id="rId60" Type="http://schemas.openxmlformats.org/officeDocument/2006/relationships/hyperlink" Target="https://ghanaports-my.sharepoint.com/personal/jkwarteng_ghanaports_gov_gh/_layouts/15/Doc.aspx?sourcedoc=%7B87D05108-B9CF-48AF-B11C-FD634C404114%7D&amp;file=GPHA%20Internal%20Audit%20Process%20Overview.docx&amp;action=default&amp;mobileredirect=true&amp;DefaultItemOpen=1" TargetMode="External"/><Relationship Id="rId65" Type="http://schemas.openxmlformats.org/officeDocument/2006/relationships/hyperlink" Target="https://ghanaports-my.sharepoint.com/personal/jkwarteng_ghanaports_gov_gh/_layouts/15/Doc.aspx?sourcedoc=%7B87D05108-B9CF-48AF-B11C-FD634C404114%7D&amp;file=GPHA%20Internal%20Audit%20Process%20Overview.docx&amp;action=default&amp;mobileredirect=true&amp;DefaultItemOpen=1" TargetMode="External"/><Relationship Id="rId73" Type="http://schemas.openxmlformats.org/officeDocument/2006/relationships/hyperlink" Target="https://ghanaports-my.sharepoint.com/personal/jkwarteng_ghanaports_gov_gh/_layouts/15/Doc.aspx?sourcedoc=%7B87D05108-B9CF-48AF-B11C-FD634C404114%7D&amp;file=GPHA%20Internal%20Audit%20Process%20Overview.docx&amp;action=default&amp;mobileredirect=true&amp;DefaultItemOpen=1" TargetMode="External"/><Relationship Id="rId4" Type="http://schemas.openxmlformats.org/officeDocument/2006/relationships/webSettings" Target="webSettings.xml"/><Relationship Id="rId9" Type="http://schemas.openxmlformats.org/officeDocument/2006/relationships/hyperlink" Target="https://ghanaports.sharepoint.com/ISO/_layouts/15/Doc.aspx?sourcedoc=%7B64F80EA2-C297-4C06-B308-FAC868A376D8%7D&amp;file=IMS_PS_004_AU03%20%20Internal%20Audit%20Department.docx&amp;action=default&amp;mobileredirect=true&amp;DefaultItemOpen=1" TargetMode="External"/><Relationship Id="rId13" Type="http://schemas.openxmlformats.org/officeDocument/2006/relationships/hyperlink" Target="https://ghanaports-my.sharepoint.com/personal/jkwarteng_ghanaports_gov_gh/_layouts/15/Doc.aspx?sourcedoc=%7B87D05108-B9CF-48AF-B11C-FD634C404114%7D&amp;file=GPHA%20Internal%20Audit%20Process%20Overview.docx&amp;action=default&amp;mobileredirect=true&amp;DefaultItemOpen=1" TargetMode="External"/><Relationship Id="rId18" Type="http://schemas.openxmlformats.org/officeDocument/2006/relationships/hyperlink" Target="https://ghanaports.sharepoint.com/ISO/_layouts/15/Doc.aspx?sourcedoc=%7B64F80EA2-C297-4C06-B308-FAC868A376D8%7D&amp;file=IMS_PS_004_AU03%20%20Internal%20Audit%20Department.docx&amp;action=default&amp;mobileredirect=true&amp;DefaultItemOpen=1" TargetMode="External"/><Relationship Id="rId39" Type="http://schemas.openxmlformats.org/officeDocument/2006/relationships/hyperlink" Target="https://ghanaports-my.sharepoint.com/personal/jkwarteng_ghanaports_gov_gh/_layouts/15/Doc.aspx?sourcedoc=%7B2FB3ADE9-7C9A-46DC-8876-BFCC9655584D%7D&amp;file=GPHA%20Audit%20Department%20Overview.docx&amp;action=default&amp;mobileredirect=true&amp;DefaultItemOpen=1&amp;EntityRepresentationId=60bdf6ec-6c01-4962-9f9f-35ebc9903cbc" TargetMode="External"/><Relationship Id="rId34" Type="http://schemas.openxmlformats.org/officeDocument/2006/relationships/hyperlink" Target="https://ghanaports.sharepoint.com/ISO/_layouts/15/Doc.aspx?sourcedoc=%7B64F80EA2-C297-4C06-B308-FAC868A376D8%7D&amp;file=IMS_PS_004_AU03%20%20Internal%20Audit%20Department.docx&amp;action=default&amp;mobileredirect=true&amp;DefaultItemOpen=1" TargetMode="External"/><Relationship Id="rId50" Type="http://schemas.openxmlformats.org/officeDocument/2006/relationships/hyperlink" Target="https://ghanaports.sharepoint.com/ISO/_layouts/15/Doc.aspx?sourcedoc=%7B64F80EA2-C297-4C06-B308-FAC868A376D8%7D&amp;file=IMS_PS_004_AU03%20%20Internal%20Audit%20Department.docx&amp;action=default&amp;mobileredirect=true&amp;DefaultItemOpen=1" TargetMode="External"/><Relationship Id="rId55" Type="http://schemas.openxmlformats.org/officeDocument/2006/relationships/hyperlink" Target="https://ghanaports.sharepoint.com/ISO/_layouts/15/Doc.aspx?sourcedoc=%7B64F80EA2-C297-4C06-B308-FAC868A376D8%7D&amp;file=IMS_PS_004_AU03%20%20Internal%20Audit%20Department.docx&amp;action=default&amp;mobileredirect=true&amp;DefaultItemOpen=1" TargetMode="External"/><Relationship Id="rId7" Type="http://schemas.openxmlformats.org/officeDocument/2006/relationships/hyperlink" Target="https://ghanaports-my.sharepoint.com/personal/jkwarteng_ghanaports_gov_gh/_layouts/15/Doc.aspx?sourcedoc=%7B87D05108-B9CF-48AF-B11C-FD634C404114%7D&amp;file=GPHA%20Internal%20Audit%20Process%20Overview.docx&amp;action=default&amp;mobileredirect=true&amp;DefaultItemOpen=1" TargetMode="External"/><Relationship Id="rId71" Type="http://schemas.openxmlformats.org/officeDocument/2006/relationships/hyperlink" Target="https://ghanaports-my.sharepoint.com/personal/jkwarteng_ghanaports_gov_gh/_layouts/15/Doc.aspx?sourcedoc=%7B87D05108-B9CF-48AF-B11C-FD634C404114%7D&amp;file=GPHA%20Internal%20Audit%20Process%20Overview.docx&amp;action=default&amp;mobileredirect=true&amp;DefaultItemOpen=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6116</Words>
  <Characters>34862</Characters>
  <Application>Microsoft Office Word</Application>
  <DocSecurity>0</DocSecurity>
  <Lines>290</Lines>
  <Paragraphs>81</Paragraphs>
  <ScaleCrop>false</ScaleCrop>
  <Company/>
  <LinksUpToDate>false</LinksUpToDate>
  <CharactersWithSpaces>40897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Joseph Amaning Kwarteng</cp:lastModifiedBy>
  <cp:revision>2</cp:revision>
  <dcterms:created xsi:type="dcterms:W3CDTF">2026-10-14T22:04:00Z</dcterms:created>
  <dcterms:modified xsi:type="dcterms:W3CDTF">2026-10-14T22:04:00Z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95906fa-db43-45e5-9e8c-130a665b1d55_Enabled">
    <vt:lpwstr>true</vt:lpwstr>
  </property>
  <property fmtid="{D5CDD505-2E9C-101B-9397-08002B2CF9AE}" pid="3" name="MSIP_Label_295906fa-db43-45e5-9e8c-130a665b1d55_SetDate">
    <vt:lpwstr>2026-10-14T22:03:05Z</vt:lpwstr>
  </property>
  <property fmtid="{D5CDD505-2E9C-101B-9397-08002B2CF9AE}" pid="4" name="MSIP_Label_295906fa-db43-45e5-9e8c-130a665b1d55_Method">
    <vt:lpwstr>Standard</vt:lpwstr>
  </property>
  <property fmtid="{D5CDD505-2E9C-101B-9397-08002B2CF9AE}" pid="5" name="MSIP_Label_295906fa-db43-45e5-9e8c-130a665b1d55_Name">
    <vt:lpwstr>Protected</vt:lpwstr>
  </property>
  <property fmtid="{D5CDD505-2E9C-101B-9397-08002B2CF9AE}" pid="6" name="MSIP_Label_295906fa-db43-45e5-9e8c-130a665b1d55_SiteId">
    <vt:lpwstr>70a2075a-4981-407a-bba2-151e52c1ced5</vt:lpwstr>
  </property>
  <property fmtid="{D5CDD505-2E9C-101B-9397-08002B2CF9AE}" pid="7" name="MSIP_Label_295906fa-db43-45e5-9e8c-130a665b1d55_ActionId">
    <vt:lpwstr>d3cab540-32a3-422e-b7bd-c9713ada6065</vt:lpwstr>
  </property>
  <property fmtid="{D5CDD505-2E9C-101B-9397-08002B2CF9AE}" pid="8" name="MSIP_Label_295906fa-db43-45e5-9e8c-130a665b1d55_ContentBits">
    <vt:lpwstr>0</vt:lpwstr>
  </property>
</Properties>
</file>