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D78E07" w14:paraId="046AC89C" wp14:textId="73E831E4">
      <w:pPr>
        <w:pStyle w:val="Heading2"/>
      </w:pPr>
      <w:r w:rsidRPr="1BD78E07" w:rsidR="1BD78E07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39"/>
          <w:szCs w:val="39"/>
          <w:lang w:eastAsia="ja-JP"/>
        </w:rPr>
        <w:t>なぜ今回のワクチンは劇薬なのか？酸化グラフェン？</w:t>
      </w:r>
    </w:p>
    <w:p xmlns:wp14="http://schemas.microsoft.com/office/word/2010/wordml" w:rsidP="1BD78E07" w14:paraId="4555CE5E" wp14:textId="082A5643">
      <w:pPr>
        <w:pStyle w:val="Normal"/>
      </w:pPr>
      <w:hyperlink r:id="R6d3bd74f5b814df3">
        <w:r w:rsidRPr="1BD78E07" w:rsidR="1BD78E0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eastAsia="ja-JP"/>
          </w:rPr>
          <w:t>https://www.bitchute.com/video/22FBnWIq0Sfx/</w:t>
        </w:r>
      </w:hyperlink>
    </w:p>
    <w:p xmlns:wp14="http://schemas.microsoft.com/office/word/2010/wordml" w:rsidP="1BD78E07" w14:paraId="337B69DC" wp14:textId="42E9A3F6">
      <w:pPr>
        <w:pStyle w:val="Normal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eastAsia="ja-JP"/>
        </w:rPr>
      </w:pPr>
    </w:p>
    <w:p xmlns:wp14="http://schemas.microsoft.com/office/word/2010/wordml" w:rsidP="1BD78E07" w14:paraId="08333934" wp14:textId="0DDEFADF">
      <w:pPr>
        <w:spacing w:line="540" w:lineRule="exact"/>
      </w:pPr>
      <w:r w:rsidRPr="1BD78E07" w:rsidR="1BD78E0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最近よく話題にでている酸化グラフェンですが、PEGとも、どうやら関係がありそうです。(元ファイザー社の方のインタビュー)</w:t>
      </w:r>
    </w:p>
    <w:p xmlns:wp14="http://schemas.microsoft.com/office/word/2010/wordml" w:rsidP="1BD78E07" w14:paraId="5F852C3B" wp14:textId="6DFDE2BC">
      <w:pPr>
        <w:pStyle w:val="Normal"/>
      </w:pPr>
      <w:hyperlink r:id="R6c04826ad6b44a6e">
        <w:r w:rsidRPr="1BD78E07" w:rsidR="1BD78E0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eastAsia="ja-JP"/>
          </w:rPr>
          <w:t>https://cen.acs.org/pharmaceuticals/drug-delivery/Without-lipid-shells-mRNA-vaccines/99/i8</w:t>
        </w:r>
      </w:hyperlink>
    </w:p>
    <w:p xmlns:wp14="http://schemas.microsoft.com/office/word/2010/wordml" w:rsidP="1BD78E07" w14:paraId="5B730754" wp14:textId="3BDA9451">
      <w:pPr>
        <w:pStyle w:val="Normal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eastAsia="ja-JP"/>
        </w:rPr>
      </w:pPr>
    </w:p>
    <w:p xmlns:wp14="http://schemas.microsoft.com/office/word/2010/wordml" w:rsidP="1BD78E07" w14:paraId="70E9014A" wp14:textId="219BA7E0">
      <w:pPr>
        <w:spacing w:line="540" w:lineRule="exact"/>
      </w:pPr>
      <w:r w:rsidRPr="1BD78E07" w:rsidR="1BD78E0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こちらは、動画の中で紹介されていたジャーナル(元ファイザー社員の方が、ク○ジャーナルと言っていたものです)で、ワクチンの構造(mRNAがPEGに保護され、小胞に突き刺さっている)がわかります。</w:t>
      </w:r>
    </w:p>
    <w:p xmlns:wp14="http://schemas.microsoft.com/office/word/2010/wordml" w:rsidP="1BD78E07" w14:paraId="6802CDF0" wp14:textId="1E3B32F9">
      <w:pPr>
        <w:spacing w:line="540" w:lineRule="exac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</w:pPr>
      <w:r w:rsidRPr="1BD78E07" w:rsidR="1BD78E0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=================================</w:t>
      </w:r>
      <w:r>
        <w:br/>
      </w:r>
    </w:p>
    <w:p xmlns:wp14="http://schemas.microsoft.com/office/word/2010/wordml" w:rsidP="1BD78E07" w14:paraId="63504FF6" wp14:textId="662A8EB3">
      <w:pPr>
        <w:pStyle w:val="Heading2"/>
      </w:pPr>
      <w:r w:rsidRPr="1BD78E07" w:rsidR="1BD78E07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39"/>
          <w:szCs w:val="39"/>
          <w:lang w:eastAsia="ja-JP"/>
        </w:rPr>
        <w:t>酸化グラフェン入りPEGは中国で製造されている！</w:t>
      </w:r>
    </w:p>
    <w:p xmlns:wp14="http://schemas.microsoft.com/office/word/2010/wordml" w:rsidP="1BD78E07" w14:paraId="42394DDE" wp14:textId="57C7B15F">
      <w:pPr>
        <w:spacing w:line="540" w:lineRule="exact"/>
      </w:pPr>
      <w:r w:rsidRPr="1BD78E07" w:rsidR="1BD78E0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PEGの部分だけ Made in China！！</w:t>
      </w:r>
    </w:p>
    <w:p xmlns:wp14="http://schemas.microsoft.com/office/word/2010/wordml" w:rsidP="1BD78E07" w14:paraId="24B06326" wp14:textId="12D226C6">
      <w:pPr>
        <w:pStyle w:val="Normal"/>
      </w:pPr>
      <w:hyperlink r:id="Rbcce0ea396704bf7">
        <w:r w:rsidRPr="1BD78E07" w:rsidR="1BD78E0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eastAsia="ja-JP"/>
          </w:rPr>
          <w:t>https://www.sinopeg.com/</w:t>
        </w:r>
      </w:hyperlink>
    </w:p>
    <w:p xmlns:wp14="http://schemas.microsoft.com/office/word/2010/wordml" w:rsidP="1BD78E07" w14:paraId="5221BFEA" wp14:textId="0EAA43C2">
      <w:pPr>
        <w:pStyle w:val="Normal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eastAsia="ja-JP"/>
        </w:rPr>
      </w:pPr>
    </w:p>
    <w:p xmlns:wp14="http://schemas.microsoft.com/office/word/2010/wordml" w:rsidP="1BD78E07" w14:paraId="596DF996" wp14:textId="19CAEC6B">
      <w:pPr>
        <w:spacing w:line="540" w:lineRule="exact"/>
      </w:pPr>
      <w:r w:rsidRPr="1BD78E07" w:rsidR="1BD78E0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=================================</w:t>
      </w:r>
    </w:p>
    <w:p xmlns:wp14="http://schemas.microsoft.com/office/word/2010/wordml" w:rsidP="1BD78E07" w14:paraId="5BADD4ED" wp14:textId="625B1C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1BA68"/>
    <w:rsid w:val="13D1BA68"/>
    <w:rsid w:val="1BD78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D1BA68"/>
  <w15:chartTrackingRefBased/>
  <w15:docId w15:val="{026B0044-D4B0-4911-99CB-14DF1FC010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c04826ad6b44a6e" Type="http://schemas.openxmlformats.org/officeDocument/2006/relationships/hyperlink" Target="https://cen.acs.org/pharmaceuticals/drug-delivery/Without-lipid-shells-mRNA-vaccines/99/i8" TargetMode="External"/><Relationship Id="rId1" Type="http://schemas.openxmlformats.org/officeDocument/2006/relationships/styles" Target="styles.xml"/><Relationship Id="R6d3bd74f5b814df3" Type="http://schemas.openxmlformats.org/officeDocument/2006/relationships/hyperlink" Target="https://www.bitchute.com/video/22FBnWIq0Sfx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cce0ea396704bf7" Type="http://schemas.openxmlformats.org/officeDocument/2006/relationships/hyperlink" Target="https://www.sinopeg.com/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EDF7CA8A118FB45A818FB760B2A5B87" ma:contentTypeVersion="8" ma:contentTypeDescription="新しいドキュメントを作成します。" ma:contentTypeScope="" ma:versionID="3468c66dcfba8f51b1d10132c48c1e66">
  <xsd:schema xmlns:xsd="http://www.w3.org/2001/XMLSchema" xmlns:xs="http://www.w3.org/2001/XMLSchema" xmlns:p="http://schemas.microsoft.com/office/2006/metadata/properties" xmlns:ns2="a44d531e-feab-4134-9c84-c63c3fe3d20c" targetNamespace="http://schemas.microsoft.com/office/2006/metadata/properties" ma:root="true" ma:fieldsID="76f58cb2311fce6bb0963b1191050d5b" ns2:_="">
    <xsd:import namespace="a44d531e-feab-4134-9c84-c63c3fe3d2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d531e-feab-4134-9c84-c63c3fe3d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C984C-0196-4255-9B75-C743B7874164}"/>
</file>

<file path=customXml/itemProps2.xml><?xml version="1.0" encoding="utf-8"?>
<ds:datastoreItem xmlns:ds="http://schemas.openxmlformats.org/officeDocument/2006/customXml" ds:itemID="{A84CD670-9BC3-4A3E-B9B2-8E39BA79A926}"/>
</file>

<file path=customXml/itemProps3.xml><?xml version="1.0" encoding="utf-8"?>
<ds:datastoreItem xmlns:ds="http://schemas.openxmlformats.org/officeDocument/2006/customXml" ds:itemID="{FFFF0FE8-9092-4889-A91F-8D38333FBC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NakataniKyoko</dc:creator>
  <cp:keywords/>
  <dc:description/>
  <cp:lastModifiedBy>NakataniKyoko</cp:lastModifiedBy>
  <dcterms:created xsi:type="dcterms:W3CDTF">2022-04-06T13:40:35Z</dcterms:created>
  <dcterms:modified xsi:type="dcterms:W3CDTF">2022-04-06T13:41:22Z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0x0101003EDF7CA8A118FB45A818FB760B2A5B87</vt:lpwstr>
  </property>
</Properties>
</file>